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698F" w14:paraId="55A0DBA0" w14:textId="77777777">
        <w:tc>
          <w:tcPr>
            <w:tcW w:w="6733" w:type="dxa"/>
            <w:gridSpan w:val="2"/>
            <w:tcBorders>
              <w:top w:val="nil"/>
              <w:left w:val="nil"/>
              <w:bottom w:val="nil"/>
              <w:right w:val="nil"/>
            </w:tcBorders>
            <w:vAlign w:val="center"/>
          </w:tcPr>
          <w:p w:rsidR="00997775" w:rsidP="00710A7A" w:rsidRDefault="00997775" w14:paraId="71AB1EC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C8FD0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698F" w14:paraId="51388B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16654A" w14:textId="77777777">
            <w:r w:rsidRPr="008B0CC5">
              <w:t xml:space="preserve">Vergaderjaar </w:t>
            </w:r>
            <w:r w:rsidR="00AC6B87">
              <w:t>2024-2025</w:t>
            </w:r>
          </w:p>
        </w:tc>
      </w:tr>
      <w:tr w:rsidR="00997775" w:rsidTr="006B698F" w14:paraId="52C0D8B6" w14:textId="77777777">
        <w:trPr>
          <w:cantSplit/>
        </w:trPr>
        <w:tc>
          <w:tcPr>
            <w:tcW w:w="10985" w:type="dxa"/>
            <w:gridSpan w:val="3"/>
            <w:tcBorders>
              <w:top w:val="nil"/>
              <w:left w:val="nil"/>
              <w:bottom w:val="nil"/>
              <w:right w:val="nil"/>
            </w:tcBorders>
          </w:tcPr>
          <w:p w:rsidR="00997775" w:rsidRDefault="00997775" w14:paraId="01486E6C" w14:textId="77777777"/>
        </w:tc>
      </w:tr>
      <w:tr w:rsidR="00997775" w:rsidTr="006B698F" w14:paraId="6D071D3C" w14:textId="77777777">
        <w:trPr>
          <w:cantSplit/>
        </w:trPr>
        <w:tc>
          <w:tcPr>
            <w:tcW w:w="10985" w:type="dxa"/>
            <w:gridSpan w:val="3"/>
            <w:tcBorders>
              <w:top w:val="nil"/>
              <w:left w:val="nil"/>
              <w:bottom w:val="single" w:color="auto" w:sz="4" w:space="0"/>
              <w:right w:val="nil"/>
            </w:tcBorders>
          </w:tcPr>
          <w:p w:rsidR="00997775" w:rsidRDefault="00997775" w14:paraId="4B468FCA" w14:textId="77777777"/>
        </w:tc>
      </w:tr>
      <w:tr w:rsidR="00997775" w:rsidTr="006B698F" w14:paraId="135D0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F9735E" w14:textId="77777777"/>
        </w:tc>
        <w:tc>
          <w:tcPr>
            <w:tcW w:w="7654" w:type="dxa"/>
            <w:gridSpan w:val="2"/>
          </w:tcPr>
          <w:p w:rsidR="00997775" w:rsidRDefault="00997775" w14:paraId="30CBBEA2" w14:textId="77777777"/>
        </w:tc>
      </w:tr>
      <w:tr w:rsidR="006B698F" w:rsidTr="006B698F" w14:paraId="277A4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73B1335D" w14:textId="660BC75E">
            <w:pPr>
              <w:rPr>
                <w:b/>
              </w:rPr>
            </w:pPr>
            <w:r>
              <w:rPr>
                <w:b/>
              </w:rPr>
              <w:t>36 547</w:t>
            </w:r>
          </w:p>
        </w:tc>
        <w:tc>
          <w:tcPr>
            <w:tcW w:w="7654" w:type="dxa"/>
            <w:gridSpan w:val="2"/>
          </w:tcPr>
          <w:p w:rsidR="006B698F" w:rsidP="006B698F" w:rsidRDefault="006B698F" w14:paraId="700C6B39" w14:textId="3F9C96B1">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6B698F" w:rsidTr="006B698F" w14:paraId="18BC3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1A109181" w14:textId="77777777"/>
        </w:tc>
        <w:tc>
          <w:tcPr>
            <w:tcW w:w="7654" w:type="dxa"/>
            <w:gridSpan w:val="2"/>
          </w:tcPr>
          <w:p w:rsidR="006B698F" w:rsidP="006B698F" w:rsidRDefault="006B698F" w14:paraId="08AABA5D" w14:textId="77777777"/>
        </w:tc>
      </w:tr>
      <w:tr w:rsidR="006B698F" w:rsidTr="006B698F" w14:paraId="1D20B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0714DFDC" w14:textId="77777777"/>
        </w:tc>
        <w:tc>
          <w:tcPr>
            <w:tcW w:w="7654" w:type="dxa"/>
            <w:gridSpan w:val="2"/>
          </w:tcPr>
          <w:p w:rsidR="006B698F" w:rsidP="006B698F" w:rsidRDefault="006B698F" w14:paraId="46DCBBE2" w14:textId="77777777"/>
        </w:tc>
      </w:tr>
      <w:tr w:rsidR="006B698F" w:rsidTr="006B698F" w14:paraId="7D812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0B773D48" w14:textId="33B573E4">
            <w:pPr>
              <w:rPr>
                <w:b/>
              </w:rPr>
            </w:pPr>
            <w:r>
              <w:rPr>
                <w:b/>
              </w:rPr>
              <w:t xml:space="preserve">Nr. </w:t>
            </w:r>
            <w:r w:rsidR="00AF6A88">
              <w:rPr>
                <w:b/>
              </w:rPr>
              <w:t>36</w:t>
            </w:r>
          </w:p>
        </w:tc>
        <w:tc>
          <w:tcPr>
            <w:tcW w:w="7654" w:type="dxa"/>
            <w:gridSpan w:val="2"/>
          </w:tcPr>
          <w:p w:rsidR="006B698F" w:rsidP="006B698F" w:rsidRDefault="006B698F" w14:paraId="7876B816" w14:textId="41D8AB50">
            <w:pPr>
              <w:rPr>
                <w:b/>
              </w:rPr>
            </w:pPr>
            <w:r>
              <w:rPr>
                <w:b/>
              </w:rPr>
              <w:t xml:space="preserve">MOTIE VAN </w:t>
            </w:r>
            <w:r w:rsidR="00AF6A88">
              <w:rPr>
                <w:b/>
              </w:rPr>
              <w:t>DE LEDEN CEDER EN BIKKER</w:t>
            </w:r>
          </w:p>
        </w:tc>
      </w:tr>
      <w:tr w:rsidR="006B698F" w:rsidTr="006B698F" w14:paraId="022AD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5EF75CAB" w14:textId="77777777"/>
        </w:tc>
        <w:tc>
          <w:tcPr>
            <w:tcW w:w="7654" w:type="dxa"/>
            <w:gridSpan w:val="2"/>
          </w:tcPr>
          <w:p w:rsidR="006B698F" w:rsidP="006B698F" w:rsidRDefault="006B698F" w14:paraId="52AAEBF4" w14:textId="67DA89DC">
            <w:r>
              <w:t>Voorgesteld 5 juni 2025</w:t>
            </w:r>
          </w:p>
        </w:tc>
      </w:tr>
      <w:tr w:rsidR="006B698F" w:rsidTr="006B698F" w14:paraId="3C636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4054D047" w14:textId="77777777"/>
        </w:tc>
        <w:tc>
          <w:tcPr>
            <w:tcW w:w="7654" w:type="dxa"/>
            <w:gridSpan w:val="2"/>
          </w:tcPr>
          <w:p w:rsidR="006B698F" w:rsidP="006B698F" w:rsidRDefault="006B698F" w14:paraId="10C6F9A2" w14:textId="77777777"/>
        </w:tc>
      </w:tr>
      <w:tr w:rsidR="006B698F" w:rsidTr="006B698F" w14:paraId="29562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4D0EE28F" w14:textId="77777777"/>
        </w:tc>
        <w:tc>
          <w:tcPr>
            <w:tcW w:w="7654" w:type="dxa"/>
            <w:gridSpan w:val="2"/>
          </w:tcPr>
          <w:p w:rsidR="006B698F" w:rsidP="006B698F" w:rsidRDefault="006B698F" w14:paraId="4F16660F" w14:textId="62F0ED18">
            <w:r>
              <w:t>De Kamer,</w:t>
            </w:r>
          </w:p>
        </w:tc>
      </w:tr>
      <w:tr w:rsidR="006B698F" w:rsidTr="006B698F" w14:paraId="3B025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69FD0A3E" w14:textId="77777777"/>
        </w:tc>
        <w:tc>
          <w:tcPr>
            <w:tcW w:w="7654" w:type="dxa"/>
            <w:gridSpan w:val="2"/>
          </w:tcPr>
          <w:p w:rsidR="006B698F" w:rsidP="006B698F" w:rsidRDefault="006B698F" w14:paraId="2B7ED01B" w14:textId="77777777"/>
        </w:tc>
      </w:tr>
      <w:tr w:rsidR="006B698F" w:rsidTr="006B698F" w14:paraId="34710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98F" w:rsidP="006B698F" w:rsidRDefault="006B698F" w14:paraId="64F5BAAD" w14:textId="77777777"/>
        </w:tc>
        <w:tc>
          <w:tcPr>
            <w:tcW w:w="7654" w:type="dxa"/>
            <w:gridSpan w:val="2"/>
          </w:tcPr>
          <w:p w:rsidR="006B698F" w:rsidP="006B698F" w:rsidRDefault="006B698F" w14:paraId="42077DC7" w14:textId="4366F065">
            <w:r>
              <w:t>gehoord de beraadslaging,</w:t>
            </w:r>
          </w:p>
        </w:tc>
      </w:tr>
      <w:tr w:rsidR="00997775" w:rsidTr="006B698F" w14:paraId="3C02F6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89DEF0" w14:textId="77777777"/>
        </w:tc>
        <w:tc>
          <w:tcPr>
            <w:tcW w:w="7654" w:type="dxa"/>
            <w:gridSpan w:val="2"/>
          </w:tcPr>
          <w:p w:rsidR="00997775" w:rsidRDefault="00997775" w14:paraId="173A8B69" w14:textId="77777777"/>
        </w:tc>
      </w:tr>
      <w:tr w:rsidR="00997775" w:rsidTr="006B698F" w14:paraId="378470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A88E80" w14:textId="77777777"/>
        </w:tc>
        <w:tc>
          <w:tcPr>
            <w:tcW w:w="7654" w:type="dxa"/>
            <w:gridSpan w:val="2"/>
          </w:tcPr>
          <w:p w:rsidR="00AF6A88" w:rsidP="00AF6A88" w:rsidRDefault="00AF6A88" w14:paraId="42F3C897" w14:textId="77777777">
            <w:pPr>
              <w:pStyle w:val="Geenafstand"/>
            </w:pPr>
            <w:r>
              <w:t>constaterende dat er onderzoeksrapporten zijn, waaronder die van het Centrum Kinderhandel en Mensenhandel, die stellen dat de toepassing van het non-</w:t>
            </w:r>
            <w:proofErr w:type="spellStart"/>
            <w:r>
              <w:t>punishmentbeginsel</w:t>
            </w:r>
            <w:proofErr w:type="spellEnd"/>
            <w:r>
              <w:t xml:space="preserve"> "ernstig tekortschiet";</w:t>
            </w:r>
          </w:p>
          <w:p w:rsidR="00AF6A88" w:rsidP="00AF6A88" w:rsidRDefault="00AF6A88" w14:paraId="257D48D8" w14:textId="77777777">
            <w:pPr>
              <w:pStyle w:val="Geenafstand"/>
            </w:pPr>
          </w:p>
          <w:p w:rsidR="00AF6A88" w:rsidP="00AF6A88" w:rsidRDefault="00AF6A88" w14:paraId="1D631CED" w14:textId="77777777">
            <w:pPr>
              <w:pStyle w:val="Geenafstand"/>
            </w:pPr>
            <w:r>
              <w:t>constaterende dat de regering niet voornemens is het non-</w:t>
            </w:r>
            <w:proofErr w:type="spellStart"/>
            <w:r>
              <w:t>punishmentbeginsel</w:t>
            </w:r>
            <w:proofErr w:type="spellEnd"/>
            <w:r>
              <w:t xml:space="preserve"> in de wet te verankeren, maar van mening is dat het non-</w:t>
            </w:r>
            <w:proofErr w:type="spellStart"/>
            <w:r>
              <w:t>punishmentbeginsel</w:t>
            </w:r>
            <w:proofErr w:type="spellEnd"/>
            <w:r>
              <w:t xml:space="preserve"> in de praktijk wordt toegepast;</w:t>
            </w:r>
          </w:p>
          <w:p w:rsidR="00AF6A88" w:rsidP="00AF6A88" w:rsidRDefault="00AF6A88" w14:paraId="50C41447" w14:textId="77777777">
            <w:pPr>
              <w:pStyle w:val="Geenafstand"/>
            </w:pPr>
          </w:p>
          <w:p w:rsidR="00AF6A88" w:rsidP="00AF6A88" w:rsidRDefault="00AF6A88" w14:paraId="7E59824A" w14:textId="77777777">
            <w:pPr>
              <w:pStyle w:val="Geenafstand"/>
            </w:pPr>
            <w:r>
              <w:t>overwegende dat het non-</w:t>
            </w:r>
            <w:proofErr w:type="spellStart"/>
            <w:r>
              <w:t>punishmentbeginsel</w:t>
            </w:r>
            <w:proofErr w:type="spellEnd"/>
            <w:r>
              <w:t xml:space="preserve"> volgt uit verdragsrechtelijke verplichtingen, en dat afdoende naleving dus van belang is;</w:t>
            </w:r>
          </w:p>
          <w:p w:rsidR="00AF6A88" w:rsidP="00AF6A88" w:rsidRDefault="00AF6A88" w14:paraId="072CDE73" w14:textId="77777777">
            <w:pPr>
              <w:pStyle w:val="Geenafstand"/>
            </w:pPr>
          </w:p>
          <w:p w:rsidR="00AF6A88" w:rsidP="00AF6A88" w:rsidRDefault="00AF6A88" w14:paraId="4AE85B0D" w14:textId="77777777">
            <w:pPr>
              <w:pStyle w:val="Geenafstand"/>
            </w:pPr>
            <w:r>
              <w:t>verzoekt de regering om jaarlijks te monitoren in hoeverre het non-</w:t>
            </w:r>
            <w:proofErr w:type="spellStart"/>
            <w:r>
              <w:t>punishmentbeginsel</w:t>
            </w:r>
            <w:proofErr w:type="spellEnd"/>
            <w:r>
              <w:t xml:space="preserve"> in de praktijk wordt toegepast, en de Kamer hierover te informeren,</w:t>
            </w:r>
          </w:p>
          <w:p w:rsidR="00AF6A88" w:rsidP="00AF6A88" w:rsidRDefault="00AF6A88" w14:paraId="4CDDF5C6" w14:textId="77777777">
            <w:pPr>
              <w:pStyle w:val="Geenafstand"/>
            </w:pPr>
          </w:p>
          <w:p w:rsidR="00AF6A88" w:rsidP="00AF6A88" w:rsidRDefault="00AF6A88" w14:paraId="4EF9D977" w14:textId="77777777">
            <w:pPr>
              <w:pStyle w:val="Geenafstand"/>
            </w:pPr>
            <w:r>
              <w:t>en gaat over tot de orde van de dag.</w:t>
            </w:r>
          </w:p>
          <w:p w:rsidR="00AF6A88" w:rsidP="00AF6A88" w:rsidRDefault="00AF6A88" w14:paraId="4C502770" w14:textId="77777777">
            <w:pPr>
              <w:pStyle w:val="Geenafstand"/>
            </w:pPr>
          </w:p>
          <w:p w:rsidR="00AF6A88" w:rsidP="00AF6A88" w:rsidRDefault="00AF6A88" w14:paraId="39954AB6" w14:textId="77777777">
            <w:pPr>
              <w:pStyle w:val="Geenafstand"/>
            </w:pPr>
            <w:r>
              <w:t xml:space="preserve">Ceder </w:t>
            </w:r>
          </w:p>
          <w:p w:rsidR="00997775" w:rsidP="00AF6A88" w:rsidRDefault="00AF6A88" w14:paraId="556FA7C7" w14:textId="2F6005A1">
            <w:pPr>
              <w:pStyle w:val="Geenafstand"/>
            </w:pPr>
            <w:r>
              <w:t>Bikker</w:t>
            </w:r>
          </w:p>
        </w:tc>
      </w:tr>
    </w:tbl>
    <w:p w:rsidR="00997775" w:rsidRDefault="00997775" w14:paraId="6EEF38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8A67" w14:textId="77777777" w:rsidR="006B698F" w:rsidRDefault="006B698F">
      <w:pPr>
        <w:spacing w:line="20" w:lineRule="exact"/>
      </w:pPr>
    </w:p>
  </w:endnote>
  <w:endnote w:type="continuationSeparator" w:id="0">
    <w:p w14:paraId="50CF20C1" w14:textId="77777777" w:rsidR="006B698F" w:rsidRDefault="006B698F">
      <w:pPr>
        <w:pStyle w:val="Amendement"/>
      </w:pPr>
      <w:r>
        <w:rPr>
          <w:b w:val="0"/>
        </w:rPr>
        <w:t xml:space="preserve"> </w:t>
      </w:r>
    </w:p>
  </w:endnote>
  <w:endnote w:type="continuationNotice" w:id="1">
    <w:p w14:paraId="68244719" w14:textId="77777777" w:rsidR="006B698F" w:rsidRDefault="006B69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955F" w14:textId="77777777" w:rsidR="006B698F" w:rsidRDefault="006B698F">
      <w:pPr>
        <w:pStyle w:val="Amendement"/>
      </w:pPr>
      <w:r>
        <w:rPr>
          <w:b w:val="0"/>
        </w:rPr>
        <w:separator/>
      </w:r>
    </w:p>
  </w:footnote>
  <w:footnote w:type="continuationSeparator" w:id="0">
    <w:p w14:paraId="3C5695FC" w14:textId="77777777" w:rsidR="006B698F" w:rsidRDefault="006B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8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698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6A88"/>
    <w:rsid w:val="00B50534"/>
    <w:rsid w:val="00B511EE"/>
    <w:rsid w:val="00B74E9D"/>
    <w:rsid w:val="00BF5690"/>
    <w:rsid w:val="00CC23D1"/>
    <w:rsid w:val="00CC270F"/>
    <w:rsid w:val="00D43192"/>
    <w:rsid w:val="00DD2BD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8B5C"/>
  <w15:docId w15:val="{13630695-88AD-4305-8625-68E0AB92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AF6A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1087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2025-06-06T10:47:00.0000000Z</dcterms:created>
  <dcterms:modified xsi:type="dcterms:W3CDTF">2025-06-06T11:49:00.0000000Z</dcterms:modified>
  <dc:description>------------------------</dc:description>
  <dc:subject/>
  <keywords/>
  <version/>
  <category/>
</coreProperties>
</file>