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EC09C4" w:rsidP="00EC09C4" w:rsidRDefault="00EC09C4" w14:paraId="3847C884" w14:textId="70C7A18E">
      <w:pPr>
        <w:spacing w:after="0" w:line="280" w:lineRule="exact"/>
        <w:ind w:left="708" w:hanging="708"/>
        <w:rPr>
          <w:rFonts w:ascii="Times New Roman" w:hAnsi="Times New Roman" w:eastAsia="Times New Roman" w:cs="Times New Roman"/>
          <w:b/>
          <w:sz w:val="24"/>
          <w:szCs w:val="24"/>
          <w:lang w:eastAsia="nl-NL"/>
        </w:rPr>
      </w:pPr>
      <w:r w:rsidRPr="00EC09C4">
        <w:rPr>
          <w:rFonts w:ascii="Times New Roman" w:hAnsi="Times New Roman" w:eastAsia="Times New Roman" w:cs="Times New Roman"/>
          <w:b/>
          <w:sz w:val="24"/>
          <w:szCs w:val="24"/>
          <w:lang w:eastAsia="nl-NL"/>
        </w:rPr>
        <w:t>2025D26058</w:t>
      </w:r>
      <w:r>
        <w:rPr>
          <w:rFonts w:ascii="Times New Roman" w:hAnsi="Times New Roman" w:eastAsia="Times New Roman" w:cs="Times New Roman"/>
          <w:b/>
          <w:sz w:val="24"/>
          <w:szCs w:val="24"/>
          <w:lang w:eastAsia="nl-NL"/>
        </w:rPr>
        <w:tab/>
        <w:t>INBRENG V</w:t>
      </w:r>
      <w:r w:rsidRPr="00D723E7">
        <w:rPr>
          <w:rFonts w:ascii="Times New Roman" w:hAnsi="Times New Roman" w:eastAsia="Times New Roman" w:cs="Times New Roman"/>
          <w:b/>
          <w:sz w:val="24"/>
          <w:szCs w:val="24"/>
          <w:lang w:eastAsia="nl-NL"/>
        </w:rPr>
        <w:t xml:space="preserve">ERSLAG VAN EEN SCHRIFTELIJK OVERLEG </w:t>
      </w:r>
    </w:p>
    <w:p w:rsidRPr="00D723E7" w:rsidR="00EC09C4" w:rsidP="00EC09C4" w:rsidRDefault="00EC09C4" w14:paraId="34E42F6B" w14:textId="4D9B94A1">
      <w:pPr>
        <w:spacing w:after="0" w:line="280" w:lineRule="exact"/>
        <w:rPr>
          <w:rFonts w:ascii="Times New Roman" w:hAnsi="Times New Roman" w:eastAsia="Times New Roman" w:cs="Times New Roman"/>
          <w:sz w:val="24"/>
          <w:szCs w:val="24"/>
          <w:lang w:eastAsia="nl-NL"/>
        </w:rPr>
      </w:pPr>
    </w:p>
    <w:p w:rsidR="00EC09C4" w:rsidP="00EC09C4" w:rsidRDefault="00EC09C4" w14:paraId="30FBEFF1"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de volgende brieven:</w:t>
      </w:r>
    </w:p>
    <w:p w:rsidR="00EC09C4" w:rsidP="00EC09C4" w:rsidRDefault="00EC09C4" w14:paraId="4C30C2BF"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871DF8">
        <w:rPr>
          <w:rFonts w:ascii="Times New Roman" w:hAnsi="Times New Roman" w:eastAsia="Times New Roman" w:cs="Times New Roman"/>
          <w:sz w:val="24"/>
          <w:szCs w:val="24"/>
          <w:lang w:eastAsia="nl-NL"/>
        </w:rPr>
        <w:t>Geannoteerde Agenda JBZ-Raad 12-13 juni 2025</w:t>
      </w:r>
      <w:r>
        <w:rPr>
          <w:rFonts w:ascii="Times New Roman" w:hAnsi="Times New Roman" w:eastAsia="Times New Roman" w:cs="Times New Roman"/>
          <w:sz w:val="24"/>
          <w:szCs w:val="24"/>
          <w:lang w:eastAsia="nl-NL"/>
        </w:rPr>
        <w:t xml:space="preserve"> (Kamerstuk 32317, nr. 948);</w:t>
      </w:r>
    </w:p>
    <w:p w:rsidR="00EC09C4" w:rsidP="00EC09C4" w:rsidRDefault="00EC09C4" w14:paraId="05ABFD32"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Antwoorden op vragen commissie over o.a. de Geannoteerde Agenda informele JBZ-Raad 6-7 maart 2025 (Kamerstuk 32317-932) (algemeen deel)</w:t>
      </w:r>
      <w:r>
        <w:rPr>
          <w:rFonts w:ascii="Times New Roman" w:hAnsi="Times New Roman" w:eastAsia="Times New Roman" w:cs="Times New Roman"/>
          <w:sz w:val="24"/>
          <w:szCs w:val="24"/>
          <w:lang w:eastAsia="nl-NL"/>
        </w:rPr>
        <w:t xml:space="preserve"> (Kamerstuk 32317, nr. 934);</w:t>
      </w:r>
    </w:p>
    <w:p w:rsidR="00EC09C4" w:rsidP="00EC09C4" w:rsidRDefault="00EC09C4" w14:paraId="321D188B"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Verslag JBZ-Raad van 5 en 7 maart 2025</w:t>
      </w:r>
      <w:r>
        <w:rPr>
          <w:rFonts w:ascii="Times New Roman" w:hAnsi="Times New Roman" w:eastAsia="Times New Roman" w:cs="Times New Roman"/>
          <w:sz w:val="24"/>
          <w:szCs w:val="24"/>
          <w:lang w:eastAsia="nl-NL"/>
        </w:rPr>
        <w:t xml:space="preserve"> (Kamerstuk 32317, nr. 935);</w:t>
      </w:r>
    </w:p>
    <w:p w:rsidR="00EC09C4" w:rsidP="00EC09C4" w:rsidRDefault="00EC09C4" w14:paraId="21435AE0"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Non-paper van de coalitie van zeven landen (C7) voor de European Ports Alliance</w:t>
      </w:r>
      <w:r>
        <w:rPr>
          <w:rFonts w:ascii="Times New Roman" w:hAnsi="Times New Roman" w:eastAsia="Times New Roman" w:cs="Times New Roman"/>
          <w:sz w:val="24"/>
          <w:szCs w:val="24"/>
          <w:lang w:eastAsia="nl-NL"/>
        </w:rPr>
        <w:t xml:space="preserve"> (Kamerstuk 22112, nr. 4042);</w:t>
      </w:r>
    </w:p>
    <w:p w:rsidR="00EC09C4" w:rsidP="00EC09C4" w:rsidRDefault="00EC09C4" w14:paraId="3001F6B4"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Fiche: Mededeling Paraatheidsuniestrategie</w:t>
      </w:r>
      <w:r>
        <w:rPr>
          <w:rFonts w:ascii="Times New Roman" w:hAnsi="Times New Roman" w:eastAsia="Times New Roman" w:cs="Times New Roman"/>
          <w:sz w:val="24"/>
          <w:szCs w:val="24"/>
          <w:lang w:eastAsia="nl-NL"/>
        </w:rPr>
        <w:t xml:space="preserve"> (Kamerstuk 22112, nr. 4054);</w:t>
      </w:r>
    </w:p>
    <w:p w:rsidR="00EC09C4" w:rsidP="00EC09C4" w:rsidRDefault="00EC09C4" w14:paraId="56621B20"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Fiche: Mededeling EU-Interne Veiligheidsstrategie</w:t>
      </w:r>
      <w:r>
        <w:rPr>
          <w:rFonts w:ascii="Times New Roman" w:hAnsi="Times New Roman" w:eastAsia="Times New Roman" w:cs="Times New Roman"/>
          <w:sz w:val="24"/>
          <w:szCs w:val="24"/>
          <w:lang w:eastAsia="nl-NL"/>
        </w:rPr>
        <w:t xml:space="preserve"> (Kamerstuk 22112, nr. 4050);</w:t>
      </w:r>
    </w:p>
    <w:p w:rsidR="00EC09C4" w:rsidP="00EC09C4" w:rsidRDefault="00EC09C4" w14:paraId="0CB77C43"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Eerste kwartaaloverzicht 2025 EU wetsvoorstellen JBZ</w:t>
      </w:r>
      <w:r>
        <w:rPr>
          <w:rFonts w:ascii="Times New Roman" w:hAnsi="Times New Roman" w:eastAsia="Times New Roman" w:cs="Times New Roman"/>
          <w:sz w:val="24"/>
          <w:szCs w:val="24"/>
          <w:lang w:eastAsia="nl-NL"/>
        </w:rPr>
        <w:t xml:space="preserve"> (Kamerstuk 32317, nr. 937);</w:t>
      </w:r>
    </w:p>
    <w:p w:rsidRPr="00AF0153" w:rsidR="00EC09C4" w:rsidP="00EC09C4" w:rsidRDefault="00EC09C4" w14:paraId="7626BD73"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val="en-US" w:eastAsia="nl-NL"/>
        </w:rPr>
      </w:pPr>
      <w:r w:rsidRPr="00AF0153">
        <w:rPr>
          <w:rFonts w:ascii="Times New Roman" w:hAnsi="Times New Roman" w:eastAsia="Times New Roman" w:cs="Times New Roman"/>
          <w:sz w:val="24"/>
          <w:szCs w:val="24"/>
          <w:lang w:val="en-US" w:eastAsia="nl-NL"/>
        </w:rPr>
        <w:t>Non-paper European Baseline Requirements (Kamerstuk 22112, nr. 40</w:t>
      </w:r>
      <w:r>
        <w:rPr>
          <w:rFonts w:ascii="Times New Roman" w:hAnsi="Times New Roman" w:eastAsia="Times New Roman" w:cs="Times New Roman"/>
          <w:sz w:val="24"/>
          <w:szCs w:val="24"/>
          <w:lang w:val="en-US" w:eastAsia="nl-NL"/>
        </w:rPr>
        <w:t>68).</w:t>
      </w:r>
    </w:p>
    <w:p w:rsidRPr="00AF0153" w:rsidR="00EC09C4" w:rsidP="00EC09C4" w:rsidRDefault="00EC09C4" w14:paraId="473EDDF0"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val="en-US" w:eastAsia="nl-NL"/>
        </w:rPr>
      </w:pPr>
    </w:p>
    <w:p w:rsidRPr="006A1760" w:rsidR="00EC09C4" w:rsidP="00EC09C4" w:rsidRDefault="00EC09C4" w14:paraId="75B0A318"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EC09C4" w:rsidP="00EC09C4" w:rsidRDefault="00EC09C4" w14:paraId="146DC356"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EC09C4" w:rsidP="00EC09C4" w:rsidRDefault="00EC09C4" w14:paraId="51EB7835"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Pool</w:t>
      </w:r>
    </w:p>
    <w:p w:rsidRPr="006A1760" w:rsidR="00EC09C4" w:rsidP="00EC09C4" w:rsidRDefault="00EC09C4" w14:paraId="516F6B69"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EC09C4" w:rsidP="00EC09C4" w:rsidRDefault="00EC09C4" w14:paraId="3A787309"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Adjunct-g</w:t>
      </w:r>
      <w:r w:rsidRPr="006A1760">
        <w:rPr>
          <w:rFonts w:ascii="Times New Roman" w:hAnsi="Times New Roman" w:eastAsia="Times New Roman" w:cs="Times New Roman"/>
          <w:sz w:val="24"/>
          <w:szCs w:val="24"/>
          <w:lang w:eastAsia="nl-NL"/>
        </w:rPr>
        <w:t>riffier van de commissie,</w:t>
      </w:r>
    </w:p>
    <w:p w:rsidRPr="006A1760" w:rsidR="00EC09C4" w:rsidP="00EC09C4" w:rsidRDefault="00EC09C4" w14:paraId="39E1FC95"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Paauwe</w:t>
      </w:r>
    </w:p>
    <w:p w:rsidRPr="00D723E7" w:rsidR="00EC09C4" w:rsidP="00EC09C4" w:rsidRDefault="00EC09C4" w14:paraId="2DA3B194" w14:textId="77777777">
      <w:pPr>
        <w:spacing w:after="0" w:line="280" w:lineRule="exact"/>
        <w:rPr>
          <w:rFonts w:ascii="Times New Roman" w:hAnsi="Times New Roman" w:eastAsia="Times New Roman" w:cs="Times New Roman"/>
          <w:sz w:val="24"/>
          <w:szCs w:val="24"/>
          <w:lang w:eastAsia="nl-NL"/>
        </w:rPr>
      </w:pPr>
    </w:p>
    <w:p w:rsidRPr="00D723E7" w:rsidR="00EC09C4" w:rsidP="00EC09C4" w:rsidRDefault="00EC09C4" w14:paraId="7BE03F3F" w14:textId="77777777">
      <w:pPr>
        <w:spacing w:after="0" w:line="280" w:lineRule="exact"/>
        <w:rPr>
          <w:rFonts w:ascii="Times New Roman" w:hAnsi="Times New Roman" w:eastAsia="Times New Roman" w:cs="Times New Roman"/>
          <w:b/>
          <w:sz w:val="24"/>
          <w:szCs w:val="24"/>
          <w:lang w:eastAsia="nl-NL"/>
        </w:rPr>
      </w:pPr>
    </w:p>
    <w:p w:rsidRPr="00D723E7" w:rsidR="00EC09C4" w:rsidP="00EC09C4" w:rsidRDefault="00EC09C4" w14:paraId="64E754D6"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EC09C4" w:rsidP="00EC09C4" w:rsidRDefault="00EC09C4" w14:paraId="19AE86D0" w14:textId="77777777">
      <w:pPr>
        <w:spacing w:after="0" w:line="280" w:lineRule="exact"/>
        <w:rPr>
          <w:rFonts w:ascii="Times New Roman" w:hAnsi="Times New Roman" w:eastAsia="Times New Roman" w:cs="Times New Roman"/>
          <w:b/>
          <w:sz w:val="24"/>
          <w:szCs w:val="24"/>
          <w:lang w:eastAsia="nl-NL"/>
        </w:rPr>
      </w:pPr>
    </w:p>
    <w:p w:rsidRPr="00871DF8" w:rsidR="00EC09C4" w:rsidP="00EC09C4" w:rsidRDefault="00EC09C4" w14:paraId="577690B5" w14:textId="1B0B27D3">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Pr>
          <w:rFonts w:ascii="Times New Roman" w:hAnsi="Times New Roman" w:eastAsia="Times New Roman" w:cs="Times New Roman"/>
          <w:sz w:val="24"/>
          <w:szCs w:val="24"/>
          <w:lang w:eastAsia="nl-NL"/>
        </w:rPr>
        <w:br/>
      </w:r>
      <w:r>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87201E">
        <w:rPr>
          <w:rFonts w:ascii="Times New Roman" w:hAnsi="Times New Roman" w:eastAsia="Times New Roman" w:cs="Times New Roman"/>
          <w:sz w:val="24"/>
          <w:szCs w:val="24"/>
          <w:lang w:eastAsia="nl-NL"/>
        </w:rPr>
        <w:t>-fractie</w:t>
      </w:r>
    </w:p>
    <w:p w:rsidRPr="0087201E" w:rsidR="00EC09C4" w:rsidP="00EC09C4" w:rsidRDefault="00EC09C4" w14:paraId="7A9A63F7" w14:textId="160388BF">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NSC</w:t>
      </w:r>
      <w:r w:rsidRPr="0087201E">
        <w:rPr>
          <w:rFonts w:ascii="Times New Roman" w:hAnsi="Times New Roman" w:eastAsia="Times New Roman" w:cs="Times New Roman"/>
          <w:sz w:val="24"/>
          <w:szCs w:val="24"/>
          <w:lang w:eastAsia="nl-NL"/>
        </w:rPr>
        <w:t>-fractie</w:t>
      </w:r>
    </w:p>
    <w:p w:rsidRPr="0087201E" w:rsidR="00EC09C4" w:rsidP="00EC09C4" w:rsidRDefault="00EC09C4" w14:paraId="0FF9F05F" w14:textId="773445D5">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CDA</w:t>
      </w:r>
      <w:r w:rsidRPr="0087201E">
        <w:rPr>
          <w:rFonts w:ascii="Times New Roman" w:hAnsi="Times New Roman" w:eastAsia="Times New Roman" w:cs="Times New Roman"/>
          <w:sz w:val="24"/>
          <w:szCs w:val="24"/>
          <w:lang w:eastAsia="nl-NL"/>
        </w:rPr>
        <w:t>-fractie</w:t>
      </w:r>
    </w:p>
    <w:p w:rsidR="00EC09C4" w:rsidP="00EC09C4" w:rsidRDefault="00EC09C4" w14:paraId="028726E3" w14:textId="77777777">
      <w:pPr>
        <w:spacing w:after="0" w:line="280" w:lineRule="exact"/>
        <w:ind w:left="708"/>
        <w:rPr>
          <w:rFonts w:ascii="Times New Roman" w:hAnsi="Times New Roman" w:eastAsia="Times New Roman" w:cs="Times New Roman"/>
          <w:sz w:val="24"/>
          <w:szCs w:val="24"/>
          <w:lang w:eastAsia="nl-NL"/>
        </w:rPr>
      </w:pPr>
    </w:p>
    <w:p w:rsidRPr="00D849D4" w:rsidR="00EC09C4" w:rsidP="00EC09C4" w:rsidRDefault="00EC09C4" w14:paraId="15EB72B0" w14:textId="11D66AED">
      <w:pPr>
        <w:spacing w:after="0" w:line="280" w:lineRule="exact"/>
        <w:rPr>
          <w:rFonts w:ascii="Times New Roman" w:hAnsi="Times New Roman" w:cs="Times New Roman"/>
          <w:sz w:val="24"/>
          <w:szCs w:val="24"/>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minister</w:t>
      </w:r>
    </w:p>
    <w:p w:rsidR="00EC09C4" w:rsidP="00EC09C4" w:rsidRDefault="00EC09C4" w14:paraId="049B8177" w14:textId="77777777">
      <w:pPr>
        <w:spacing w:after="0" w:line="280" w:lineRule="exact"/>
        <w:rPr>
          <w:rFonts w:ascii="Times New Roman" w:hAnsi="Times New Roman" w:eastAsia="Times New Roman" w:cs="Times New Roman"/>
          <w:sz w:val="24"/>
          <w:szCs w:val="24"/>
          <w:lang w:eastAsia="nl-NL"/>
        </w:rPr>
      </w:pPr>
    </w:p>
    <w:p w:rsidR="00EC09C4" w:rsidRDefault="00EC09C4" w14:paraId="5CC26D33" w14:textId="69D0D24C">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487D9A" w:rsidR="00EC09C4" w:rsidP="00EC09C4" w:rsidRDefault="00EC09C4" w14:paraId="29E4157F" w14:textId="77777777">
      <w:pPr>
        <w:spacing w:after="0" w:line="280" w:lineRule="exact"/>
        <w:rPr>
          <w:rFonts w:ascii="Times New Roman" w:hAnsi="Times New Roman" w:cs="Times New Roman"/>
          <w:b/>
          <w:sz w:val="24"/>
          <w:szCs w:val="24"/>
        </w:rPr>
      </w:pPr>
      <w:r w:rsidRPr="00D849D4">
        <w:rPr>
          <w:rFonts w:ascii="Times New Roman" w:hAnsi="Times New Roman" w:eastAsia="Times New Roman" w:cs="Times New Roman"/>
          <w:b/>
          <w:sz w:val="24"/>
          <w:szCs w:val="24"/>
          <w:lang w:eastAsia="nl-NL"/>
        </w:rPr>
        <w:lastRenderedPageBreak/>
        <w:t>I</w:t>
      </w:r>
      <w:r w:rsidRPr="00D849D4">
        <w:rPr>
          <w:rFonts w:ascii="Times New Roman" w:hAnsi="Times New Roman" w:eastAsia="Times New Roman" w:cs="Times New Roman"/>
          <w:b/>
          <w:sz w:val="24"/>
          <w:szCs w:val="24"/>
          <w:lang w:eastAsia="nl-NL"/>
        </w:rPr>
        <w:tab/>
        <w:t>Vragen en opmerkingen vanuit de fracties</w:t>
      </w:r>
      <w:r w:rsidRPr="00D849D4">
        <w:rPr>
          <w:rFonts w:ascii="Times New Roman" w:hAnsi="Times New Roman" w:eastAsia="Times New Roman" w:cs="Times New Roman"/>
          <w:b/>
          <w:sz w:val="24"/>
          <w:szCs w:val="24"/>
          <w:lang w:eastAsia="nl-NL"/>
        </w:rPr>
        <w:br/>
      </w:r>
      <w:r w:rsidRPr="00D849D4">
        <w:rPr>
          <w:rFonts w:ascii="Times New Roman" w:hAnsi="Times New Roman" w:eastAsia="Times New Roman" w:cs="Times New Roman"/>
          <w:b/>
          <w:sz w:val="24"/>
          <w:szCs w:val="24"/>
          <w:lang w:eastAsia="nl-NL"/>
        </w:rPr>
        <w:br/>
      </w: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VVD</w:t>
      </w:r>
      <w:r w:rsidRPr="00D849D4">
        <w:rPr>
          <w:rFonts w:ascii="Times New Roman" w:hAnsi="Times New Roman" w:cs="Times New Roman"/>
          <w:b/>
          <w:sz w:val="24"/>
          <w:szCs w:val="24"/>
        </w:rPr>
        <w:t>-fractie</w:t>
      </w:r>
      <w:r>
        <w:rPr>
          <w:rFonts w:ascii="Times New Roman" w:hAnsi="Times New Roman" w:cs="Times New Roman"/>
          <w:b/>
          <w:sz w:val="24"/>
          <w:szCs w:val="24"/>
        </w:rPr>
        <w:br/>
      </w:r>
      <w:r>
        <w:rPr>
          <w:rFonts w:ascii="Times New Roman" w:hAnsi="Times New Roman" w:cs="Times New Roman"/>
          <w:b/>
          <w:sz w:val="24"/>
          <w:szCs w:val="24"/>
        </w:rPr>
        <w:br/>
      </w:r>
      <w:r w:rsidRPr="007C3B1C">
        <w:rPr>
          <w:rFonts w:ascii="Times New Roman" w:hAnsi="Times New Roman" w:cs="Times New Roman"/>
          <w:sz w:val="24"/>
          <w:szCs w:val="24"/>
        </w:rPr>
        <w:t xml:space="preserve">De leden van de VVD-fractie hebben met belangstelling kennisgenomen van de geannoteerde agenda van de </w:t>
      </w:r>
      <w:r w:rsidRPr="0023712D">
        <w:rPr>
          <w:rFonts w:ascii="Times New Roman" w:hAnsi="Times New Roman" w:cs="Times New Roman"/>
          <w:sz w:val="24"/>
          <w:szCs w:val="24"/>
        </w:rPr>
        <w:t>Raad Justitie en Binnenlandse Zaken</w:t>
      </w:r>
      <w:r>
        <w:rPr>
          <w:rFonts w:ascii="Times New Roman" w:hAnsi="Times New Roman" w:cs="Times New Roman"/>
          <w:sz w:val="24"/>
          <w:szCs w:val="24"/>
        </w:rPr>
        <w:t xml:space="preserve"> (hierna: </w:t>
      </w:r>
      <w:r w:rsidRPr="007C3B1C">
        <w:rPr>
          <w:rFonts w:ascii="Times New Roman" w:hAnsi="Times New Roman" w:cs="Times New Roman"/>
          <w:sz w:val="24"/>
          <w:szCs w:val="24"/>
        </w:rPr>
        <w:t>JBZ-raad</w:t>
      </w:r>
      <w:r>
        <w:rPr>
          <w:rFonts w:ascii="Times New Roman" w:hAnsi="Times New Roman" w:cs="Times New Roman"/>
          <w:sz w:val="24"/>
          <w:szCs w:val="24"/>
        </w:rPr>
        <w:t xml:space="preserve">) </w:t>
      </w:r>
      <w:r w:rsidRPr="007C3B1C">
        <w:rPr>
          <w:rFonts w:ascii="Times New Roman" w:hAnsi="Times New Roman" w:cs="Times New Roman"/>
          <w:sz w:val="24"/>
          <w:szCs w:val="24"/>
        </w:rPr>
        <w:t xml:space="preserve">van 12 en 13 juni 2025. </w:t>
      </w:r>
      <w:r>
        <w:rPr>
          <w:rFonts w:ascii="Times New Roman" w:hAnsi="Times New Roman" w:cs="Times New Roman"/>
          <w:sz w:val="24"/>
          <w:szCs w:val="24"/>
        </w:rPr>
        <w:t>Deze leden</w:t>
      </w:r>
      <w:r w:rsidRPr="007C3B1C">
        <w:rPr>
          <w:rFonts w:ascii="Times New Roman" w:hAnsi="Times New Roman" w:cs="Times New Roman"/>
          <w:sz w:val="24"/>
          <w:szCs w:val="24"/>
        </w:rPr>
        <w:t xml:space="preserve"> stellen daar nog enkele vragen over.</w:t>
      </w:r>
      <w:r>
        <w:rPr>
          <w:rFonts w:ascii="Times New Roman" w:hAnsi="Times New Roman" w:cs="Times New Roman"/>
          <w:b/>
          <w:sz w:val="24"/>
          <w:szCs w:val="24"/>
        </w:rPr>
        <w:br/>
      </w:r>
      <w:r>
        <w:rPr>
          <w:rFonts w:ascii="Times New Roman" w:hAnsi="Times New Roman" w:cs="Times New Roman"/>
          <w:b/>
          <w:sz w:val="24"/>
          <w:szCs w:val="24"/>
        </w:rPr>
        <w:br/>
      </w:r>
      <w:r w:rsidRPr="007C3B1C">
        <w:rPr>
          <w:rFonts w:ascii="Times New Roman" w:hAnsi="Times New Roman" w:cs="Times New Roman"/>
          <w:sz w:val="24"/>
          <w:szCs w:val="24"/>
          <w:u w:val="single"/>
        </w:rPr>
        <w:t>Verordening over de bescherming van volwassenen</w:t>
      </w:r>
      <w:r>
        <w:rPr>
          <w:rFonts w:ascii="Times New Roman" w:hAnsi="Times New Roman" w:cs="Times New Roman"/>
          <w:sz w:val="24"/>
          <w:szCs w:val="24"/>
          <w:u w:val="single"/>
        </w:rPr>
        <w:br/>
      </w:r>
      <w:r>
        <w:rPr>
          <w:rFonts w:ascii="Times New Roman" w:hAnsi="Times New Roman" w:cs="Times New Roman"/>
          <w:sz w:val="24"/>
          <w:szCs w:val="24"/>
          <w:u w:val="single"/>
        </w:rPr>
        <w:br/>
      </w:r>
      <w:r w:rsidRPr="007C3B1C">
        <w:rPr>
          <w:rFonts w:ascii="Times New Roman" w:hAnsi="Times New Roman" w:cs="Times New Roman"/>
          <w:sz w:val="24"/>
          <w:szCs w:val="24"/>
        </w:rPr>
        <w:t xml:space="preserve">De leden van de VVD-fractie merken op dat het kabinet eerder heeft toegezegd de Kamer te informeren over de voortgang van de onderhandelingen en de bereikte voorlopige overeenstemming ten aanzien van het voorstel voor het </w:t>
      </w:r>
      <w:r>
        <w:rPr>
          <w:rFonts w:ascii="Times New Roman" w:hAnsi="Times New Roman" w:cs="Times New Roman"/>
          <w:sz w:val="24"/>
          <w:szCs w:val="24"/>
        </w:rPr>
        <w:t>R</w:t>
      </w:r>
      <w:r w:rsidRPr="007C3B1C">
        <w:rPr>
          <w:rFonts w:ascii="Times New Roman" w:hAnsi="Times New Roman" w:cs="Times New Roman"/>
          <w:sz w:val="24"/>
          <w:szCs w:val="24"/>
        </w:rPr>
        <w:t>aadsbesluit en het voorstel voor de verordening.</w:t>
      </w:r>
      <w:r w:rsidRPr="007C3B1C">
        <w:rPr>
          <w:rStyle w:val="Voetnootmarkering"/>
          <w:rFonts w:ascii="Times New Roman" w:hAnsi="Times New Roman" w:cs="Times New Roman"/>
          <w:sz w:val="24"/>
          <w:szCs w:val="24"/>
        </w:rPr>
        <w:footnoteReference w:id="1"/>
      </w:r>
      <w:r w:rsidRPr="007C3B1C">
        <w:rPr>
          <w:rFonts w:ascii="Times New Roman" w:hAnsi="Times New Roman" w:cs="Times New Roman"/>
          <w:sz w:val="24"/>
          <w:szCs w:val="24"/>
        </w:rPr>
        <w:t xml:space="preserve"> Kan worden aangegeven welke inspanningen zijn verricht om deze toezegging na te komen? Voor zover deze leden hebben kunnen nagaan, is de Kamer sinds deze toezegging niet nader geïnformeerd over de voortgang van de onderhandelingen. Wat vindt </w:t>
      </w:r>
      <w:r>
        <w:rPr>
          <w:rFonts w:ascii="Times New Roman" w:hAnsi="Times New Roman" w:cs="Times New Roman"/>
          <w:sz w:val="24"/>
          <w:szCs w:val="24"/>
        </w:rPr>
        <w:t>de minister</w:t>
      </w:r>
      <w:r w:rsidRPr="007C3B1C">
        <w:rPr>
          <w:rFonts w:ascii="Times New Roman" w:hAnsi="Times New Roman" w:cs="Times New Roman"/>
          <w:sz w:val="24"/>
          <w:szCs w:val="24"/>
        </w:rPr>
        <w:t xml:space="preserve"> daarvan? </w:t>
      </w:r>
      <w:r>
        <w:rPr>
          <w:rFonts w:ascii="Times New Roman" w:hAnsi="Times New Roman" w:cs="Times New Roman"/>
          <w:b/>
          <w:sz w:val="24"/>
          <w:szCs w:val="24"/>
        </w:rPr>
        <w:br/>
      </w:r>
      <w:r>
        <w:rPr>
          <w:rFonts w:ascii="Times New Roman" w:hAnsi="Times New Roman" w:cs="Times New Roman"/>
          <w:b/>
          <w:sz w:val="24"/>
          <w:szCs w:val="24"/>
        </w:rPr>
        <w:br/>
      </w:r>
      <w:r w:rsidRPr="007C3B1C">
        <w:rPr>
          <w:rFonts w:ascii="Times New Roman" w:hAnsi="Times New Roman" w:cs="Times New Roman"/>
          <w:sz w:val="24"/>
          <w:szCs w:val="24"/>
        </w:rPr>
        <w:t xml:space="preserve">De leden van de VVD-fractie lezen dat over een aantal hoofdstukken van de verordening nog wordt onderhandeld. Kan </w:t>
      </w:r>
      <w:r>
        <w:rPr>
          <w:rFonts w:ascii="Times New Roman" w:hAnsi="Times New Roman" w:cs="Times New Roman"/>
          <w:sz w:val="24"/>
          <w:szCs w:val="24"/>
        </w:rPr>
        <w:t>de minister</w:t>
      </w:r>
      <w:r w:rsidRPr="007C3B1C">
        <w:rPr>
          <w:rFonts w:ascii="Times New Roman" w:hAnsi="Times New Roman" w:cs="Times New Roman"/>
          <w:sz w:val="24"/>
          <w:szCs w:val="24"/>
        </w:rPr>
        <w:t xml:space="preserve"> aangeven welke hoofdstukken nog worden besproken en welke onderdelen uit het BNC-fiche</w:t>
      </w:r>
      <w:r>
        <w:rPr>
          <w:rStyle w:val="Voetnootmarkering"/>
          <w:rFonts w:ascii="Times New Roman" w:hAnsi="Times New Roman" w:cs="Times New Roman"/>
          <w:sz w:val="24"/>
          <w:szCs w:val="24"/>
        </w:rPr>
        <w:footnoteReference w:id="2"/>
      </w:r>
      <w:r w:rsidRPr="007C3B1C">
        <w:rPr>
          <w:rFonts w:ascii="Times New Roman" w:hAnsi="Times New Roman" w:cs="Times New Roman"/>
          <w:sz w:val="24"/>
          <w:szCs w:val="24"/>
        </w:rPr>
        <w:t xml:space="preserve"> nog relevant zijn bij de onderwerpen die nog worden besproken? Kan </w:t>
      </w:r>
      <w:r>
        <w:rPr>
          <w:rFonts w:ascii="Times New Roman" w:hAnsi="Times New Roman" w:cs="Times New Roman"/>
          <w:sz w:val="24"/>
          <w:szCs w:val="24"/>
        </w:rPr>
        <w:t>de minister</w:t>
      </w:r>
      <w:r w:rsidRPr="007C3B1C">
        <w:rPr>
          <w:rFonts w:ascii="Times New Roman" w:hAnsi="Times New Roman" w:cs="Times New Roman"/>
          <w:sz w:val="24"/>
          <w:szCs w:val="24"/>
        </w:rPr>
        <w:t xml:space="preserve"> ook aangeven waarom geen volledige overeenstemming mogelijk was en wat de grootste bezwaren van lidstaten zijn?</w:t>
      </w:r>
      <w:r>
        <w:rPr>
          <w:rFonts w:ascii="Times New Roman" w:hAnsi="Times New Roman" w:cs="Times New Roman"/>
          <w:b/>
          <w:sz w:val="24"/>
          <w:szCs w:val="24"/>
        </w:rPr>
        <w:br/>
      </w:r>
      <w:r>
        <w:rPr>
          <w:rFonts w:ascii="Times New Roman" w:hAnsi="Times New Roman" w:cs="Times New Roman"/>
          <w:b/>
          <w:sz w:val="24"/>
          <w:szCs w:val="24"/>
        </w:rPr>
        <w:br/>
      </w:r>
      <w:r w:rsidRPr="007C3B1C">
        <w:rPr>
          <w:rFonts w:ascii="Times New Roman" w:hAnsi="Times New Roman" w:cs="Times New Roman"/>
          <w:sz w:val="24"/>
          <w:szCs w:val="24"/>
          <w:u w:val="single"/>
        </w:rPr>
        <w:t>Verordening om seksueel misbruik van kinderen te voorkomen en te bestrijden</w:t>
      </w:r>
      <w:r>
        <w:rPr>
          <w:rFonts w:ascii="Times New Roman" w:hAnsi="Times New Roman" w:cs="Times New Roman"/>
          <w:b/>
          <w:sz w:val="24"/>
          <w:szCs w:val="24"/>
        </w:rPr>
        <w:br/>
      </w:r>
      <w:r>
        <w:rPr>
          <w:rFonts w:ascii="Times New Roman" w:hAnsi="Times New Roman" w:cs="Times New Roman"/>
          <w:b/>
          <w:sz w:val="24"/>
          <w:szCs w:val="24"/>
        </w:rPr>
        <w:br/>
      </w:r>
      <w:r w:rsidRPr="007C3B1C">
        <w:rPr>
          <w:rFonts w:ascii="Times New Roman" w:hAnsi="Times New Roman" w:cs="Times New Roman"/>
          <w:sz w:val="24"/>
          <w:szCs w:val="24"/>
        </w:rPr>
        <w:t xml:space="preserve">De leden van de VVD-fractie betreuren het dat er geen akkoord is bereikt over de </w:t>
      </w:r>
      <w:r w:rsidRPr="003F6D14">
        <w:rPr>
          <w:rFonts w:ascii="Times New Roman" w:hAnsi="Times New Roman" w:cs="Times New Roman"/>
          <w:sz w:val="24"/>
          <w:szCs w:val="24"/>
        </w:rPr>
        <w:t xml:space="preserve">verordening ter bestrijding van online seksueel kindermisbruik </w:t>
      </w:r>
      <w:r>
        <w:rPr>
          <w:rFonts w:ascii="Times New Roman" w:hAnsi="Times New Roman" w:cs="Times New Roman"/>
          <w:sz w:val="24"/>
          <w:szCs w:val="24"/>
        </w:rPr>
        <w:t xml:space="preserve">(hierna: </w:t>
      </w:r>
      <w:r w:rsidRPr="007C3B1C">
        <w:rPr>
          <w:rFonts w:ascii="Times New Roman" w:hAnsi="Times New Roman" w:cs="Times New Roman"/>
          <w:sz w:val="24"/>
          <w:szCs w:val="24"/>
        </w:rPr>
        <w:t>CSAM-verordening</w:t>
      </w:r>
      <w:r>
        <w:rPr>
          <w:rFonts w:ascii="Times New Roman" w:hAnsi="Times New Roman" w:cs="Times New Roman"/>
          <w:sz w:val="24"/>
          <w:szCs w:val="24"/>
        </w:rPr>
        <w:t>)</w:t>
      </w:r>
      <w:r w:rsidRPr="007C3B1C">
        <w:rPr>
          <w:rFonts w:ascii="Times New Roman" w:hAnsi="Times New Roman" w:cs="Times New Roman"/>
          <w:sz w:val="24"/>
          <w:szCs w:val="24"/>
        </w:rPr>
        <w:t xml:space="preserve">. Kan </w:t>
      </w:r>
      <w:r>
        <w:rPr>
          <w:rFonts w:ascii="Times New Roman" w:hAnsi="Times New Roman" w:cs="Times New Roman"/>
          <w:sz w:val="24"/>
          <w:szCs w:val="24"/>
        </w:rPr>
        <w:t>de minister</w:t>
      </w:r>
      <w:r w:rsidRPr="007C3B1C">
        <w:rPr>
          <w:rFonts w:ascii="Times New Roman" w:hAnsi="Times New Roman" w:cs="Times New Roman"/>
          <w:sz w:val="24"/>
          <w:szCs w:val="24"/>
        </w:rPr>
        <w:t xml:space="preserve"> gedetailleerder aangeven welke inhoudelijke compromisvoorstellen zijn besproken onder het Poolse voorzitterschap? Is </w:t>
      </w:r>
      <w:r>
        <w:rPr>
          <w:rFonts w:ascii="Times New Roman" w:hAnsi="Times New Roman" w:cs="Times New Roman"/>
          <w:sz w:val="24"/>
          <w:szCs w:val="24"/>
        </w:rPr>
        <w:t xml:space="preserve">de minister </w:t>
      </w:r>
      <w:r w:rsidRPr="007C3B1C">
        <w:rPr>
          <w:rFonts w:ascii="Times New Roman" w:hAnsi="Times New Roman" w:cs="Times New Roman"/>
          <w:sz w:val="24"/>
          <w:szCs w:val="24"/>
        </w:rPr>
        <w:t>van mening dat de onderhandelingen wel verder zijn gekomen? Zagen de tegenstellingen van lidstaten alleen op het verplichte detectiebevel of ook op andere onderdelen en</w:t>
      </w:r>
      <w:r>
        <w:rPr>
          <w:rFonts w:ascii="Times New Roman" w:hAnsi="Times New Roman" w:cs="Times New Roman"/>
          <w:sz w:val="24"/>
          <w:szCs w:val="24"/>
        </w:rPr>
        <w:t>,</w:t>
      </w:r>
      <w:r w:rsidRPr="007C3B1C">
        <w:rPr>
          <w:rFonts w:ascii="Times New Roman" w:hAnsi="Times New Roman" w:cs="Times New Roman"/>
          <w:sz w:val="24"/>
          <w:szCs w:val="24"/>
        </w:rPr>
        <w:t xml:space="preserve"> zo ja, welke? De</w:t>
      </w:r>
      <w:r>
        <w:rPr>
          <w:rFonts w:ascii="Times New Roman" w:hAnsi="Times New Roman" w:cs="Times New Roman"/>
          <w:sz w:val="24"/>
          <w:szCs w:val="24"/>
        </w:rPr>
        <w:t>ze</w:t>
      </w:r>
      <w:r w:rsidRPr="007C3B1C">
        <w:rPr>
          <w:rFonts w:ascii="Times New Roman" w:hAnsi="Times New Roman" w:cs="Times New Roman"/>
          <w:sz w:val="24"/>
          <w:szCs w:val="24"/>
        </w:rPr>
        <w:t xml:space="preserve"> leden</w:t>
      </w:r>
      <w:r>
        <w:rPr>
          <w:rFonts w:ascii="Times New Roman" w:hAnsi="Times New Roman" w:cs="Times New Roman"/>
          <w:sz w:val="24"/>
          <w:szCs w:val="24"/>
        </w:rPr>
        <w:t xml:space="preserve"> </w:t>
      </w:r>
      <w:r w:rsidRPr="007C3B1C">
        <w:rPr>
          <w:rFonts w:ascii="Times New Roman" w:hAnsi="Times New Roman" w:cs="Times New Roman"/>
          <w:sz w:val="24"/>
          <w:szCs w:val="24"/>
        </w:rPr>
        <w:t xml:space="preserve">vragen naar een inschatting </w:t>
      </w:r>
      <w:r>
        <w:rPr>
          <w:rFonts w:ascii="Times New Roman" w:hAnsi="Times New Roman" w:cs="Times New Roman"/>
          <w:sz w:val="24"/>
          <w:szCs w:val="24"/>
        </w:rPr>
        <w:t xml:space="preserve">van </w:t>
      </w:r>
      <w:r w:rsidRPr="007C3B1C">
        <w:rPr>
          <w:rFonts w:ascii="Times New Roman" w:hAnsi="Times New Roman" w:cs="Times New Roman"/>
          <w:sz w:val="24"/>
          <w:szCs w:val="24"/>
        </w:rPr>
        <w:t>wat onder het Deens</w:t>
      </w:r>
      <w:r>
        <w:rPr>
          <w:rFonts w:ascii="Times New Roman" w:hAnsi="Times New Roman" w:cs="Times New Roman"/>
          <w:sz w:val="24"/>
          <w:szCs w:val="24"/>
        </w:rPr>
        <w:t>e</w:t>
      </w:r>
      <w:r w:rsidRPr="007C3B1C">
        <w:rPr>
          <w:rFonts w:ascii="Times New Roman" w:hAnsi="Times New Roman" w:cs="Times New Roman"/>
          <w:sz w:val="24"/>
          <w:szCs w:val="24"/>
        </w:rPr>
        <w:t xml:space="preserve"> voorzitterschap zal gebeuren met de besprekingen</w:t>
      </w:r>
      <w:r>
        <w:rPr>
          <w:rFonts w:ascii="Times New Roman" w:hAnsi="Times New Roman" w:cs="Times New Roman"/>
          <w:sz w:val="24"/>
          <w:szCs w:val="24"/>
        </w:rPr>
        <w:t>.</w:t>
      </w:r>
      <w:r w:rsidRPr="007C3B1C">
        <w:rPr>
          <w:rFonts w:ascii="Times New Roman" w:hAnsi="Times New Roman" w:cs="Times New Roman"/>
          <w:sz w:val="24"/>
          <w:szCs w:val="24"/>
        </w:rPr>
        <w:t xml:space="preserve"> Heeft het voorstel wat de Denen betreft prioriteit en vinden de Denen dat de</w:t>
      </w:r>
      <w:r>
        <w:rPr>
          <w:rFonts w:ascii="Times New Roman" w:hAnsi="Times New Roman" w:cs="Times New Roman"/>
          <w:sz w:val="24"/>
          <w:szCs w:val="24"/>
        </w:rPr>
        <w:t xml:space="preserve"> </w:t>
      </w:r>
      <w:r w:rsidRPr="007C3B1C">
        <w:rPr>
          <w:rFonts w:ascii="Times New Roman" w:hAnsi="Times New Roman" w:cs="Times New Roman"/>
          <w:sz w:val="24"/>
          <w:szCs w:val="24"/>
        </w:rPr>
        <w:t xml:space="preserve">onderhandelingen snel kunnen worden afgerond? </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u w:val="single"/>
        </w:rPr>
        <w:t>Verslag JBZ-</w:t>
      </w:r>
      <w:r>
        <w:rPr>
          <w:rFonts w:ascii="Times New Roman" w:hAnsi="Times New Roman" w:cs="Times New Roman"/>
          <w:sz w:val="24"/>
          <w:szCs w:val="24"/>
          <w:u w:val="single"/>
        </w:rPr>
        <w:t>R</w:t>
      </w:r>
      <w:r w:rsidRPr="007C3B1C">
        <w:rPr>
          <w:rFonts w:ascii="Times New Roman" w:hAnsi="Times New Roman" w:cs="Times New Roman"/>
          <w:sz w:val="24"/>
          <w:szCs w:val="24"/>
          <w:u w:val="single"/>
        </w:rPr>
        <w:t>aad 5-7 maart 2025</w:t>
      </w:r>
      <w:r>
        <w:rPr>
          <w:rFonts w:ascii="Times New Roman" w:hAnsi="Times New Roman" w:cs="Times New Roman"/>
          <w:sz w:val="24"/>
          <w:szCs w:val="24"/>
          <w:u w:val="single"/>
        </w:rPr>
        <w:t>;</w:t>
      </w:r>
      <w:r w:rsidRPr="007C3B1C">
        <w:rPr>
          <w:rFonts w:ascii="Times New Roman" w:hAnsi="Times New Roman" w:cs="Times New Roman"/>
          <w:sz w:val="24"/>
          <w:szCs w:val="24"/>
          <w:u w:val="single"/>
        </w:rPr>
        <w:t xml:space="preserve"> EU-Latijns Amerikaanse Comité voor Interne Veiligheid (</w:t>
      </w:r>
      <w:r>
        <w:rPr>
          <w:rFonts w:ascii="Times New Roman" w:hAnsi="Times New Roman" w:cs="Times New Roman"/>
          <w:sz w:val="24"/>
          <w:szCs w:val="24"/>
          <w:u w:val="single"/>
        </w:rPr>
        <w:t xml:space="preserve">hierna: </w:t>
      </w:r>
      <w:r w:rsidRPr="007C3B1C">
        <w:rPr>
          <w:rFonts w:ascii="Times New Roman" w:hAnsi="Times New Roman" w:cs="Times New Roman"/>
          <w:sz w:val="24"/>
          <w:szCs w:val="24"/>
          <w:u w:val="single"/>
        </w:rPr>
        <w:t>CLASI)</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rPr>
        <w:t xml:space="preserve">De leden van de VVD-fractie steunen de inspanningen van het kabinet bij het versterken van de internationale samenwerking in de strijd tegen de georganiseerde misdaad. </w:t>
      </w:r>
      <w:r>
        <w:rPr>
          <w:rFonts w:ascii="Times New Roman" w:hAnsi="Times New Roman" w:cs="Times New Roman"/>
          <w:sz w:val="24"/>
          <w:szCs w:val="24"/>
        </w:rPr>
        <w:t>Deze leden</w:t>
      </w:r>
      <w:r w:rsidRPr="007C3B1C">
        <w:rPr>
          <w:rFonts w:ascii="Times New Roman" w:hAnsi="Times New Roman" w:cs="Times New Roman"/>
          <w:sz w:val="24"/>
          <w:szCs w:val="24"/>
        </w:rPr>
        <w:t xml:space="preserve"> lezen dat de deelnemende </w:t>
      </w:r>
      <w:r>
        <w:rPr>
          <w:rFonts w:ascii="Times New Roman" w:hAnsi="Times New Roman" w:cs="Times New Roman"/>
          <w:sz w:val="24"/>
          <w:szCs w:val="24"/>
        </w:rPr>
        <w:t>m</w:t>
      </w:r>
      <w:r w:rsidRPr="007C3B1C">
        <w:rPr>
          <w:rFonts w:ascii="Times New Roman" w:hAnsi="Times New Roman" w:cs="Times New Roman"/>
          <w:sz w:val="24"/>
          <w:szCs w:val="24"/>
        </w:rPr>
        <w:t>inisters een nieuwe EU-CLASI</w:t>
      </w:r>
      <w:r>
        <w:rPr>
          <w:rFonts w:ascii="Times New Roman" w:hAnsi="Times New Roman" w:cs="Times New Roman"/>
          <w:sz w:val="24"/>
          <w:szCs w:val="24"/>
        </w:rPr>
        <w:t>-</w:t>
      </w:r>
      <w:r w:rsidRPr="007C3B1C">
        <w:rPr>
          <w:rFonts w:ascii="Times New Roman" w:hAnsi="Times New Roman" w:cs="Times New Roman"/>
          <w:sz w:val="24"/>
          <w:szCs w:val="24"/>
        </w:rPr>
        <w:t xml:space="preserve">verklaring hebben ondertekend. In deze verklaring zijn de gezamenlijke prioriteiten voor de komende </w:t>
      </w:r>
      <w:r>
        <w:rPr>
          <w:rFonts w:ascii="Times New Roman" w:hAnsi="Times New Roman" w:cs="Times New Roman"/>
          <w:sz w:val="24"/>
          <w:szCs w:val="24"/>
        </w:rPr>
        <w:t>achttien</w:t>
      </w:r>
      <w:r w:rsidRPr="007C3B1C">
        <w:rPr>
          <w:rFonts w:ascii="Times New Roman" w:hAnsi="Times New Roman" w:cs="Times New Roman"/>
          <w:sz w:val="24"/>
          <w:szCs w:val="24"/>
        </w:rPr>
        <w:t xml:space="preserve"> maanden vastgelegd op het gebied van internationale samenwerking tussen de landen. Kan deze verklaring met de Kamer worden gedeeld? In hoeverre is het delen van relevante gegevens tussen landen ook aan bod gekomen bij de gesprekken over de samenwerking met de Latijns-Amerikaanse landen? In hoeverre is het actualiseren en uniformeren van bestaande </w:t>
      </w:r>
      <w:r w:rsidRPr="007C3B1C">
        <w:rPr>
          <w:rFonts w:ascii="Times New Roman" w:hAnsi="Times New Roman" w:cs="Times New Roman"/>
          <w:sz w:val="24"/>
          <w:szCs w:val="24"/>
        </w:rPr>
        <w:lastRenderedPageBreak/>
        <w:t>rechtshulpverdragen aan bod gekomen?</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u w:val="single"/>
        </w:rPr>
        <w:t>Overig</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rPr>
        <w:t>De leden van de VVD-fractie brengen in herinnering dat het kabinet bij de beantwoording van de vragen over de JBZ-</w:t>
      </w:r>
      <w:r>
        <w:rPr>
          <w:rFonts w:ascii="Times New Roman" w:hAnsi="Times New Roman" w:cs="Times New Roman"/>
          <w:sz w:val="24"/>
          <w:szCs w:val="24"/>
        </w:rPr>
        <w:t>R</w:t>
      </w:r>
      <w:r w:rsidRPr="007C3B1C">
        <w:rPr>
          <w:rFonts w:ascii="Times New Roman" w:hAnsi="Times New Roman" w:cs="Times New Roman"/>
          <w:sz w:val="24"/>
          <w:szCs w:val="24"/>
        </w:rPr>
        <w:t>aad van maart 2025 heeft toegezegd dat de Kamer in het vervolg via het verslag van de JBZ-</w:t>
      </w:r>
      <w:r>
        <w:rPr>
          <w:rFonts w:ascii="Times New Roman" w:hAnsi="Times New Roman" w:cs="Times New Roman"/>
          <w:sz w:val="24"/>
          <w:szCs w:val="24"/>
        </w:rPr>
        <w:t>R</w:t>
      </w:r>
      <w:r w:rsidRPr="007C3B1C">
        <w:rPr>
          <w:rFonts w:ascii="Times New Roman" w:hAnsi="Times New Roman" w:cs="Times New Roman"/>
          <w:sz w:val="24"/>
          <w:szCs w:val="24"/>
        </w:rPr>
        <w:t>aad wordt geïnformeerd over discussies die tijdens de JBZ-</w:t>
      </w:r>
      <w:r>
        <w:rPr>
          <w:rFonts w:ascii="Times New Roman" w:hAnsi="Times New Roman" w:cs="Times New Roman"/>
          <w:sz w:val="24"/>
          <w:szCs w:val="24"/>
        </w:rPr>
        <w:t>R</w:t>
      </w:r>
      <w:r w:rsidRPr="007C3B1C">
        <w:rPr>
          <w:rFonts w:ascii="Times New Roman" w:hAnsi="Times New Roman" w:cs="Times New Roman"/>
          <w:sz w:val="24"/>
          <w:szCs w:val="24"/>
        </w:rPr>
        <w:t>aden hebben plaatsgehad met betrekking tot de gevolgen van het Landeck-arrest.</w:t>
      </w:r>
      <w:r w:rsidRPr="007C3B1C">
        <w:rPr>
          <w:rStyle w:val="Voetnootmarkering"/>
          <w:rFonts w:ascii="Times New Roman" w:hAnsi="Times New Roman" w:cs="Times New Roman"/>
          <w:sz w:val="24"/>
          <w:szCs w:val="24"/>
        </w:rPr>
        <w:footnoteReference w:id="3"/>
      </w:r>
      <w:r w:rsidRPr="007C3B1C">
        <w:rPr>
          <w:rFonts w:ascii="Times New Roman" w:hAnsi="Times New Roman" w:cs="Times New Roman"/>
          <w:sz w:val="24"/>
          <w:szCs w:val="24"/>
        </w:rPr>
        <w:t xml:space="preserve"> Klopt het dat er sindsdien geen discussies hebben plaatsgevonden sinds deze toezegging? Hoe staat het met het non-paper dat door Nederland is ingebracht</w:t>
      </w:r>
      <w:r>
        <w:rPr>
          <w:rFonts w:ascii="Times New Roman" w:hAnsi="Times New Roman" w:cs="Times New Roman"/>
          <w:sz w:val="24"/>
          <w:szCs w:val="24"/>
        </w:rPr>
        <w:t>,</w:t>
      </w:r>
      <w:r w:rsidRPr="007C3B1C">
        <w:rPr>
          <w:rFonts w:ascii="Times New Roman" w:hAnsi="Times New Roman" w:cs="Times New Roman"/>
          <w:sz w:val="24"/>
          <w:szCs w:val="24"/>
        </w:rPr>
        <w:t xml:space="preserve"> met het voorstel voor het aanwijzen van de </w:t>
      </w:r>
      <w:r>
        <w:rPr>
          <w:rFonts w:ascii="Times New Roman" w:hAnsi="Times New Roman" w:cs="Times New Roman"/>
          <w:sz w:val="24"/>
          <w:szCs w:val="24"/>
        </w:rPr>
        <w:t xml:space="preserve">officier </w:t>
      </w:r>
      <w:r w:rsidRPr="007C3B1C">
        <w:rPr>
          <w:rFonts w:ascii="Times New Roman" w:hAnsi="Times New Roman" w:cs="Times New Roman"/>
          <w:sz w:val="24"/>
          <w:szCs w:val="24"/>
        </w:rPr>
        <w:t>v</w:t>
      </w:r>
      <w:r>
        <w:rPr>
          <w:rFonts w:ascii="Times New Roman" w:hAnsi="Times New Roman" w:cs="Times New Roman"/>
          <w:sz w:val="24"/>
          <w:szCs w:val="24"/>
        </w:rPr>
        <w:t>an justitie</w:t>
      </w:r>
      <w:r w:rsidRPr="007C3B1C">
        <w:rPr>
          <w:rFonts w:ascii="Times New Roman" w:hAnsi="Times New Roman" w:cs="Times New Roman"/>
          <w:sz w:val="24"/>
          <w:szCs w:val="24"/>
        </w:rPr>
        <w:t xml:space="preserve"> als een rechterlijke instantie of onafhankelijke bestuurlijke autoriteit? Wanneer wordt dat non-paper opnieuw besproken en welke lidstaten houden het Nederlandse standpunt tegen? De</w:t>
      </w:r>
      <w:r>
        <w:rPr>
          <w:rFonts w:ascii="Times New Roman" w:hAnsi="Times New Roman" w:cs="Times New Roman"/>
          <w:sz w:val="24"/>
          <w:szCs w:val="24"/>
        </w:rPr>
        <w:t>ze</w:t>
      </w:r>
      <w:r w:rsidRPr="007C3B1C">
        <w:rPr>
          <w:rFonts w:ascii="Times New Roman" w:hAnsi="Times New Roman" w:cs="Times New Roman"/>
          <w:sz w:val="24"/>
          <w:szCs w:val="24"/>
        </w:rPr>
        <w:t xml:space="preserve"> leden hechten eraan dat de (potentiële) grote gevolgen van het arrest voor de rechtspraktijk in Nederland snel in kaart worden gebracht, zodat de schadelijke gevolgen voor de werklast voor Politie, </w:t>
      </w:r>
      <w:r>
        <w:rPr>
          <w:rFonts w:ascii="Times New Roman" w:hAnsi="Times New Roman" w:cs="Times New Roman"/>
          <w:sz w:val="24"/>
          <w:szCs w:val="24"/>
        </w:rPr>
        <w:t xml:space="preserve">Openbaar Ministerie (hierna: </w:t>
      </w:r>
      <w:r w:rsidRPr="007C3B1C">
        <w:rPr>
          <w:rFonts w:ascii="Times New Roman" w:hAnsi="Times New Roman" w:cs="Times New Roman"/>
          <w:sz w:val="24"/>
          <w:szCs w:val="24"/>
        </w:rPr>
        <w:t>OM</w:t>
      </w:r>
      <w:r>
        <w:rPr>
          <w:rFonts w:ascii="Times New Roman" w:hAnsi="Times New Roman" w:cs="Times New Roman"/>
          <w:sz w:val="24"/>
          <w:szCs w:val="24"/>
        </w:rPr>
        <w:t>)</w:t>
      </w:r>
      <w:r w:rsidRPr="007C3B1C">
        <w:rPr>
          <w:rFonts w:ascii="Times New Roman" w:hAnsi="Times New Roman" w:cs="Times New Roman"/>
          <w:sz w:val="24"/>
          <w:szCs w:val="24"/>
        </w:rPr>
        <w:t xml:space="preserve"> en </w:t>
      </w:r>
      <w:r>
        <w:rPr>
          <w:rFonts w:ascii="Times New Roman" w:hAnsi="Times New Roman" w:cs="Times New Roman"/>
          <w:sz w:val="24"/>
          <w:szCs w:val="24"/>
        </w:rPr>
        <w:t>r</w:t>
      </w:r>
      <w:r w:rsidRPr="007C3B1C">
        <w:rPr>
          <w:rFonts w:ascii="Times New Roman" w:hAnsi="Times New Roman" w:cs="Times New Roman"/>
          <w:sz w:val="24"/>
          <w:szCs w:val="24"/>
        </w:rPr>
        <w:t>echte</w:t>
      </w:r>
      <w:r>
        <w:rPr>
          <w:rFonts w:ascii="Times New Roman" w:hAnsi="Times New Roman" w:cs="Times New Roman"/>
          <w:sz w:val="24"/>
          <w:szCs w:val="24"/>
        </w:rPr>
        <w:t>r</w:t>
      </w:r>
      <w:r w:rsidRPr="007C3B1C">
        <w:rPr>
          <w:rFonts w:ascii="Times New Roman" w:hAnsi="Times New Roman" w:cs="Times New Roman"/>
          <w:sz w:val="24"/>
          <w:szCs w:val="24"/>
        </w:rPr>
        <w:t xml:space="preserve">lijke </w:t>
      </w:r>
      <w:r>
        <w:rPr>
          <w:rFonts w:ascii="Times New Roman" w:hAnsi="Times New Roman" w:cs="Times New Roman"/>
          <w:sz w:val="24"/>
          <w:szCs w:val="24"/>
        </w:rPr>
        <w:t>m</w:t>
      </w:r>
      <w:r w:rsidRPr="007C3B1C">
        <w:rPr>
          <w:rFonts w:ascii="Times New Roman" w:hAnsi="Times New Roman" w:cs="Times New Roman"/>
          <w:sz w:val="24"/>
          <w:szCs w:val="24"/>
        </w:rPr>
        <w:t xml:space="preserve">acht daarna ook direct zoveel mogelijk kunnen worden beperkt. Kan </w:t>
      </w:r>
      <w:r>
        <w:rPr>
          <w:rFonts w:ascii="Times New Roman" w:hAnsi="Times New Roman" w:cs="Times New Roman"/>
          <w:sz w:val="24"/>
          <w:szCs w:val="24"/>
        </w:rPr>
        <w:t>de minister</w:t>
      </w:r>
      <w:r w:rsidRPr="007C3B1C">
        <w:rPr>
          <w:rFonts w:ascii="Times New Roman" w:hAnsi="Times New Roman" w:cs="Times New Roman"/>
          <w:sz w:val="24"/>
          <w:szCs w:val="24"/>
        </w:rPr>
        <w:t xml:space="preserve"> aangeven of op dit dossier samen wordt gewerkt met gelijkgestemde landen</w:t>
      </w:r>
      <w:r>
        <w:rPr>
          <w:rFonts w:ascii="Times New Roman" w:hAnsi="Times New Roman" w:cs="Times New Roman"/>
          <w:sz w:val="24"/>
          <w:szCs w:val="24"/>
        </w:rPr>
        <w:t>,</w:t>
      </w:r>
      <w:r w:rsidRPr="007C3B1C">
        <w:rPr>
          <w:rFonts w:ascii="Times New Roman" w:hAnsi="Times New Roman" w:cs="Times New Roman"/>
          <w:sz w:val="24"/>
          <w:szCs w:val="24"/>
        </w:rPr>
        <w:t xml:space="preserve"> zoals Oostenrijk? Welke lidstaten zitten nog meer op de lijn van Nederland en in hoeverre is er zicht op consensus voor de Nederlandse positie</w:t>
      </w:r>
      <w:r>
        <w:rPr>
          <w:rFonts w:ascii="Times New Roman" w:hAnsi="Times New Roman" w:cs="Times New Roman"/>
          <w:sz w:val="24"/>
          <w:szCs w:val="24"/>
        </w:rPr>
        <w:t>,</w:t>
      </w:r>
      <w:r w:rsidRPr="007C3B1C">
        <w:rPr>
          <w:rFonts w:ascii="Times New Roman" w:hAnsi="Times New Roman" w:cs="Times New Roman"/>
          <w:sz w:val="24"/>
          <w:szCs w:val="24"/>
        </w:rPr>
        <w:t xml:space="preserve"> gelet op de negatieve gevolgen voor de </w:t>
      </w:r>
      <w:r>
        <w:rPr>
          <w:rFonts w:ascii="Times New Roman" w:hAnsi="Times New Roman" w:cs="Times New Roman"/>
          <w:sz w:val="24"/>
          <w:szCs w:val="24"/>
        </w:rPr>
        <w:t>p</w:t>
      </w:r>
      <w:r w:rsidRPr="007C3B1C">
        <w:rPr>
          <w:rFonts w:ascii="Times New Roman" w:hAnsi="Times New Roman" w:cs="Times New Roman"/>
          <w:sz w:val="24"/>
          <w:szCs w:val="24"/>
        </w:rPr>
        <w:t xml:space="preserve">olitieagenten en medewerkers van het OM en de Rechtspraak sinds de uitspraken van de Hoge Raad? </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rPr>
        <w:t xml:space="preserve">De leden van de VVD-fractie vragen of </w:t>
      </w:r>
      <w:r>
        <w:rPr>
          <w:rFonts w:ascii="Times New Roman" w:hAnsi="Times New Roman" w:cs="Times New Roman"/>
          <w:sz w:val="24"/>
          <w:szCs w:val="24"/>
        </w:rPr>
        <w:t>de minister</w:t>
      </w:r>
      <w:r w:rsidRPr="007C3B1C">
        <w:rPr>
          <w:rFonts w:ascii="Times New Roman" w:hAnsi="Times New Roman" w:cs="Times New Roman"/>
          <w:sz w:val="24"/>
          <w:szCs w:val="24"/>
        </w:rPr>
        <w:t xml:space="preserve"> de mening deelt dat de gevolgen van het Landeck-arrest in de uitvoering bij opsporingsonderzoeken tot problemen en onvoorziene werklastverzwaring</w:t>
      </w:r>
      <w:r>
        <w:rPr>
          <w:rFonts w:ascii="Times New Roman" w:hAnsi="Times New Roman" w:cs="Times New Roman"/>
          <w:sz w:val="24"/>
          <w:szCs w:val="24"/>
        </w:rPr>
        <w:t xml:space="preserve"> leiden.</w:t>
      </w:r>
      <w:r w:rsidRPr="007C3B1C">
        <w:rPr>
          <w:rFonts w:ascii="Times New Roman" w:hAnsi="Times New Roman" w:cs="Times New Roman"/>
          <w:sz w:val="24"/>
          <w:szCs w:val="24"/>
        </w:rPr>
        <w:t xml:space="preserve"> Deelt </w:t>
      </w:r>
      <w:r>
        <w:rPr>
          <w:rFonts w:ascii="Times New Roman" w:hAnsi="Times New Roman" w:cs="Times New Roman"/>
          <w:sz w:val="24"/>
          <w:szCs w:val="24"/>
        </w:rPr>
        <w:t>de minister</w:t>
      </w:r>
      <w:r w:rsidRPr="007C3B1C">
        <w:rPr>
          <w:rFonts w:ascii="Times New Roman" w:hAnsi="Times New Roman" w:cs="Times New Roman"/>
          <w:sz w:val="24"/>
          <w:szCs w:val="24"/>
        </w:rPr>
        <w:t xml:space="preserve"> voorts de mening dat er niet kan worden gewacht met een oplossing tot de tweede aanvullingswet bij het </w:t>
      </w:r>
      <w:r>
        <w:rPr>
          <w:rFonts w:ascii="Times New Roman" w:hAnsi="Times New Roman" w:cs="Times New Roman"/>
          <w:sz w:val="24"/>
          <w:szCs w:val="24"/>
        </w:rPr>
        <w:t xml:space="preserve">nieuwe </w:t>
      </w:r>
      <w:r w:rsidRPr="007C3B1C">
        <w:rPr>
          <w:rFonts w:ascii="Times New Roman" w:hAnsi="Times New Roman" w:cs="Times New Roman"/>
          <w:sz w:val="24"/>
          <w:szCs w:val="24"/>
        </w:rPr>
        <w:t xml:space="preserve">Wetboek van Strafvordering? Welke boodschap heeft </w:t>
      </w:r>
      <w:r>
        <w:rPr>
          <w:rFonts w:ascii="Times New Roman" w:hAnsi="Times New Roman" w:cs="Times New Roman"/>
          <w:sz w:val="24"/>
          <w:szCs w:val="24"/>
        </w:rPr>
        <w:t>de minister</w:t>
      </w:r>
      <w:r w:rsidRPr="007C3B1C">
        <w:rPr>
          <w:rFonts w:ascii="Times New Roman" w:hAnsi="Times New Roman" w:cs="Times New Roman"/>
          <w:sz w:val="24"/>
          <w:szCs w:val="24"/>
        </w:rPr>
        <w:t xml:space="preserve"> voor iedereen in de strafrechtketen die op dit moment wordt geconfronteerd met de negatieve consequenties van het arrest? </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rPr>
        <w:t>De leden van de VVD-fractie constateren dat het kabinet destijds een aantal vragen over het Landeck</w:t>
      </w:r>
      <w:r>
        <w:rPr>
          <w:rFonts w:ascii="Times New Roman" w:hAnsi="Times New Roman" w:cs="Times New Roman"/>
          <w:sz w:val="24"/>
          <w:szCs w:val="24"/>
        </w:rPr>
        <w:t>-</w:t>
      </w:r>
      <w:r w:rsidRPr="007C3B1C">
        <w:rPr>
          <w:rFonts w:ascii="Times New Roman" w:hAnsi="Times New Roman" w:cs="Times New Roman"/>
          <w:sz w:val="24"/>
          <w:szCs w:val="24"/>
        </w:rPr>
        <w:t>arrest niet inhoudelijk wilde beantwoorden</w:t>
      </w:r>
      <w:r>
        <w:rPr>
          <w:rFonts w:ascii="Times New Roman" w:hAnsi="Times New Roman" w:cs="Times New Roman"/>
          <w:sz w:val="24"/>
          <w:szCs w:val="24"/>
        </w:rPr>
        <w:t>,</w:t>
      </w:r>
      <w:r w:rsidRPr="007C3B1C">
        <w:rPr>
          <w:rFonts w:ascii="Times New Roman" w:hAnsi="Times New Roman" w:cs="Times New Roman"/>
          <w:sz w:val="24"/>
          <w:szCs w:val="24"/>
        </w:rPr>
        <w:t xml:space="preserve"> omdat er destijds twee zaken nog aanhangig waren bij de Hoge Raad. Inmiddels is arrest gewezen. Kan </w:t>
      </w:r>
      <w:r>
        <w:rPr>
          <w:rFonts w:ascii="Times New Roman" w:hAnsi="Times New Roman" w:cs="Times New Roman"/>
          <w:sz w:val="24"/>
          <w:szCs w:val="24"/>
        </w:rPr>
        <w:t>de minister</w:t>
      </w:r>
      <w:r w:rsidRPr="007C3B1C">
        <w:rPr>
          <w:rFonts w:ascii="Times New Roman" w:hAnsi="Times New Roman" w:cs="Times New Roman"/>
          <w:sz w:val="24"/>
          <w:szCs w:val="24"/>
        </w:rPr>
        <w:t xml:space="preserve"> alsnog de vragen die destijds zijn gesteld</w:t>
      </w:r>
      <w:r>
        <w:rPr>
          <w:rFonts w:ascii="Times New Roman" w:hAnsi="Times New Roman" w:cs="Times New Roman"/>
          <w:sz w:val="24"/>
          <w:szCs w:val="24"/>
        </w:rPr>
        <w:t>,</w:t>
      </w:r>
      <w:r w:rsidRPr="007C3B1C">
        <w:rPr>
          <w:rFonts w:ascii="Times New Roman" w:hAnsi="Times New Roman" w:cs="Times New Roman"/>
          <w:sz w:val="24"/>
          <w:szCs w:val="24"/>
        </w:rPr>
        <w:t xml:space="preserve"> beantwoorden, waarbij de gevolgen van deze arresten worden meegenomen? Kunnen de opmerkingen die Nederland heeft gemaakt bij het H</w:t>
      </w:r>
      <w:r>
        <w:rPr>
          <w:rFonts w:ascii="Times New Roman" w:hAnsi="Times New Roman" w:cs="Times New Roman"/>
          <w:sz w:val="24"/>
          <w:szCs w:val="24"/>
        </w:rPr>
        <w:t xml:space="preserve">of </w:t>
      </w:r>
      <w:r w:rsidRPr="007C3B1C">
        <w:rPr>
          <w:rFonts w:ascii="Times New Roman" w:hAnsi="Times New Roman" w:cs="Times New Roman"/>
          <w:sz w:val="24"/>
          <w:szCs w:val="24"/>
        </w:rPr>
        <w:t>v</w:t>
      </w:r>
      <w:r>
        <w:rPr>
          <w:rFonts w:ascii="Times New Roman" w:hAnsi="Times New Roman" w:cs="Times New Roman"/>
          <w:sz w:val="24"/>
          <w:szCs w:val="24"/>
        </w:rPr>
        <w:t xml:space="preserve">an </w:t>
      </w:r>
      <w:r w:rsidRPr="007C3B1C">
        <w:rPr>
          <w:rFonts w:ascii="Times New Roman" w:hAnsi="Times New Roman" w:cs="Times New Roman"/>
          <w:sz w:val="24"/>
          <w:szCs w:val="24"/>
        </w:rPr>
        <w:t>J</w:t>
      </w:r>
      <w:r>
        <w:rPr>
          <w:rFonts w:ascii="Times New Roman" w:hAnsi="Times New Roman" w:cs="Times New Roman"/>
          <w:sz w:val="24"/>
          <w:szCs w:val="24"/>
        </w:rPr>
        <w:t xml:space="preserve">ustitie van de </w:t>
      </w:r>
      <w:r w:rsidRPr="007C3B1C">
        <w:rPr>
          <w:rFonts w:ascii="Times New Roman" w:hAnsi="Times New Roman" w:cs="Times New Roman"/>
          <w:sz w:val="24"/>
          <w:szCs w:val="24"/>
        </w:rPr>
        <w:t xml:space="preserve">EU in de Landeck-zaak in 2024 ook naar de Kamer worden gestuurd? </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b/>
          <w:sz w:val="24"/>
          <w:szCs w:val="24"/>
        </w:rPr>
        <w:t>Vragen en opmerkingen van de leden van de NSC-fractie</w:t>
      </w:r>
      <w:r>
        <w:rPr>
          <w:rFonts w:ascii="Times New Roman" w:hAnsi="Times New Roman" w:cs="Times New Roman"/>
          <w:b/>
          <w:sz w:val="24"/>
          <w:szCs w:val="24"/>
        </w:rPr>
        <w:br/>
      </w:r>
      <w:r>
        <w:rPr>
          <w:rFonts w:ascii="Times New Roman" w:hAnsi="Times New Roman" w:cs="Times New Roman"/>
          <w:b/>
          <w:sz w:val="24"/>
          <w:szCs w:val="24"/>
        </w:rPr>
        <w:br/>
      </w:r>
      <w:r w:rsidRPr="007C3B1C">
        <w:rPr>
          <w:rFonts w:ascii="Times New Roman" w:hAnsi="Times New Roman" w:cs="Times New Roman"/>
          <w:sz w:val="24"/>
          <w:szCs w:val="24"/>
        </w:rPr>
        <w:t xml:space="preserve">De leden van de </w:t>
      </w:r>
      <w:r>
        <w:rPr>
          <w:rFonts w:ascii="Times New Roman" w:hAnsi="Times New Roman" w:cs="Times New Roman"/>
          <w:sz w:val="24"/>
          <w:szCs w:val="24"/>
        </w:rPr>
        <w:t>NSC-</w:t>
      </w:r>
      <w:r w:rsidRPr="007C3B1C">
        <w:rPr>
          <w:rFonts w:ascii="Times New Roman" w:hAnsi="Times New Roman" w:cs="Times New Roman"/>
          <w:sz w:val="24"/>
          <w:szCs w:val="24"/>
        </w:rPr>
        <w:t xml:space="preserve">fractie hebben met belangstelling kennisgenomen van de geannoteerde agenda voor de JBZ-Raad van 12-13 juni 2025. </w:t>
      </w:r>
      <w:r>
        <w:rPr>
          <w:rFonts w:ascii="Times New Roman" w:hAnsi="Times New Roman" w:cs="Times New Roman"/>
          <w:sz w:val="24"/>
          <w:szCs w:val="24"/>
        </w:rPr>
        <w:t>Deze leden</w:t>
      </w:r>
      <w:r w:rsidRPr="007C3B1C">
        <w:rPr>
          <w:rFonts w:ascii="Times New Roman" w:hAnsi="Times New Roman" w:cs="Times New Roman"/>
          <w:sz w:val="24"/>
          <w:szCs w:val="24"/>
        </w:rPr>
        <w:t xml:space="preserve"> hebben hierover nog enkele vragen. </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u w:val="single"/>
        </w:rPr>
        <w:t>Verordening om seksueel misbruik van kinderen te voorkomen en te bestrijden</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rPr>
        <w:t xml:space="preserve">De leden van de </w:t>
      </w:r>
      <w:r>
        <w:rPr>
          <w:rFonts w:ascii="Times New Roman" w:hAnsi="Times New Roman" w:cs="Times New Roman"/>
          <w:sz w:val="24"/>
          <w:szCs w:val="24"/>
        </w:rPr>
        <w:t>NSC-</w:t>
      </w:r>
      <w:r w:rsidRPr="007C3B1C">
        <w:rPr>
          <w:rFonts w:ascii="Times New Roman" w:hAnsi="Times New Roman" w:cs="Times New Roman"/>
          <w:sz w:val="24"/>
          <w:szCs w:val="24"/>
        </w:rPr>
        <w:t xml:space="preserve">fractie lezen dat in Raadsverband verder wordt gewerkt aan de CSAM-verordening en dat op verschillende momenten nieuwe (delen van) compromisteksten zijn gepresenteerd, maar dat er geen zicht op overeenstemming is bereikt. Kan de minister toelichten welke compromisteksten zijn aangedragen en hoe die zich verhouden tot het Nederlandse regeringsstandpunt en gedane Kameruitspraken? </w:t>
      </w:r>
      <w:r>
        <w:rPr>
          <w:rFonts w:ascii="Times New Roman" w:hAnsi="Times New Roman" w:cs="Times New Roman"/>
          <w:sz w:val="24"/>
          <w:szCs w:val="24"/>
        </w:rPr>
        <w:br/>
      </w:r>
      <w:r>
        <w:rPr>
          <w:rFonts w:ascii="Times New Roman" w:hAnsi="Times New Roman" w:cs="Times New Roman"/>
          <w:sz w:val="24"/>
          <w:szCs w:val="24"/>
        </w:rPr>
        <w:lastRenderedPageBreak/>
        <w:br/>
      </w:r>
      <w:r w:rsidRPr="007C3B1C">
        <w:rPr>
          <w:rFonts w:ascii="Times New Roman" w:hAnsi="Times New Roman" w:cs="Times New Roman"/>
          <w:sz w:val="24"/>
          <w:szCs w:val="24"/>
          <w:u w:val="single"/>
        </w:rPr>
        <w:t>De strijd tegen drugshandel en georganiseerde misdaad</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rPr>
        <w:t xml:space="preserve">De leden van de </w:t>
      </w:r>
      <w:r>
        <w:rPr>
          <w:rFonts w:ascii="Times New Roman" w:hAnsi="Times New Roman" w:cs="Times New Roman"/>
          <w:sz w:val="24"/>
          <w:szCs w:val="24"/>
        </w:rPr>
        <w:t>NSC-</w:t>
      </w:r>
      <w:r w:rsidRPr="007C3B1C">
        <w:rPr>
          <w:rFonts w:ascii="Times New Roman" w:hAnsi="Times New Roman" w:cs="Times New Roman"/>
          <w:sz w:val="24"/>
          <w:szCs w:val="24"/>
        </w:rPr>
        <w:t xml:space="preserve">fractie lezen in de geannoteerde agenda dat het zorgen voor weerbare logistieke knooppunten, het verstoren van criminele geldstromen en de bestuurlijke aanpak drie van de Nederlandse prioriteiten zijn waar blijvende aandacht voor wordt gevraagd in Europees verband. Deze leden zijn het hier van harte mee eens. Deze leden hebben ook kennisgenomen van het non-paper dat Nederland samen met de coalitie van zeven landen tegen georganiseerde criminaliteit heeft opgesteld. </w:t>
      </w:r>
      <w:r>
        <w:rPr>
          <w:rFonts w:ascii="Times New Roman" w:hAnsi="Times New Roman" w:cs="Times New Roman"/>
          <w:sz w:val="24"/>
          <w:szCs w:val="24"/>
        </w:rPr>
        <w:t>Deze leden</w:t>
      </w:r>
      <w:r w:rsidRPr="007C3B1C">
        <w:rPr>
          <w:rFonts w:ascii="Times New Roman" w:hAnsi="Times New Roman" w:cs="Times New Roman"/>
          <w:sz w:val="24"/>
          <w:szCs w:val="24"/>
        </w:rPr>
        <w:t xml:space="preserve"> hebben onder andere kennisgenomen van de aanbevelingen die hierin worden gedaan omtrent het verbeteren van detectie van corruptie in de havens. Heeft de minister zicht op de omvang van het probleem van corruptie in de havens in Nederland? Kan de minister reflecteren op de aanpak hiervan, mede in het licht van oproepen van bijvoorbeeld het OM</w:t>
      </w:r>
      <w:r>
        <w:rPr>
          <w:rFonts w:ascii="Times New Roman" w:hAnsi="Times New Roman" w:cs="Times New Roman"/>
          <w:sz w:val="24"/>
          <w:szCs w:val="24"/>
        </w:rPr>
        <w:t>,</w:t>
      </w:r>
      <w:r w:rsidRPr="007C3B1C">
        <w:rPr>
          <w:rFonts w:ascii="Times New Roman" w:hAnsi="Times New Roman" w:cs="Times New Roman"/>
          <w:sz w:val="24"/>
          <w:szCs w:val="24"/>
        </w:rPr>
        <w:t xml:space="preserve"> dat de wetgeving hieromtrent moet worden verbeterd? Hoe verhoudt dit zich tot de situatie in andere landen?</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b/>
          <w:sz w:val="24"/>
          <w:szCs w:val="24"/>
        </w:rPr>
        <w:t>Vragen en opmerkingen van de leden van de CDA-fractie</w:t>
      </w:r>
      <w:r>
        <w:rPr>
          <w:rFonts w:ascii="Times New Roman" w:hAnsi="Times New Roman" w:cs="Times New Roman"/>
          <w:b/>
          <w:sz w:val="24"/>
          <w:szCs w:val="24"/>
        </w:rPr>
        <w:br/>
      </w:r>
      <w:r>
        <w:rPr>
          <w:rFonts w:ascii="Times New Roman" w:hAnsi="Times New Roman" w:cs="Times New Roman"/>
          <w:b/>
          <w:sz w:val="24"/>
          <w:szCs w:val="24"/>
        </w:rPr>
        <w:br/>
      </w:r>
      <w:r w:rsidRPr="007C3B1C">
        <w:rPr>
          <w:rFonts w:ascii="Times New Roman" w:hAnsi="Times New Roman" w:cs="Times New Roman"/>
          <w:sz w:val="24"/>
          <w:szCs w:val="24"/>
        </w:rPr>
        <w:t xml:space="preserve">De leden van de CDA-fractie hebben met interesse kennisgenomen van de </w:t>
      </w:r>
      <w:r>
        <w:rPr>
          <w:rFonts w:ascii="Times New Roman" w:hAnsi="Times New Roman" w:cs="Times New Roman"/>
          <w:sz w:val="24"/>
          <w:szCs w:val="24"/>
        </w:rPr>
        <w:t>g</w:t>
      </w:r>
      <w:r w:rsidRPr="007C3B1C">
        <w:rPr>
          <w:rFonts w:ascii="Times New Roman" w:hAnsi="Times New Roman" w:cs="Times New Roman"/>
          <w:sz w:val="24"/>
          <w:szCs w:val="24"/>
        </w:rPr>
        <w:t>eannoteerde agenda van de JBZ-</w:t>
      </w:r>
      <w:r>
        <w:rPr>
          <w:rFonts w:ascii="Times New Roman" w:hAnsi="Times New Roman" w:cs="Times New Roman"/>
          <w:sz w:val="24"/>
          <w:szCs w:val="24"/>
        </w:rPr>
        <w:t>R</w:t>
      </w:r>
      <w:r w:rsidRPr="007C3B1C">
        <w:rPr>
          <w:rFonts w:ascii="Times New Roman" w:hAnsi="Times New Roman" w:cs="Times New Roman"/>
          <w:sz w:val="24"/>
          <w:szCs w:val="24"/>
        </w:rPr>
        <w:t xml:space="preserve">aad van 12 en 13 juni 2025 en de overige stukken op de agenda. Deze leden maken van de gelegenheid gebruik om hier nog enkele vragen over te stellen aan de </w:t>
      </w:r>
      <w:r>
        <w:rPr>
          <w:rFonts w:ascii="Times New Roman" w:hAnsi="Times New Roman" w:cs="Times New Roman"/>
          <w:sz w:val="24"/>
          <w:szCs w:val="24"/>
        </w:rPr>
        <w:t>minister</w:t>
      </w:r>
      <w:r w:rsidRPr="007C3B1C">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Pr="007E276A">
        <w:rPr>
          <w:rFonts w:ascii="Times New Roman" w:hAnsi="Times New Roman" w:eastAsia="Verdana" w:cs="Times New Roman"/>
          <w:sz w:val="24"/>
          <w:szCs w:val="24"/>
          <w:u w:val="single"/>
        </w:rPr>
        <w:t>Justitie</w:t>
      </w:r>
      <w:r w:rsidRPr="007E276A">
        <w:rPr>
          <w:rFonts w:ascii="Times New Roman" w:hAnsi="Times New Roman" w:cs="Times New Roman"/>
          <w:sz w:val="24"/>
          <w:szCs w:val="24"/>
          <w:u w:val="single"/>
        </w:rPr>
        <w:t xml:space="preserve">; </w:t>
      </w:r>
      <w:r w:rsidRPr="007E276A">
        <w:rPr>
          <w:rFonts w:ascii="Times New Roman" w:hAnsi="Times New Roman" w:eastAsia="Verdana" w:cs="Times New Roman"/>
          <w:sz w:val="24"/>
          <w:szCs w:val="24"/>
          <w:u w:val="single"/>
        </w:rPr>
        <w:t>Russische agressie tegen Oekraïne: strijd tegen straffeloosheid</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eastAsia="Verdana" w:cs="Times New Roman"/>
          <w:sz w:val="24"/>
          <w:szCs w:val="24"/>
        </w:rPr>
        <w:t>De leden van de CDA-fractie lezen dat Nederland zich inzet voor de oprichting van een claim</w:t>
      </w:r>
      <w:r>
        <w:rPr>
          <w:rFonts w:ascii="Times New Roman" w:hAnsi="Times New Roman" w:eastAsia="Verdana" w:cs="Times New Roman"/>
          <w:sz w:val="24"/>
          <w:szCs w:val="24"/>
        </w:rPr>
        <w:t>s</w:t>
      </w:r>
      <w:r w:rsidRPr="007C3B1C">
        <w:rPr>
          <w:rFonts w:ascii="Times New Roman" w:hAnsi="Times New Roman" w:eastAsia="Verdana" w:cs="Times New Roman"/>
          <w:sz w:val="24"/>
          <w:szCs w:val="24"/>
        </w:rPr>
        <w:t>commissie, wat een tweede stap is naar een volledig compensatiemechanisme volgend op het recentelijk opgerichte Schaderegister voor Oekraïne. Deze leden vragen of Nederland medestanders vindt in de oprichting van deze commissie en wat het standpunt van andere lidstaten hier</w:t>
      </w:r>
      <w:r>
        <w:rPr>
          <w:rFonts w:ascii="Times New Roman" w:hAnsi="Times New Roman" w:eastAsia="Verdana" w:cs="Times New Roman"/>
          <w:sz w:val="24"/>
          <w:szCs w:val="24"/>
        </w:rPr>
        <w:t>bij is</w:t>
      </w:r>
      <w:r w:rsidRPr="007C3B1C">
        <w:rPr>
          <w:rFonts w:ascii="Times New Roman" w:hAnsi="Times New Roman" w:eastAsia="Verdana" w:cs="Times New Roman"/>
          <w:sz w:val="24"/>
          <w:szCs w:val="24"/>
        </w:rPr>
        <w:t xml:space="preserve">. </w:t>
      </w:r>
      <w:r>
        <w:rPr>
          <w:rFonts w:ascii="Times New Roman" w:hAnsi="Times New Roman" w:eastAsia="Verdana" w:cs="Times New Roman"/>
          <w:b/>
          <w:bCs/>
          <w:sz w:val="24"/>
          <w:szCs w:val="24"/>
        </w:rPr>
        <w:br/>
      </w:r>
      <w:r>
        <w:rPr>
          <w:rFonts w:ascii="Times New Roman" w:hAnsi="Times New Roman" w:eastAsia="Verdana" w:cs="Times New Roman"/>
          <w:b/>
          <w:bCs/>
          <w:sz w:val="24"/>
          <w:szCs w:val="24"/>
        </w:rPr>
        <w:br/>
      </w:r>
      <w:r w:rsidRPr="007E276A">
        <w:rPr>
          <w:rFonts w:ascii="Times New Roman" w:hAnsi="Times New Roman" w:eastAsia="Verdana" w:cs="Times New Roman"/>
          <w:sz w:val="24"/>
          <w:szCs w:val="24"/>
          <w:u w:val="single"/>
        </w:rPr>
        <w:t xml:space="preserve">Binnenlandse Zaken; </w:t>
      </w:r>
      <w:r w:rsidRPr="007E276A">
        <w:rPr>
          <w:rFonts w:ascii="Times New Roman" w:hAnsi="Times New Roman" w:cs="Times New Roman"/>
          <w:sz w:val="24"/>
          <w:szCs w:val="24"/>
          <w:u w:val="single"/>
        </w:rPr>
        <w:t>Verordening om seksueel misbruik van kinderen te voorkomen en te bestrijden</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rPr>
        <w:t xml:space="preserve">De leden van de CDA-fractie lezen dat er geen zicht op overeenstemming is bereikt omtrent de onderhandelingen </w:t>
      </w:r>
      <w:r>
        <w:rPr>
          <w:rFonts w:ascii="Times New Roman" w:hAnsi="Times New Roman" w:cs="Times New Roman"/>
          <w:sz w:val="24"/>
          <w:szCs w:val="24"/>
        </w:rPr>
        <w:t>over</w:t>
      </w:r>
      <w:r w:rsidRPr="007C3B1C">
        <w:rPr>
          <w:rFonts w:ascii="Times New Roman" w:hAnsi="Times New Roman" w:cs="Times New Roman"/>
          <w:sz w:val="24"/>
          <w:szCs w:val="24"/>
        </w:rPr>
        <w:t xml:space="preserve"> de CSAM-verordening en dat de verwachting is dat de onderhandelingen onder het Deens</w:t>
      </w:r>
      <w:r>
        <w:rPr>
          <w:rFonts w:ascii="Times New Roman" w:hAnsi="Times New Roman" w:cs="Times New Roman"/>
          <w:sz w:val="24"/>
          <w:szCs w:val="24"/>
        </w:rPr>
        <w:t>e</w:t>
      </w:r>
      <w:r w:rsidRPr="007C3B1C">
        <w:rPr>
          <w:rFonts w:ascii="Times New Roman" w:hAnsi="Times New Roman" w:cs="Times New Roman"/>
          <w:sz w:val="24"/>
          <w:szCs w:val="24"/>
        </w:rPr>
        <w:t xml:space="preserve"> voorzitterschap zullen worden voortgezet. Daarom vragen de</w:t>
      </w:r>
      <w:r>
        <w:rPr>
          <w:rFonts w:ascii="Times New Roman" w:hAnsi="Times New Roman" w:cs="Times New Roman"/>
          <w:sz w:val="24"/>
          <w:szCs w:val="24"/>
        </w:rPr>
        <w:t>ze</w:t>
      </w:r>
      <w:r w:rsidRPr="007C3B1C">
        <w:rPr>
          <w:rFonts w:ascii="Times New Roman" w:hAnsi="Times New Roman" w:cs="Times New Roman"/>
          <w:sz w:val="24"/>
          <w:szCs w:val="24"/>
        </w:rPr>
        <w:t xml:space="preserve"> leden aan de </w:t>
      </w:r>
      <w:r>
        <w:rPr>
          <w:rFonts w:ascii="Times New Roman" w:hAnsi="Times New Roman" w:cs="Times New Roman"/>
          <w:sz w:val="24"/>
          <w:szCs w:val="24"/>
        </w:rPr>
        <w:t>minister</w:t>
      </w:r>
      <w:r w:rsidRPr="007C3B1C">
        <w:rPr>
          <w:rFonts w:ascii="Times New Roman" w:hAnsi="Times New Roman" w:cs="Times New Roman"/>
          <w:sz w:val="24"/>
          <w:szCs w:val="24"/>
        </w:rPr>
        <w:t xml:space="preserve"> of er wel enige vorm van vooruitgang is geboekt wat betreft overeenstemming van lidstaten over dit voorstel onder het Poolse voorzitterschap. </w:t>
      </w:r>
      <w:r>
        <w:rPr>
          <w:rFonts w:ascii="Times New Roman" w:hAnsi="Times New Roman" w:cs="Times New Roman"/>
          <w:sz w:val="24"/>
          <w:szCs w:val="24"/>
        </w:rPr>
        <w:t>D</w:t>
      </w:r>
      <w:r w:rsidRPr="007C3B1C">
        <w:rPr>
          <w:rFonts w:ascii="Times New Roman" w:hAnsi="Times New Roman" w:cs="Times New Roman"/>
          <w:sz w:val="24"/>
          <w:szCs w:val="24"/>
        </w:rPr>
        <w:t>aarnaast, wanneer dit het geval is, vragen deze leden of van het Deense voorzitterschap wordt verwacht dat op dezelfde route voort wordt gegaan of dat een andere weg ingeslagen zal worden. Ook vragen de</w:t>
      </w:r>
      <w:r>
        <w:rPr>
          <w:rFonts w:ascii="Times New Roman" w:hAnsi="Times New Roman" w:cs="Times New Roman"/>
          <w:sz w:val="24"/>
          <w:szCs w:val="24"/>
        </w:rPr>
        <w:t>ze</w:t>
      </w:r>
      <w:r w:rsidRPr="007C3B1C">
        <w:rPr>
          <w:rFonts w:ascii="Times New Roman" w:hAnsi="Times New Roman" w:cs="Times New Roman"/>
          <w:sz w:val="24"/>
          <w:szCs w:val="24"/>
        </w:rPr>
        <w:t xml:space="preserve"> leden of de </w:t>
      </w:r>
      <w:r>
        <w:rPr>
          <w:rFonts w:ascii="Times New Roman" w:hAnsi="Times New Roman" w:cs="Times New Roman"/>
          <w:sz w:val="24"/>
          <w:szCs w:val="24"/>
        </w:rPr>
        <w:t>minister</w:t>
      </w:r>
      <w:r w:rsidRPr="007C3B1C">
        <w:rPr>
          <w:rFonts w:ascii="Times New Roman" w:hAnsi="Times New Roman" w:cs="Times New Roman"/>
          <w:sz w:val="24"/>
          <w:szCs w:val="24"/>
        </w:rPr>
        <w:t xml:space="preserve"> een overzicht kan geven van de onderhandelingen die tot nu toe zijn gevoerd over de CSAM-verordening en wat de precieze inhoudelijke stand van zaken is van de verordening in het licht van nieuwe compromisteksten. Is er in de tussentijd iets veranderd aan het Nederlandse standpunt omtrent de CSAM-verordening</w:t>
      </w:r>
      <w:r>
        <w:rPr>
          <w:rFonts w:ascii="Times New Roman" w:hAnsi="Times New Roman" w:cs="Times New Roman"/>
          <w:sz w:val="24"/>
          <w:szCs w:val="24"/>
        </w:rPr>
        <w:t>?</w:t>
      </w:r>
      <w:r w:rsidRPr="007C3B1C">
        <w:rPr>
          <w:rFonts w:ascii="Times New Roman" w:hAnsi="Times New Roman" w:cs="Times New Roman"/>
          <w:sz w:val="24"/>
          <w:szCs w:val="24"/>
        </w:rPr>
        <w:t xml:space="preserve"> </w:t>
      </w:r>
      <w:r>
        <w:rPr>
          <w:rFonts w:ascii="Times New Roman" w:hAnsi="Times New Roman" w:cs="Times New Roman"/>
          <w:sz w:val="24"/>
          <w:szCs w:val="24"/>
        </w:rPr>
        <w:t>Z</w:t>
      </w:r>
      <w:r w:rsidRPr="007C3B1C">
        <w:rPr>
          <w:rFonts w:ascii="Times New Roman" w:hAnsi="Times New Roman" w:cs="Times New Roman"/>
          <w:sz w:val="24"/>
          <w:szCs w:val="24"/>
        </w:rPr>
        <w:t>o ja, op welke onderdelen is dat het geval?</w:t>
      </w:r>
      <w:r>
        <w:rPr>
          <w:rFonts w:ascii="Times New Roman" w:hAnsi="Times New Roman" w:cs="Times New Roman"/>
          <w:sz w:val="24"/>
          <w:szCs w:val="24"/>
        </w:rPr>
        <w:br/>
      </w:r>
      <w:r>
        <w:rPr>
          <w:rFonts w:ascii="Times New Roman" w:hAnsi="Times New Roman" w:cs="Times New Roman"/>
          <w:sz w:val="24"/>
          <w:szCs w:val="24"/>
        </w:rPr>
        <w:br/>
      </w:r>
      <w:r w:rsidRPr="007E276A">
        <w:rPr>
          <w:rFonts w:ascii="Times New Roman" w:hAnsi="Times New Roman" w:cs="Times New Roman"/>
          <w:sz w:val="24"/>
          <w:szCs w:val="24"/>
          <w:u w:val="single"/>
        </w:rPr>
        <w:t>Europese Interne Veiligheidsstrategie</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rPr>
        <w:t xml:space="preserve">De leden van de CDA-fractie lezen dat </w:t>
      </w:r>
      <w:r>
        <w:rPr>
          <w:rFonts w:ascii="Times New Roman" w:hAnsi="Times New Roman" w:cs="Times New Roman"/>
          <w:sz w:val="24"/>
          <w:szCs w:val="24"/>
        </w:rPr>
        <w:t>het kabinet</w:t>
      </w:r>
      <w:r w:rsidRPr="007C3B1C">
        <w:rPr>
          <w:rFonts w:ascii="Times New Roman" w:hAnsi="Times New Roman" w:cs="Times New Roman"/>
          <w:sz w:val="24"/>
          <w:szCs w:val="24"/>
        </w:rPr>
        <w:t xml:space="preserve"> inzet op verdere optimalisering van </w:t>
      </w:r>
      <w:r w:rsidRPr="007C3B1C">
        <w:rPr>
          <w:rFonts w:ascii="Times New Roman" w:hAnsi="Times New Roman" w:cs="Times New Roman"/>
          <w:sz w:val="24"/>
          <w:szCs w:val="24"/>
        </w:rPr>
        <w:lastRenderedPageBreak/>
        <w:t xml:space="preserve">Europol, maar </w:t>
      </w:r>
      <w:r>
        <w:rPr>
          <w:rFonts w:ascii="Times New Roman" w:hAnsi="Times New Roman" w:cs="Times New Roman"/>
          <w:sz w:val="24"/>
          <w:szCs w:val="24"/>
        </w:rPr>
        <w:t xml:space="preserve">dat het </w:t>
      </w:r>
      <w:r w:rsidRPr="007C3B1C">
        <w:rPr>
          <w:rFonts w:ascii="Times New Roman" w:hAnsi="Times New Roman" w:cs="Times New Roman"/>
          <w:sz w:val="24"/>
          <w:szCs w:val="24"/>
        </w:rPr>
        <w:t>niet direct een aanleiding ziet voor nieuwe verantwoordelijkheden om deze verbeterslag mogelijk te maken. Daarom vragen de</w:t>
      </w:r>
      <w:r>
        <w:rPr>
          <w:rFonts w:ascii="Times New Roman" w:hAnsi="Times New Roman" w:cs="Times New Roman"/>
          <w:sz w:val="24"/>
          <w:szCs w:val="24"/>
        </w:rPr>
        <w:t>ze</w:t>
      </w:r>
      <w:r w:rsidRPr="007C3B1C">
        <w:rPr>
          <w:rFonts w:ascii="Times New Roman" w:hAnsi="Times New Roman" w:cs="Times New Roman"/>
          <w:sz w:val="24"/>
          <w:szCs w:val="24"/>
        </w:rPr>
        <w:t xml:space="preserve"> leden of de </w:t>
      </w:r>
      <w:r>
        <w:rPr>
          <w:rFonts w:ascii="Times New Roman" w:hAnsi="Times New Roman" w:cs="Times New Roman"/>
          <w:sz w:val="24"/>
          <w:szCs w:val="24"/>
        </w:rPr>
        <w:t>minister</w:t>
      </w:r>
      <w:r w:rsidRPr="007C3B1C">
        <w:rPr>
          <w:rFonts w:ascii="Times New Roman" w:hAnsi="Times New Roman" w:cs="Times New Roman"/>
          <w:sz w:val="24"/>
          <w:szCs w:val="24"/>
        </w:rPr>
        <w:t xml:space="preserve"> kan uitweiden over welke nieuwe verantwoordelijkheden voor Europol ter sprake zijn gekomen en welke bezwaren ervoor zorgen dat </w:t>
      </w:r>
      <w:r>
        <w:rPr>
          <w:rFonts w:ascii="Times New Roman" w:hAnsi="Times New Roman" w:cs="Times New Roman"/>
          <w:sz w:val="24"/>
          <w:szCs w:val="24"/>
        </w:rPr>
        <w:t>het kabinet</w:t>
      </w:r>
      <w:r w:rsidRPr="007C3B1C">
        <w:rPr>
          <w:rFonts w:ascii="Times New Roman" w:hAnsi="Times New Roman" w:cs="Times New Roman"/>
          <w:sz w:val="24"/>
          <w:szCs w:val="24"/>
        </w:rPr>
        <w:t xml:space="preserve"> daar geen voorstander van is.</w:t>
      </w:r>
      <w:r>
        <w:rPr>
          <w:rFonts w:ascii="Times New Roman" w:hAnsi="Times New Roman" w:cs="Times New Roman"/>
          <w:sz w:val="24"/>
          <w:szCs w:val="24"/>
        </w:rPr>
        <w:br/>
      </w:r>
      <w:r>
        <w:rPr>
          <w:rFonts w:ascii="Times New Roman" w:hAnsi="Times New Roman" w:cs="Times New Roman"/>
          <w:sz w:val="24"/>
          <w:szCs w:val="24"/>
        </w:rPr>
        <w:br/>
      </w:r>
      <w:r w:rsidRPr="007E276A">
        <w:rPr>
          <w:rFonts w:ascii="Times New Roman" w:hAnsi="Times New Roman" w:cs="Times New Roman"/>
          <w:sz w:val="24"/>
          <w:szCs w:val="24"/>
          <w:u w:val="single"/>
        </w:rPr>
        <w:t>Toegang tot gegevens voor effectieve rechtshandhaving</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rPr>
        <w:t xml:space="preserve">De leden van de CDA-fractie lezen met interesse dat het voor </w:t>
      </w:r>
      <w:r>
        <w:rPr>
          <w:rFonts w:ascii="Times New Roman" w:hAnsi="Times New Roman" w:cs="Times New Roman"/>
          <w:sz w:val="24"/>
          <w:szCs w:val="24"/>
        </w:rPr>
        <w:t>het kabinet</w:t>
      </w:r>
      <w:r w:rsidRPr="007C3B1C">
        <w:rPr>
          <w:rFonts w:ascii="Times New Roman" w:hAnsi="Times New Roman" w:cs="Times New Roman"/>
          <w:sz w:val="24"/>
          <w:szCs w:val="24"/>
        </w:rPr>
        <w:t xml:space="preserve"> belangrijk is om met de </w:t>
      </w:r>
      <w:r w:rsidRPr="007C3B1C">
        <w:rPr>
          <w:rFonts w:ascii="Times New Roman" w:hAnsi="Times New Roman" w:cs="Times New Roman"/>
          <w:i/>
          <w:iCs/>
          <w:sz w:val="24"/>
          <w:szCs w:val="24"/>
        </w:rPr>
        <w:t>Roadmap</w:t>
      </w:r>
      <w:r w:rsidRPr="007C3B1C">
        <w:rPr>
          <w:rFonts w:ascii="Times New Roman" w:hAnsi="Times New Roman" w:cs="Times New Roman"/>
          <w:sz w:val="24"/>
          <w:szCs w:val="24"/>
        </w:rPr>
        <w:t xml:space="preserve"> van start te gaan </w:t>
      </w:r>
      <w:r>
        <w:rPr>
          <w:rFonts w:ascii="Times New Roman" w:hAnsi="Times New Roman" w:cs="Times New Roman"/>
          <w:sz w:val="24"/>
          <w:szCs w:val="24"/>
        </w:rPr>
        <w:t>voor</w:t>
      </w:r>
      <w:r w:rsidRPr="007C3B1C">
        <w:rPr>
          <w:rFonts w:ascii="Times New Roman" w:hAnsi="Times New Roman" w:cs="Times New Roman"/>
          <w:sz w:val="24"/>
          <w:szCs w:val="24"/>
        </w:rPr>
        <w:t xml:space="preserve"> het uitwerken van de aanbevelingen van de </w:t>
      </w:r>
      <w:r w:rsidRPr="00F41DF1">
        <w:rPr>
          <w:rFonts w:ascii="Times New Roman" w:hAnsi="Times New Roman" w:cs="Times New Roman"/>
          <w:sz w:val="24"/>
          <w:szCs w:val="24"/>
        </w:rPr>
        <w:t>High-Level Group on access to data for effective law enforcement</w:t>
      </w:r>
      <w:r w:rsidRPr="007C3B1C">
        <w:rPr>
          <w:rFonts w:ascii="Times New Roman" w:hAnsi="Times New Roman" w:cs="Times New Roman"/>
          <w:sz w:val="24"/>
          <w:szCs w:val="24"/>
        </w:rPr>
        <w:t xml:space="preserve">. Deze leden vragen of de </w:t>
      </w:r>
      <w:r>
        <w:rPr>
          <w:rFonts w:ascii="Times New Roman" w:hAnsi="Times New Roman" w:cs="Times New Roman"/>
          <w:sz w:val="24"/>
          <w:szCs w:val="24"/>
        </w:rPr>
        <w:t>minister</w:t>
      </w:r>
      <w:r w:rsidRPr="007C3B1C">
        <w:rPr>
          <w:rFonts w:ascii="Times New Roman" w:hAnsi="Times New Roman" w:cs="Times New Roman"/>
          <w:sz w:val="24"/>
          <w:szCs w:val="24"/>
        </w:rPr>
        <w:t xml:space="preserve"> nader in kan gaan op de balans tussen privacy en rechtshandhaving binnen dit kader. Daarnaast vragen deze leden of wordt verwacht dat een meerderheid van de Europese lidstaten de </w:t>
      </w:r>
      <w:r w:rsidRPr="007C3B1C">
        <w:rPr>
          <w:rFonts w:ascii="Times New Roman" w:hAnsi="Times New Roman" w:cs="Times New Roman"/>
          <w:i/>
          <w:iCs/>
          <w:sz w:val="24"/>
          <w:szCs w:val="24"/>
        </w:rPr>
        <w:t>Roadmap</w:t>
      </w:r>
      <w:r w:rsidRPr="007C3B1C">
        <w:rPr>
          <w:rFonts w:ascii="Times New Roman" w:hAnsi="Times New Roman" w:cs="Times New Roman"/>
          <w:sz w:val="24"/>
          <w:szCs w:val="24"/>
        </w:rPr>
        <w:t xml:space="preserve"> over de toegang tot data z</w:t>
      </w:r>
      <w:r>
        <w:rPr>
          <w:rFonts w:ascii="Times New Roman" w:hAnsi="Times New Roman" w:cs="Times New Roman"/>
          <w:sz w:val="24"/>
          <w:szCs w:val="24"/>
        </w:rPr>
        <w:t>al</w:t>
      </w:r>
      <w:r w:rsidRPr="007C3B1C">
        <w:rPr>
          <w:rFonts w:ascii="Times New Roman" w:hAnsi="Times New Roman" w:cs="Times New Roman"/>
          <w:sz w:val="24"/>
          <w:szCs w:val="24"/>
        </w:rPr>
        <w:t xml:space="preserve"> steunen, gezien het belang dat </w:t>
      </w:r>
      <w:r>
        <w:rPr>
          <w:rFonts w:ascii="Times New Roman" w:hAnsi="Times New Roman" w:cs="Times New Roman"/>
          <w:sz w:val="24"/>
          <w:szCs w:val="24"/>
        </w:rPr>
        <w:t>het kabinet</w:t>
      </w:r>
      <w:r w:rsidRPr="007C3B1C">
        <w:rPr>
          <w:rFonts w:ascii="Times New Roman" w:hAnsi="Times New Roman" w:cs="Times New Roman"/>
          <w:sz w:val="24"/>
          <w:szCs w:val="24"/>
        </w:rPr>
        <w:t xml:space="preserve"> hecht aan de gezamenlijkheid op EU-niveau wat betreft dit thema. </w:t>
      </w:r>
      <w:r>
        <w:rPr>
          <w:rFonts w:ascii="Times New Roman" w:hAnsi="Times New Roman" w:cs="Times New Roman"/>
          <w:sz w:val="24"/>
          <w:szCs w:val="24"/>
        </w:rPr>
        <w:br/>
      </w:r>
      <w:r>
        <w:rPr>
          <w:rFonts w:ascii="Times New Roman" w:hAnsi="Times New Roman" w:cs="Times New Roman"/>
          <w:sz w:val="24"/>
          <w:szCs w:val="24"/>
        </w:rPr>
        <w:br/>
      </w:r>
      <w:r w:rsidRPr="007E276A">
        <w:rPr>
          <w:rFonts w:ascii="Times New Roman" w:hAnsi="Times New Roman" w:cs="Times New Roman"/>
          <w:sz w:val="24"/>
          <w:szCs w:val="24"/>
          <w:u w:val="single"/>
        </w:rPr>
        <w:t>De impact van het huidige geopolitieke klimaat op de interne veiligheid van de EU</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rPr>
        <w:t xml:space="preserve">De leden van de CDA-fractie lezen met interesse dat </w:t>
      </w:r>
      <w:r>
        <w:rPr>
          <w:rFonts w:ascii="Times New Roman" w:hAnsi="Times New Roman" w:cs="Times New Roman"/>
          <w:sz w:val="24"/>
          <w:szCs w:val="24"/>
        </w:rPr>
        <w:t>het kabinet</w:t>
      </w:r>
      <w:r w:rsidRPr="007C3B1C">
        <w:rPr>
          <w:rFonts w:ascii="Times New Roman" w:hAnsi="Times New Roman" w:cs="Times New Roman"/>
          <w:sz w:val="24"/>
          <w:szCs w:val="24"/>
        </w:rPr>
        <w:t xml:space="preserve"> inzet op de versterking van maatschappelijke weerbaarheid op nationaal, Europees en NAVO-niveau. Daarnaast hebben de</w:t>
      </w:r>
      <w:r>
        <w:rPr>
          <w:rFonts w:ascii="Times New Roman" w:hAnsi="Times New Roman" w:cs="Times New Roman"/>
          <w:sz w:val="24"/>
          <w:szCs w:val="24"/>
        </w:rPr>
        <w:t>ze</w:t>
      </w:r>
      <w:r w:rsidRPr="007C3B1C">
        <w:rPr>
          <w:rFonts w:ascii="Times New Roman" w:hAnsi="Times New Roman" w:cs="Times New Roman"/>
          <w:sz w:val="24"/>
          <w:szCs w:val="24"/>
        </w:rPr>
        <w:t xml:space="preserve"> leden kennisgenomen van het Nederlandse initiatief dat heeft geleid tot een Europese weerbaarheidscoalitie. Daarom vragen de</w:t>
      </w:r>
      <w:r>
        <w:rPr>
          <w:rFonts w:ascii="Times New Roman" w:hAnsi="Times New Roman" w:cs="Times New Roman"/>
          <w:sz w:val="24"/>
          <w:szCs w:val="24"/>
        </w:rPr>
        <w:t>ze</w:t>
      </w:r>
      <w:r w:rsidRPr="007C3B1C">
        <w:rPr>
          <w:rFonts w:ascii="Times New Roman" w:hAnsi="Times New Roman" w:cs="Times New Roman"/>
          <w:sz w:val="24"/>
          <w:szCs w:val="24"/>
        </w:rPr>
        <w:t xml:space="preserve"> leden aan de </w:t>
      </w:r>
      <w:r>
        <w:rPr>
          <w:rFonts w:ascii="Times New Roman" w:hAnsi="Times New Roman" w:cs="Times New Roman"/>
          <w:sz w:val="24"/>
          <w:szCs w:val="24"/>
        </w:rPr>
        <w:t>minister</w:t>
      </w:r>
      <w:r w:rsidRPr="007C3B1C">
        <w:rPr>
          <w:rFonts w:ascii="Times New Roman" w:hAnsi="Times New Roman" w:cs="Times New Roman"/>
          <w:sz w:val="24"/>
          <w:szCs w:val="24"/>
        </w:rPr>
        <w:t xml:space="preserve"> welke verschillende initiatieven verwacht mogen worden van deze Europese weerbaarheidscoalitie en op welke termijn dit zal gebeuren. Daarnaast horen deze leden graag van de </w:t>
      </w:r>
      <w:r>
        <w:rPr>
          <w:rFonts w:ascii="Times New Roman" w:hAnsi="Times New Roman" w:cs="Times New Roman"/>
          <w:sz w:val="24"/>
          <w:szCs w:val="24"/>
        </w:rPr>
        <w:t>minister</w:t>
      </w:r>
      <w:r w:rsidRPr="007C3B1C">
        <w:rPr>
          <w:rFonts w:ascii="Times New Roman" w:hAnsi="Times New Roman" w:cs="Times New Roman"/>
          <w:sz w:val="24"/>
          <w:szCs w:val="24"/>
        </w:rPr>
        <w:t xml:space="preserve"> wat de precieze doelstelling van de Europese weerbaarheidscoalitie inhoudt en binnen welke termijn de </w:t>
      </w:r>
      <w:r>
        <w:rPr>
          <w:rFonts w:ascii="Times New Roman" w:hAnsi="Times New Roman" w:cs="Times New Roman"/>
          <w:sz w:val="24"/>
          <w:szCs w:val="24"/>
        </w:rPr>
        <w:t>minister</w:t>
      </w:r>
      <w:r w:rsidRPr="007C3B1C">
        <w:rPr>
          <w:rFonts w:ascii="Times New Roman" w:hAnsi="Times New Roman" w:cs="Times New Roman"/>
          <w:sz w:val="24"/>
          <w:szCs w:val="24"/>
        </w:rPr>
        <w:t xml:space="preserve"> verwacht dat deze behaald zal worden.</w:t>
      </w:r>
      <w:r>
        <w:rPr>
          <w:rFonts w:ascii="Times New Roman" w:hAnsi="Times New Roman" w:cs="Times New Roman"/>
          <w:sz w:val="24"/>
          <w:szCs w:val="24"/>
        </w:rPr>
        <w:br/>
      </w:r>
      <w:r>
        <w:rPr>
          <w:rFonts w:ascii="Times New Roman" w:hAnsi="Times New Roman" w:cs="Times New Roman"/>
          <w:sz w:val="24"/>
          <w:szCs w:val="24"/>
        </w:rPr>
        <w:br/>
      </w:r>
      <w:r w:rsidRPr="007C3B1C">
        <w:rPr>
          <w:rFonts w:ascii="Times New Roman" w:hAnsi="Times New Roman" w:cs="Times New Roman"/>
          <w:sz w:val="24"/>
          <w:szCs w:val="24"/>
        </w:rPr>
        <w:br/>
      </w:r>
      <w:r w:rsidRPr="007C3B1C">
        <w:rPr>
          <w:rFonts w:ascii="Times New Roman" w:hAnsi="Times New Roman" w:cs="Times New Roman"/>
          <w:b/>
          <w:sz w:val="24"/>
          <w:szCs w:val="24"/>
        </w:rPr>
        <w:t>II</w:t>
      </w:r>
      <w:r w:rsidRPr="007C3B1C">
        <w:rPr>
          <w:rFonts w:ascii="Times New Roman" w:hAnsi="Times New Roman" w:cs="Times New Roman"/>
          <w:b/>
          <w:sz w:val="24"/>
          <w:szCs w:val="24"/>
        </w:rPr>
        <w:tab/>
        <w:t>Reactie van de minister</w:t>
      </w:r>
    </w:p>
    <w:p w:rsidR="00766FA0" w:rsidRDefault="00766FA0" w14:paraId="2E19660E" w14:textId="77777777"/>
    <w:sectPr w:rsidR="00766FA0" w:rsidSect="00EC09C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2642" w14:textId="77777777" w:rsidR="00EC09C4" w:rsidRDefault="00EC09C4" w:rsidP="00EC09C4">
      <w:pPr>
        <w:spacing w:after="0" w:line="240" w:lineRule="auto"/>
      </w:pPr>
      <w:r>
        <w:separator/>
      </w:r>
    </w:p>
  </w:endnote>
  <w:endnote w:type="continuationSeparator" w:id="0">
    <w:p w14:paraId="13C5D672" w14:textId="77777777" w:rsidR="00EC09C4" w:rsidRDefault="00EC09C4" w:rsidP="00EC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A352" w14:textId="77777777" w:rsidR="00EC09C4" w:rsidRPr="00EC09C4" w:rsidRDefault="00EC09C4" w:rsidP="00EC09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C66B" w14:textId="77777777" w:rsidR="0070631C" w:rsidRPr="00EC09C4" w:rsidRDefault="0070631C" w:rsidP="00EC09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3489" w14:textId="77777777" w:rsidR="00EC09C4" w:rsidRPr="00EC09C4" w:rsidRDefault="00EC09C4" w:rsidP="00EC09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9D01E" w14:textId="77777777" w:rsidR="00EC09C4" w:rsidRDefault="00EC09C4" w:rsidP="00EC09C4">
      <w:pPr>
        <w:spacing w:after="0" w:line="240" w:lineRule="auto"/>
      </w:pPr>
      <w:r>
        <w:separator/>
      </w:r>
    </w:p>
  </w:footnote>
  <w:footnote w:type="continuationSeparator" w:id="0">
    <w:p w14:paraId="06A96F54" w14:textId="77777777" w:rsidR="00EC09C4" w:rsidRDefault="00EC09C4" w:rsidP="00EC09C4">
      <w:pPr>
        <w:spacing w:after="0" w:line="240" w:lineRule="auto"/>
      </w:pPr>
      <w:r>
        <w:continuationSeparator/>
      </w:r>
    </w:p>
  </w:footnote>
  <w:footnote w:id="1">
    <w:p w14:paraId="702E1153" w14:textId="77777777" w:rsidR="00EC09C4" w:rsidRPr="007C3B1C" w:rsidRDefault="00EC09C4" w:rsidP="00EC09C4">
      <w:pPr>
        <w:pStyle w:val="Voetnoottekst"/>
        <w:rPr>
          <w:rFonts w:ascii="Times New Roman" w:hAnsi="Times New Roman" w:cs="Times New Roman"/>
        </w:rPr>
      </w:pPr>
      <w:r w:rsidRPr="007C3B1C">
        <w:rPr>
          <w:rStyle w:val="Voetnootmarkering"/>
          <w:rFonts w:ascii="Times New Roman" w:hAnsi="Times New Roman" w:cs="Times New Roman"/>
        </w:rPr>
        <w:footnoteRef/>
      </w:r>
      <w:r w:rsidRPr="007C3B1C">
        <w:rPr>
          <w:rFonts w:ascii="Times New Roman" w:hAnsi="Times New Roman" w:cs="Times New Roman"/>
        </w:rPr>
        <w:t xml:space="preserve"> </w:t>
      </w:r>
      <w:r w:rsidRPr="00E2681F">
        <w:rPr>
          <w:rFonts w:ascii="Times New Roman" w:hAnsi="Times New Roman" w:cs="Times New Roman"/>
          <w:i/>
          <w:iCs/>
        </w:rPr>
        <w:t>Kamerstukken II</w:t>
      </w:r>
      <w:r>
        <w:rPr>
          <w:rFonts w:ascii="Times New Roman" w:hAnsi="Times New Roman" w:cs="Times New Roman"/>
        </w:rPr>
        <w:t xml:space="preserve"> 2023/24, </w:t>
      </w:r>
      <w:r w:rsidRPr="007C3B1C">
        <w:rPr>
          <w:rFonts w:ascii="Times New Roman" w:hAnsi="Times New Roman" w:cs="Times New Roman"/>
        </w:rPr>
        <w:t>32317</w:t>
      </w:r>
      <w:r>
        <w:rPr>
          <w:rFonts w:ascii="Times New Roman" w:hAnsi="Times New Roman" w:cs="Times New Roman"/>
        </w:rPr>
        <w:t>,</w:t>
      </w:r>
      <w:r w:rsidRPr="007C3B1C">
        <w:rPr>
          <w:rFonts w:ascii="Times New Roman" w:hAnsi="Times New Roman" w:cs="Times New Roman"/>
        </w:rPr>
        <w:t xml:space="preserve"> nr. 854, p. 4.</w:t>
      </w:r>
    </w:p>
  </w:footnote>
  <w:footnote w:id="2">
    <w:p w14:paraId="325BA260" w14:textId="77777777" w:rsidR="00EC09C4" w:rsidRPr="00A80ACD" w:rsidRDefault="00EC09C4" w:rsidP="00EC09C4">
      <w:pPr>
        <w:pStyle w:val="Voetnoottekst"/>
        <w:rPr>
          <w:rFonts w:ascii="Times New Roman" w:hAnsi="Times New Roman" w:cs="Times New Roman"/>
        </w:rPr>
      </w:pPr>
      <w:r w:rsidRPr="00A80ACD">
        <w:rPr>
          <w:rStyle w:val="Voetnootmarkering"/>
          <w:rFonts w:ascii="Times New Roman" w:hAnsi="Times New Roman" w:cs="Times New Roman"/>
        </w:rPr>
        <w:footnoteRef/>
      </w:r>
      <w:r w:rsidRPr="00A80ACD">
        <w:rPr>
          <w:rFonts w:ascii="Times New Roman" w:hAnsi="Times New Roman" w:cs="Times New Roman"/>
        </w:rPr>
        <w:t xml:space="preserve"> Fiche Beoordeling Nieuwe Commissievoorstellen.</w:t>
      </w:r>
    </w:p>
  </w:footnote>
  <w:footnote w:id="3">
    <w:p w14:paraId="00711538" w14:textId="77777777" w:rsidR="00EC09C4" w:rsidRPr="002C65FC" w:rsidRDefault="00EC09C4" w:rsidP="00EC09C4">
      <w:pPr>
        <w:pStyle w:val="Voetnoottekst"/>
        <w:rPr>
          <w:rFonts w:ascii="Times New Roman" w:hAnsi="Times New Roman" w:cs="Times New Roman"/>
        </w:rPr>
      </w:pPr>
      <w:r w:rsidRPr="002C65FC">
        <w:rPr>
          <w:rStyle w:val="Voetnootmarkering"/>
          <w:rFonts w:ascii="Times New Roman" w:hAnsi="Times New Roman" w:cs="Times New Roman"/>
        </w:rPr>
        <w:footnoteRef/>
      </w:r>
      <w:r w:rsidRPr="002C65FC">
        <w:rPr>
          <w:rFonts w:ascii="Times New Roman" w:hAnsi="Times New Roman" w:cs="Times New Roman"/>
        </w:rPr>
        <w:t xml:space="preserve"> </w:t>
      </w:r>
      <w:r w:rsidRPr="002C65FC">
        <w:rPr>
          <w:rFonts w:ascii="Times New Roman" w:hAnsi="Times New Roman" w:cs="Times New Roman"/>
          <w:i/>
          <w:iCs/>
        </w:rPr>
        <w:t>Kamerstukken II</w:t>
      </w:r>
      <w:r>
        <w:rPr>
          <w:rFonts w:ascii="Times New Roman" w:hAnsi="Times New Roman" w:cs="Times New Roman"/>
        </w:rPr>
        <w:t xml:space="preserve"> 2024/25, </w:t>
      </w:r>
      <w:r w:rsidRPr="002C65FC">
        <w:rPr>
          <w:rFonts w:ascii="Times New Roman" w:hAnsi="Times New Roman" w:cs="Times New Roman"/>
        </w:rPr>
        <w:t>32317</w:t>
      </w:r>
      <w:r>
        <w:rPr>
          <w:rFonts w:ascii="Times New Roman" w:hAnsi="Times New Roman" w:cs="Times New Roman"/>
        </w:rPr>
        <w:t>,</w:t>
      </w:r>
      <w:r w:rsidRPr="002C65FC">
        <w:rPr>
          <w:rFonts w:ascii="Times New Roman" w:hAnsi="Times New Roman" w:cs="Times New Roman"/>
        </w:rPr>
        <w:t xml:space="preserve"> nr. 934, p. 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2B1BF" w14:textId="77777777" w:rsidR="00EC09C4" w:rsidRPr="00EC09C4" w:rsidRDefault="00EC09C4" w:rsidP="00EC09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72B3" w14:textId="77777777" w:rsidR="00EC09C4" w:rsidRPr="00EC09C4" w:rsidRDefault="00EC09C4" w:rsidP="00EC09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D761" w14:textId="77777777" w:rsidR="00EC09C4" w:rsidRPr="00EC09C4" w:rsidRDefault="00EC09C4" w:rsidP="00EC09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num w:numId="1" w16cid:durableId="140413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C4"/>
    <w:rsid w:val="006E15CA"/>
    <w:rsid w:val="0070631C"/>
    <w:rsid w:val="00766FA0"/>
    <w:rsid w:val="00B37DCF"/>
    <w:rsid w:val="00EC0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162F"/>
  <w15:chartTrackingRefBased/>
  <w15:docId w15:val="{08F4AE1B-F433-4092-B5FC-5842128A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0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C09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C09C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C09C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C09C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C09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09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09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09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9C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C09C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C09C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C09C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C09C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C09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09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09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09C4"/>
    <w:rPr>
      <w:rFonts w:eastAsiaTheme="majorEastAsia" w:cstheme="majorBidi"/>
      <w:color w:val="272727" w:themeColor="text1" w:themeTint="D8"/>
    </w:rPr>
  </w:style>
  <w:style w:type="paragraph" w:styleId="Titel">
    <w:name w:val="Title"/>
    <w:basedOn w:val="Standaard"/>
    <w:next w:val="Standaard"/>
    <w:link w:val="TitelChar"/>
    <w:uiPriority w:val="10"/>
    <w:qFormat/>
    <w:rsid w:val="00EC0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09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09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09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09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09C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EC09C4"/>
    <w:pPr>
      <w:ind w:left="720"/>
      <w:contextualSpacing/>
    </w:pPr>
  </w:style>
  <w:style w:type="character" w:styleId="Intensievebenadrukking">
    <w:name w:val="Intense Emphasis"/>
    <w:basedOn w:val="Standaardalinea-lettertype"/>
    <w:uiPriority w:val="21"/>
    <w:qFormat/>
    <w:rsid w:val="00EC09C4"/>
    <w:rPr>
      <w:i/>
      <w:iCs/>
      <w:color w:val="2F5496" w:themeColor="accent1" w:themeShade="BF"/>
    </w:rPr>
  </w:style>
  <w:style w:type="paragraph" w:styleId="Duidelijkcitaat">
    <w:name w:val="Intense Quote"/>
    <w:basedOn w:val="Standaard"/>
    <w:next w:val="Standaard"/>
    <w:link w:val="DuidelijkcitaatChar"/>
    <w:uiPriority w:val="30"/>
    <w:qFormat/>
    <w:rsid w:val="00EC0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C09C4"/>
    <w:rPr>
      <w:i/>
      <w:iCs/>
      <w:color w:val="2F5496" w:themeColor="accent1" w:themeShade="BF"/>
    </w:rPr>
  </w:style>
  <w:style w:type="character" w:styleId="Intensieveverwijzing">
    <w:name w:val="Intense Reference"/>
    <w:basedOn w:val="Standaardalinea-lettertype"/>
    <w:uiPriority w:val="32"/>
    <w:qFormat/>
    <w:rsid w:val="00EC09C4"/>
    <w:rPr>
      <w:b/>
      <w:bCs/>
      <w:smallCaps/>
      <w:color w:val="2F5496" w:themeColor="accent1" w:themeShade="BF"/>
      <w:spacing w:val="5"/>
    </w:rPr>
  </w:style>
  <w:style w:type="paragraph" w:styleId="Voettekst">
    <w:name w:val="footer"/>
    <w:basedOn w:val="Standaard"/>
    <w:link w:val="VoettekstChar"/>
    <w:uiPriority w:val="99"/>
    <w:unhideWhenUsed/>
    <w:rsid w:val="00EC09C4"/>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EC09C4"/>
    <w:rPr>
      <w:kern w:val="0"/>
      <w14:ligatures w14:val="none"/>
    </w:rPr>
  </w:style>
  <w:style w:type="paragraph" w:styleId="Voetnoottekst">
    <w:name w:val="footnote text"/>
    <w:basedOn w:val="Standaard"/>
    <w:link w:val="VoetnoottekstChar"/>
    <w:uiPriority w:val="99"/>
    <w:semiHidden/>
    <w:unhideWhenUsed/>
    <w:rsid w:val="00EC09C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C09C4"/>
    <w:rPr>
      <w:sz w:val="20"/>
      <w:szCs w:val="20"/>
    </w:rPr>
  </w:style>
  <w:style w:type="character" w:styleId="Voetnootmarkering">
    <w:name w:val="footnote reference"/>
    <w:basedOn w:val="Standaardalinea-lettertype"/>
    <w:uiPriority w:val="99"/>
    <w:semiHidden/>
    <w:unhideWhenUsed/>
    <w:rsid w:val="00EC09C4"/>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EC09C4"/>
  </w:style>
  <w:style w:type="paragraph" w:styleId="Koptekst">
    <w:name w:val="header"/>
    <w:basedOn w:val="Standaard"/>
    <w:link w:val="KoptekstChar"/>
    <w:uiPriority w:val="99"/>
    <w:unhideWhenUsed/>
    <w:rsid w:val="00EC09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1874</ap:Words>
  <ap:Characters>10311</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2025-06-06T10:21:00.0000000Z</dcterms:created>
  <dcterms:modified xsi:type="dcterms:W3CDTF">2025-06-06T11:54:00.0000000Z</dcterms:modified>
  <version/>
  <category/>
</coreProperties>
</file>