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9ACA8CA" w14:textId="77777777">
        <w:trPr>
          <w:cantSplit/>
        </w:trPr>
        <w:tc>
          <w:tcPr>
            <w:tcW w:w="9142" w:type="dxa"/>
            <w:gridSpan w:val="2"/>
            <w:tcBorders>
              <w:top w:val="nil"/>
              <w:left w:val="nil"/>
              <w:bottom w:val="nil"/>
              <w:right w:val="nil"/>
            </w:tcBorders>
          </w:tcPr>
          <w:p w:rsidRPr="002168F4" w:rsidR="00CB3578" w:rsidRDefault="00CB3578" w14:paraId="49D7DFAC" w14:textId="77777777">
            <w:pPr>
              <w:pStyle w:val="Amendement"/>
              <w:jc w:val="right"/>
              <w:rPr>
                <w:rFonts w:ascii="Times New Roman" w:hAnsi="Times New Roman" w:cs="Times New Roman"/>
              </w:rPr>
            </w:pPr>
          </w:p>
        </w:tc>
      </w:tr>
      <w:tr w:rsidRPr="002168F4" w:rsidR="00CB3578" w:rsidTr="00A11E73" w14:paraId="08540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FD44F6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F64223" w14:textId="77777777">
            <w:pPr>
              <w:tabs>
                <w:tab w:val="left" w:pos="-1440"/>
                <w:tab w:val="left" w:pos="-720"/>
              </w:tabs>
              <w:suppressAutoHyphens/>
              <w:rPr>
                <w:rFonts w:ascii="Times New Roman" w:hAnsi="Times New Roman"/>
                <w:b/>
                <w:bCs/>
              </w:rPr>
            </w:pPr>
          </w:p>
        </w:tc>
      </w:tr>
      <w:tr w:rsidRPr="002168F4" w:rsidR="002A727C" w:rsidTr="00A11E73" w14:paraId="73595E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473B5B" w14:paraId="1A02BE29" w14:textId="565D9F7B">
            <w:pPr>
              <w:rPr>
                <w:rFonts w:ascii="Times New Roman" w:hAnsi="Times New Roman"/>
                <w:b/>
                <w:sz w:val="24"/>
              </w:rPr>
            </w:pPr>
            <w:r>
              <w:rPr>
                <w:rFonts w:ascii="Times New Roman" w:hAnsi="Times New Roman"/>
                <w:b/>
                <w:sz w:val="24"/>
              </w:rPr>
              <w:t>36 756</w:t>
            </w:r>
            <w:r w:rsidR="00F13442">
              <w:rPr>
                <w:rFonts w:ascii="Times New Roman" w:hAnsi="Times New Roman"/>
                <w:b/>
                <w:sz w:val="24"/>
              </w:rPr>
              <w:t xml:space="preserve"> </w:t>
            </w:r>
          </w:p>
        </w:tc>
        <w:tc>
          <w:tcPr>
            <w:tcW w:w="6590" w:type="dxa"/>
            <w:tcBorders>
              <w:top w:val="nil"/>
              <w:left w:val="nil"/>
              <w:bottom w:val="nil"/>
              <w:right w:val="nil"/>
            </w:tcBorders>
          </w:tcPr>
          <w:p w:rsidRPr="00473B5B" w:rsidR="002A727C" w:rsidP="000D5BC4" w:rsidRDefault="00473B5B" w14:paraId="7645EB1B" w14:textId="61A747D7">
            <w:pPr>
              <w:rPr>
                <w:rFonts w:ascii="Times New Roman" w:hAnsi="Times New Roman"/>
                <w:b/>
                <w:bCs/>
                <w:sz w:val="24"/>
              </w:rPr>
            </w:pPr>
            <w:r w:rsidRPr="00473B5B">
              <w:rPr>
                <w:rFonts w:ascii="Times New Roman" w:hAnsi="Times New Roman"/>
                <w:b/>
                <w:bCs/>
                <w:sz w:val="24"/>
              </w:rPr>
              <w:t>Wijziging van de Wet houdbare overheidsfinanciën in verband met de implementatie van Richtlijn 2024/1265 tot wijziging van Richtlijn 2011/85/EU betreffende voorschriften voor de begrotingskaders van de lidstaten (Implementatiewet herziene Europese begrotingsregels)</w:t>
            </w:r>
          </w:p>
        </w:tc>
      </w:tr>
      <w:tr w:rsidRPr="002168F4" w:rsidR="00CB3578" w:rsidTr="00A11E73" w14:paraId="1608F7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7F99E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83F0E01" w14:textId="77777777">
            <w:pPr>
              <w:pStyle w:val="Amendement"/>
              <w:rPr>
                <w:rFonts w:ascii="Times New Roman" w:hAnsi="Times New Roman" w:cs="Times New Roman"/>
              </w:rPr>
            </w:pPr>
          </w:p>
        </w:tc>
      </w:tr>
      <w:tr w:rsidRPr="002168F4" w:rsidR="00CB3578" w:rsidTr="00A11E73" w14:paraId="62D46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196EF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C1D9FB" w14:textId="77777777">
            <w:pPr>
              <w:pStyle w:val="Amendement"/>
              <w:rPr>
                <w:rFonts w:ascii="Times New Roman" w:hAnsi="Times New Roman" w:cs="Times New Roman"/>
              </w:rPr>
            </w:pPr>
          </w:p>
        </w:tc>
      </w:tr>
      <w:tr w:rsidRPr="002168F4" w:rsidR="00CB3578" w:rsidTr="00A11E73" w14:paraId="6436DE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9B9A2C9"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1A6B9E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2A4D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808CA0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3AE65F" w14:textId="77777777">
            <w:pPr>
              <w:pStyle w:val="Amendement"/>
              <w:rPr>
                <w:rFonts w:ascii="Times New Roman" w:hAnsi="Times New Roman" w:cs="Times New Roman"/>
              </w:rPr>
            </w:pPr>
          </w:p>
        </w:tc>
      </w:tr>
    </w:tbl>
    <w:p w:rsidRPr="00ED44E8" w:rsidR="00ED44E8" w:rsidP="00ED44E8" w:rsidRDefault="00ED44E8" w14:paraId="33B15CED" w14:textId="77777777">
      <w:pPr>
        <w:ind w:firstLine="284"/>
        <w:rPr>
          <w:rFonts w:ascii="Times New Roman" w:hAnsi="Times New Roman"/>
          <w:sz w:val="24"/>
        </w:rPr>
      </w:pPr>
      <w:r w:rsidRPr="00ED44E8">
        <w:rPr>
          <w:rFonts w:ascii="Times New Roman" w:hAnsi="Times New Roman"/>
          <w:sz w:val="24"/>
        </w:rPr>
        <w:t>Wij Willem-Alexander, bij de gratie Gods, Koning der Nederlanden, Prins van Oranje-Nassau, enz. enz. enz.</w:t>
      </w:r>
    </w:p>
    <w:p w:rsidR="00ED44E8" w:rsidP="00ED44E8" w:rsidRDefault="00ED44E8" w14:paraId="2B623838" w14:textId="77777777">
      <w:pPr>
        <w:rPr>
          <w:rFonts w:ascii="Times New Roman" w:hAnsi="Times New Roman"/>
          <w:sz w:val="24"/>
        </w:rPr>
      </w:pPr>
    </w:p>
    <w:p w:rsidRPr="00ED44E8" w:rsidR="00ED44E8" w:rsidP="00ED44E8" w:rsidRDefault="00ED44E8" w14:paraId="3646C4B1" w14:textId="3C267BA5">
      <w:pPr>
        <w:ind w:firstLine="284"/>
        <w:rPr>
          <w:rFonts w:ascii="Times New Roman" w:hAnsi="Times New Roman"/>
          <w:sz w:val="24"/>
        </w:rPr>
      </w:pPr>
      <w:r w:rsidRPr="00ED44E8">
        <w:rPr>
          <w:rFonts w:ascii="Times New Roman" w:hAnsi="Times New Roman"/>
          <w:sz w:val="24"/>
        </w:rPr>
        <w:t>Allen, die deze zullen zien of horen lezen, saluut! doen te weten:</w:t>
      </w:r>
    </w:p>
    <w:p w:rsidRPr="00ED44E8" w:rsidR="00ED44E8" w:rsidP="00ED44E8" w:rsidRDefault="00ED44E8" w14:paraId="53F496E9" w14:textId="77777777">
      <w:pPr>
        <w:ind w:firstLine="284"/>
        <w:rPr>
          <w:rFonts w:ascii="Times New Roman" w:hAnsi="Times New Roman"/>
          <w:sz w:val="24"/>
        </w:rPr>
      </w:pPr>
      <w:r w:rsidRPr="00ED44E8">
        <w:rPr>
          <w:rFonts w:ascii="Times New Roman" w:hAnsi="Times New Roman"/>
          <w:sz w:val="24"/>
        </w:rPr>
        <w:t>Alzo Wij in overweging genomen hebben, dat het noodzakelijk is om regels te stellen ter uitvoering van Richtlijn 2024/1265 tot wijziging van Richtlijn 2011/85/EU betreffende voorschriften voor de begrotingskaders van de lidstaten;</w:t>
      </w:r>
    </w:p>
    <w:p w:rsidRPr="00ED44E8" w:rsidR="00ED44E8" w:rsidP="00ED44E8" w:rsidRDefault="00ED44E8" w14:paraId="694E55F6" w14:textId="77777777">
      <w:pPr>
        <w:ind w:firstLine="284"/>
        <w:rPr>
          <w:rFonts w:ascii="Times New Roman" w:hAnsi="Times New Roman"/>
          <w:sz w:val="24"/>
        </w:rPr>
      </w:pPr>
      <w:r w:rsidRPr="00ED44E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D534A" w:rsidP="00ED44E8" w:rsidRDefault="006D534A" w14:paraId="261009A4" w14:textId="77777777">
      <w:pPr>
        <w:rPr>
          <w:rFonts w:ascii="Times New Roman" w:hAnsi="Times New Roman"/>
          <w:b/>
          <w:bCs/>
          <w:sz w:val="24"/>
        </w:rPr>
      </w:pPr>
    </w:p>
    <w:p w:rsidR="006D534A" w:rsidP="00ED44E8" w:rsidRDefault="006D534A" w14:paraId="5D836861" w14:textId="77777777">
      <w:pPr>
        <w:rPr>
          <w:rFonts w:ascii="Times New Roman" w:hAnsi="Times New Roman"/>
          <w:b/>
          <w:bCs/>
          <w:sz w:val="24"/>
        </w:rPr>
      </w:pPr>
    </w:p>
    <w:p w:rsidR="00ED44E8" w:rsidP="00ED44E8" w:rsidRDefault="006D534A" w14:paraId="7D44BF17" w14:textId="7E1B0924">
      <w:pPr>
        <w:rPr>
          <w:rFonts w:ascii="Times New Roman" w:hAnsi="Times New Roman"/>
          <w:b/>
          <w:bCs/>
          <w:sz w:val="24"/>
        </w:rPr>
      </w:pPr>
      <w:r w:rsidRPr="00ED44E8">
        <w:rPr>
          <w:rFonts w:ascii="Times New Roman" w:hAnsi="Times New Roman"/>
          <w:b/>
          <w:bCs/>
          <w:sz w:val="24"/>
        </w:rPr>
        <w:t>ARTIKEL</w:t>
      </w:r>
      <w:r w:rsidRPr="00ED44E8" w:rsidR="00ED44E8">
        <w:rPr>
          <w:rFonts w:ascii="Times New Roman" w:hAnsi="Times New Roman"/>
          <w:b/>
          <w:bCs/>
          <w:sz w:val="24"/>
        </w:rPr>
        <w:t xml:space="preserve"> I</w:t>
      </w:r>
    </w:p>
    <w:p w:rsidRPr="00ED44E8" w:rsidR="006D534A" w:rsidP="00ED44E8" w:rsidRDefault="006D534A" w14:paraId="731A4754" w14:textId="77777777">
      <w:pPr>
        <w:rPr>
          <w:rFonts w:ascii="Times New Roman" w:hAnsi="Times New Roman"/>
          <w:b/>
          <w:bCs/>
          <w:sz w:val="24"/>
        </w:rPr>
      </w:pPr>
    </w:p>
    <w:p w:rsidRPr="00ED44E8" w:rsidR="00ED44E8" w:rsidP="006D534A" w:rsidRDefault="00ED44E8" w14:paraId="5163D7CE" w14:textId="77777777">
      <w:pPr>
        <w:ind w:firstLine="284"/>
        <w:rPr>
          <w:rFonts w:ascii="Times New Roman" w:hAnsi="Times New Roman"/>
          <w:sz w:val="24"/>
        </w:rPr>
      </w:pPr>
      <w:r w:rsidRPr="00ED44E8">
        <w:rPr>
          <w:rFonts w:ascii="Times New Roman" w:hAnsi="Times New Roman"/>
          <w:sz w:val="24"/>
        </w:rPr>
        <w:t>De Wet houdbare overheidsfinanciën wordt als volgt gewijzigd:</w:t>
      </w:r>
    </w:p>
    <w:p w:rsidR="006D534A" w:rsidP="00ED44E8" w:rsidRDefault="006D534A" w14:paraId="0F0AD486" w14:textId="77777777">
      <w:pPr>
        <w:rPr>
          <w:rFonts w:ascii="Times New Roman" w:hAnsi="Times New Roman"/>
          <w:sz w:val="24"/>
        </w:rPr>
      </w:pPr>
    </w:p>
    <w:p w:rsidRPr="00ED44E8" w:rsidR="00ED44E8" w:rsidP="00ED44E8" w:rsidRDefault="00ED44E8" w14:paraId="7E5ADCD0" w14:textId="15483AF7">
      <w:pPr>
        <w:rPr>
          <w:rFonts w:ascii="Times New Roman" w:hAnsi="Times New Roman"/>
          <w:sz w:val="24"/>
        </w:rPr>
      </w:pPr>
      <w:r w:rsidRPr="00ED44E8">
        <w:rPr>
          <w:rFonts w:ascii="Times New Roman" w:hAnsi="Times New Roman"/>
          <w:sz w:val="24"/>
        </w:rPr>
        <w:t>A</w:t>
      </w:r>
    </w:p>
    <w:p w:rsidR="006D534A" w:rsidP="00ED44E8" w:rsidRDefault="006D534A" w14:paraId="4EEC1DFA" w14:textId="77777777">
      <w:pPr>
        <w:rPr>
          <w:rFonts w:ascii="Times New Roman" w:hAnsi="Times New Roman"/>
          <w:sz w:val="24"/>
        </w:rPr>
      </w:pPr>
    </w:p>
    <w:p w:rsidRPr="00ED44E8" w:rsidR="00ED44E8" w:rsidP="006D534A" w:rsidRDefault="00ED44E8" w14:paraId="7ED615BD" w14:textId="2D87D466">
      <w:pPr>
        <w:ind w:firstLine="284"/>
        <w:rPr>
          <w:rFonts w:ascii="Times New Roman" w:hAnsi="Times New Roman"/>
          <w:sz w:val="24"/>
        </w:rPr>
      </w:pPr>
      <w:r w:rsidRPr="00ED44E8">
        <w:rPr>
          <w:rFonts w:ascii="Times New Roman" w:hAnsi="Times New Roman"/>
          <w:sz w:val="24"/>
        </w:rPr>
        <w:t>Artikel 1 wordt als volgt gewijzigd:</w:t>
      </w:r>
    </w:p>
    <w:p w:rsidR="006D534A" w:rsidP="006D534A" w:rsidRDefault="006D534A" w14:paraId="3ECEA081" w14:textId="77777777">
      <w:pPr>
        <w:rPr>
          <w:rFonts w:ascii="Times New Roman" w:hAnsi="Times New Roman"/>
          <w:sz w:val="24"/>
        </w:rPr>
      </w:pPr>
    </w:p>
    <w:p w:rsidRPr="006D534A" w:rsidR="00ED44E8" w:rsidP="006D534A" w:rsidRDefault="006D534A" w14:paraId="760CEF5D" w14:textId="42EFF528">
      <w:pPr>
        <w:ind w:firstLine="284"/>
        <w:rPr>
          <w:rFonts w:ascii="Times New Roman" w:hAnsi="Times New Roman"/>
          <w:sz w:val="24"/>
        </w:rPr>
      </w:pPr>
      <w:r>
        <w:rPr>
          <w:rFonts w:ascii="Times New Roman" w:hAnsi="Times New Roman"/>
          <w:sz w:val="24"/>
        </w:rPr>
        <w:t xml:space="preserve">1. </w:t>
      </w:r>
      <w:r w:rsidRPr="006D534A" w:rsidR="00ED44E8">
        <w:rPr>
          <w:rFonts w:ascii="Times New Roman" w:hAnsi="Times New Roman"/>
          <w:sz w:val="24"/>
        </w:rPr>
        <w:t xml:space="preserve">In de begripsomschrijving van </w:t>
      </w:r>
      <w:r w:rsidRPr="006D534A" w:rsidR="00ED44E8">
        <w:rPr>
          <w:rFonts w:ascii="Times New Roman" w:hAnsi="Times New Roman"/>
          <w:i/>
          <w:iCs/>
          <w:sz w:val="24"/>
        </w:rPr>
        <w:t xml:space="preserve">Bestuurlijk overleg </w:t>
      </w:r>
      <w:r w:rsidRPr="006D534A" w:rsidR="00ED44E8">
        <w:rPr>
          <w:rFonts w:ascii="Times New Roman" w:hAnsi="Times New Roman"/>
          <w:sz w:val="24"/>
        </w:rPr>
        <w:t xml:space="preserve">wordt </w:t>
      </w:r>
      <w:r>
        <w:rPr>
          <w:rFonts w:ascii="Times New Roman" w:hAnsi="Times New Roman"/>
          <w:sz w:val="24"/>
        </w:rPr>
        <w:t>“</w:t>
      </w:r>
      <w:r w:rsidRPr="006D534A" w:rsidR="00ED44E8">
        <w:rPr>
          <w:rFonts w:ascii="Times New Roman" w:hAnsi="Times New Roman"/>
          <w:sz w:val="24"/>
        </w:rPr>
        <w:t>Onze Minister van</w:t>
      </w:r>
      <w:r>
        <w:rPr>
          <w:rFonts w:ascii="Times New Roman" w:hAnsi="Times New Roman"/>
          <w:sz w:val="24"/>
        </w:rPr>
        <w:t xml:space="preserve"> </w:t>
      </w:r>
      <w:r w:rsidRPr="006D534A" w:rsidR="00ED44E8">
        <w:rPr>
          <w:rFonts w:ascii="Times New Roman" w:hAnsi="Times New Roman"/>
          <w:sz w:val="24"/>
        </w:rPr>
        <w:t>Infrastructuur en Milie</w:t>
      </w:r>
      <w:r>
        <w:rPr>
          <w:rFonts w:ascii="Times New Roman" w:hAnsi="Times New Roman"/>
          <w:sz w:val="24"/>
        </w:rPr>
        <w:t>u”</w:t>
      </w:r>
      <w:r w:rsidRPr="006D534A" w:rsidR="00ED44E8">
        <w:rPr>
          <w:rFonts w:ascii="Times New Roman" w:hAnsi="Times New Roman"/>
          <w:sz w:val="24"/>
        </w:rPr>
        <w:t xml:space="preserve"> vervangen door </w:t>
      </w:r>
      <w:r>
        <w:rPr>
          <w:rFonts w:ascii="Times New Roman" w:hAnsi="Times New Roman"/>
          <w:sz w:val="24"/>
        </w:rPr>
        <w:t>“</w:t>
      </w:r>
      <w:r w:rsidRPr="006D534A" w:rsidR="00ED44E8">
        <w:rPr>
          <w:rFonts w:ascii="Times New Roman" w:hAnsi="Times New Roman"/>
          <w:sz w:val="24"/>
        </w:rPr>
        <w:t>Onze Minister van Infrastructuur en Waterstaat</w:t>
      </w:r>
      <w:r>
        <w:rPr>
          <w:rFonts w:ascii="Times New Roman" w:hAnsi="Times New Roman"/>
          <w:sz w:val="24"/>
        </w:rPr>
        <w:t>”</w:t>
      </w:r>
      <w:r w:rsidRPr="006D534A" w:rsidR="00ED44E8">
        <w:rPr>
          <w:rFonts w:ascii="Times New Roman" w:hAnsi="Times New Roman"/>
          <w:sz w:val="24"/>
        </w:rPr>
        <w:t xml:space="preserve">. </w:t>
      </w:r>
    </w:p>
    <w:p w:rsidR="006D534A" w:rsidP="006D534A" w:rsidRDefault="006D534A" w14:paraId="0B935979" w14:textId="77777777">
      <w:pPr>
        <w:rPr>
          <w:rFonts w:ascii="Times New Roman" w:hAnsi="Times New Roman"/>
          <w:sz w:val="24"/>
        </w:rPr>
      </w:pPr>
    </w:p>
    <w:p w:rsidRPr="006D534A" w:rsidR="00ED44E8" w:rsidP="006D534A" w:rsidRDefault="006D534A" w14:paraId="6947BECA" w14:textId="3500C1C1">
      <w:pPr>
        <w:ind w:firstLine="284"/>
        <w:rPr>
          <w:rFonts w:ascii="Times New Roman" w:hAnsi="Times New Roman"/>
          <w:sz w:val="24"/>
        </w:rPr>
      </w:pPr>
      <w:r>
        <w:rPr>
          <w:rFonts w:ascii="Times New Roman" w:hAnsi="Times New Roman"/>
          <w:sz w:val="24"/>
        </w:rPr>
        <w:t xml:space="preserve">2. </w:t>
      </w:r>
      <w:r w:rsidRPr="006D534A" w:rsidR="00ED44E8">
        <w:rPr>
          <w:rFonts w:ascii="Times New Roman" w:hAnsi="Times New Roman"/>
          <w:sz w:val="24"/>
        </w:rPr>
        <w:t xml:space="preserve">De begripsbepaling </w:t>
      </w:r>
      <w:r w:rsidRPr="006D534A" w:rsidR="00ED44E8">
        <w:rPr>
          <w:rFonts w:ascii="Times New Roman" w:hAnsi="Times New Roman"/>
          <w:i/>
          <w:iCs/>
          <w:sz w:val="24"/>
        </w:rPr>
        <w:t>MTO voor het structureel EMU-saldo</w:t>
      </w:r>
      <w:r w:rsidRPr="006D534A" w:rsidR="00ED44E8">
        <w:rPr>
          <w:rFonts w:ascii="Times New Roman" w:hAnsi="Times New Roman"/>
          <w:sz w:val="24"/>
        </w:rPr>
        <w:t xml:space="preserve"> vervalt.</w:t>
      </w:r>
    </w:p>
    <w:p w:rsidR="006D534A" w:rsidP="006D534A" w:rsidRDefault="006D534A" w14:paraId="589671F7" w14:textId="77777777">
      <w:pPr>
        <w:rPr>
          <w:rFonts w:ascii="Times New Roman" w:hAnsi="Times New Roman"/>
          <w:sz w:val="24"/>
        </w:rPr>
      </w:pPr>
    </w:p>
    <w:p w:rsidRPr="006D534A" w:rsidR="00ED44E8" w:rsidP="006D534A" w:rsidRDefault="006D534A" w14:paraId="46802483" w14:textId="4A55E453">
      <w:pPr>
        <w:ind w:firstLine="284"/>
        <w:rPr>
          <w:rFonts w:ascii="Times New Roman" w:hAnsi="Times New Roman"/>
          <w:i/>
          <w:iCs/>
          <w:sz w:val="24"/>
        </w:rPr>
      </w:pPr>
      <w:r>
        <w:rPr>
          <w:rFonts w:ascii="Times New Roman" w:hAnsi="Times New Roman"/>
          <w:sz w:val="24"/>
        </w:rPr>
        <w:t>3.</w:t>
      </w:r>
      <w:r w:rsidRPr="006D534A" w:rsidR="00ED44E8">
        <w:rPr>
          <w:rFonts w:ascii="Times New Roman" w:hAnsi="Times New Roman"/>
          <w:sz w:val="24"/>
        </w:rPr>
        <w:t>In de alfabetische volgorde wordt een definitie ingevoegd, luidende:</w:t>
      </w:r>
      <w:r>
        <w:rPr>
          <w:rFonts w:ascii="Times New Roman" w:hAnsi="Times New Roman"/>
          <w:sz w:val="24"/>
        </w:rPr>
        <w:t xml:space="preserve"> </w:t>
      </w:r>
      <w:r>
        <w:rPr>
          <w:rFonts w:ascii="Times New Roman" w:hAnsi="Times New Roman"/>
          <w:sz w:val="24"/>
        </w:rPr>
        <w:br/>
      </w:r>
      <w:r>
        <w:rPr>
          <w:rFonts w:ascii="Times New Roman" w:hAnsi="Times New Roman"/>
          <w:i/>
          <w:iCs/>
          <w:sz w:val="24"/>
        </w:rPr>
        <w:tab/>
      </w:r>
      <w:r w:rsidRPr="00ED44E8" w:rsidR="00ED44E8">
        <w:rPr>
          <w:rFonts w:ascii="Times New Roman" w:hAnsi="Times New Roman"/>
          <w:i/>
          <w:iCs/>
          <w:sz w:val="24"/>
        </w:rPr>
        <w:t>Richtlijn</w:t>
      </w:r>
      <w:r w:rsidRPr="00ED44E8" w:rsidR="00ED44E8">
        <w:rPr>
          <w:rFonts w:ascii="Times New Roman" w:hAnsi="Times New Roman"/>
          <w:sz w:val="24"/>
        </w:rPr>
        <w:t xml:space="preserve">: </w:t>
      </w:r>
      <w:bookmarkStart w:name="_Hlk189742112" w:id="0"/>
      <w:r w:rsidRPr="00ED44E8" w:rsidR="00ED44E8">
        <w:rPr>
          <w:rFonts w:ascii="Times New Roman" w:hAnsi="Times New Roman"/>
          <w:sz w:val="24"/>
        </w:rPr>
        <w:t>Richtlijn 2011/85/EU van de Raad van 8 november 2011 tot vaststelling van</w:t>
      </w:r>
      <w:r>
        <w:rPr>
          <w:rFonts w:ascii="Times New Roman" w:hAnsi="Times New Roman"/>
          <w:sz w:val="24"/>
        </w:rPr>
        <w:t xml:space="preserve"> </w:t>
      </w:r>
      <w:r w:rsidRPr="00ED44E8" w:rsidR="00ED44E8">
        <w:rPr>
          <w:rFonts w:ascii="Times New Roman" w:hAnsi="Times New Roman"/>
          <w:sz w:val="24"/>
        </w:rPr>
        <w:t>voorschriften voor de begrotingskaders van de lidstaten (PbEU 2011, L 306)</w:t>
      </w:r>
      <w:bookmarkEnd w:id="0"/>
      <w:r w:rsidRPr="00ED44E8" w:rsidR="00ED44E8">
        <w:rPr>
          <w:rFonts w:ascii="Times New Roman" w:hAnsi="Times New Roman"/>
          <w:sz w:val="24"/>
        </w:rPr>
        <w:t xml:space="preserve">. </w:t>
      </w:r>
    </w:p>
    <w:p w:rsidR="006D534A" w:rsidP="00ED44E8" w:rsidRDefault="006D534A" w14:paraId="17780563" w14:textId="77777777">
      <w:pPr>
        <w:rPr>
          <w:rFonts w:ascii="Times New Roman" w:hAnsi="Times New Roman"/>
          <w:sz w:val="24"/>
        </w:rPr>
      </w:pPr>
    </w:p>
    <w:p w:rsidRPr="00ED44E8" w:rsidR="00ED44E8" w:rsidP="00ED44E8" w:rsidRDefault="00ED44E8" w14:paraId="3D059114" w14:textId="5C252136">
      <w:pPr>
        <w:rPr>
          <w:rFonts w:ascii="Times New Roman" w:hAnsi="Times New Roman"/>
          <w:sz w:val="24"/>
        </w:rPr>
      </w:pPr>
      <w:r w:rsidRPr="00ED44E8">
        <w:rPr>
          <w:rFonts w:ascii="Times New Roman" w:hAnsi="Times New Roman"/>
          <w:sz w:val="24"/>
        </w:rPr>
        <w:t>B</w:t>
      </w:r>
    </w:p>
    <w:p w:rsidR="006D534A" w:rsidP="00ED44E8" w:rsidRDefault="006D534A" w14:paraId="57B225BA" w14:textId="77777777">
      <w:pPr>
        <w:rPr>
          <w:rFonts w:ascii="Times New Roman" w:hAnsi="Times New Roman"/>
          <w:sz w:val="24"/>
        </w:rPr>
      </w:pPr>
    </w:p>
    <w:p w:rsidRPr="00ED44E8" w:rsidR="00ED44E8" w:rsidP="006D534A" w:rsidRDefault="00ED44E8" w14:paraId="199B8941" w14:textId="22E21E53">
      <w:pPr>
        <w:ind w:firstLine="284"/>
        <w:rPr>
          <w:rFonts w:ascii="Times New Roman" w:hAnsi="Times New Roman"/>
          <w:sz w:val="24"/>
        </w:rPr>
      </w:pPr>
      <w:r w:rsidRPr="00ED44E8">
        <w:rPr>
          <w:rFonts w:ascii="Times New Roman" w:hAnsi="Times New Roman"/>
          <w:sz w:val="24"/>
        </w:rPr>
        <w:t>Artikel 2 wordt als volgt gewijzigd:</w:t>
      </w:r>
    </w:p>
    <w:p w:rsidR="006D534A" w:rsidP="006D534A" w:rsidRDefault="006D534A" w14:paraId="6099C819" w14:textId="77777777">
      <w:pPr>
        <w:rPr>
          <w:rFonts w:ascii="Times New Roman" w:hAnsi="Times New Roman"/>
          <w:sz w:val="24"/>
        </w:rPr>
      </w:pPr>
    </w:p>
    <w:p w:rsidRPr="006D534A" w:rsidR="00ED44E8" w:rsidP="006D534A" w:rsidRDefault="006D534A" w14:paraId="7EED460C" w14:textId="30DEFD81">
      <w:pPr>
        <w:ind w:left="284"/>
        <w:rPr>
          <w:rFonts w:ascii="Times New Roman" w:hAnsi="Times New Roman"/>
          <w:sz w:val="24"/>
        </w:rPr>
      </w:pPr>
      <w:r>
        <w:rPr>
          <w:rFonts w:ascii="Times New Roman" w:hAnsi="Times New Roman"/>
          <w:sz w:val="24"/>
        </w:rPr>
        <w:t xml:space="preserve">1. </w:t>
      </w:r>
      <w:r w:rsidRPr="006D534A" w:rsidR="00ED44E8">
        <w:rPr>
          <w:rFonts w:ascii="Times New Roman" w:hAnsi="Times New Roman"/>
          <w:sz w:val="24"/>
        </w:rPr>
        <w:t xml:space="preserve">Het derde lid, onderdeel a,  subonderdeel i, komt te luiden: </w:t>
      </w:r>
      <w:r w:rsidRPr="006D534A" w:rsidR="00ED44E8">
        <w:rPr>
          <w:rFonts w:ascii="Times New Roman" w:hAnsi="Times New Roman"/>
          <w:sz w:val="24"/>
        </w:rPr>
        <w:br/>
        <w:t>i. het door de Raad van de Europese Unie voor Nederland aanbevolen netto-uitgavenpad;.</w:t>
      </w:r>
    </w:p>
    <w:p w:rsidR="006D534A" w:rsidP="006D534A" w:rsidRDefault="006D534A" w14:paraId="1178D531" w14:textId="77777777">
      <w:pPr>
        <w:ind w:firstLine="284"/>
        <w:rPr>
          <w:rFonts w:ascii="Times New Roman" w:hAnsi="Times New Roman"/>
          <w:sz w:val="24"/>
        </w:rPr>
      </w:pPr>
    </w:p>
    <w:p w:rsidRPr="006D534A" w:rsidR="00ED44E8" w:rsidP="006D534A" w:rsidRDefault="006D534A" w14:paraId="6FA5267A" w14:textId="7F6ECB4C">
      <w:pPr>
        <w:ind w:firstLine="284"/>
        <w:rPr>
          <w:rFonts w:ascii="Times New Roman" w:hAnsi="Times New Roman"/>
          <w:sz w:val="24"/>
        </w:rPr>
      </w:pPr>
      <w:r>
        <w:rPr>
          <w:rFonts w:ascii="Times New Roman" w:hAnsi="Times New Roman"/>
          <w:sz w:val="24"/>
        </w:rPr>
        <w:lastRenderedPageBreak/>
        <w:t xml:space="preserve">2. </w:t>
      </w:r>
      <w:r w:rsidRPr="006D534A" w:rsidR="00ED44E8">
        <w:rPr>
          <w:rFonts w:ascii="Times New Roman" w:hAnsi="Times New Roman"/>
          <w:sz w:val="24"/>
        </w:rPr>
        <w:t xml:space="preserve">In het derde lid, onderdeel c, wordt </w:t>
      </w:r>
      <w:r>
        <w:rPr>
          <w:rFonts w:ascii="Times New Roman" w:hAnsi="Times New Roman"/>
          <w:sz w:val="24"/>
        </w:rPr>
        <w:t>“</w:t>
      </w:r>
      <w:r w:rsidRPr="006D534A" w:rsidR="00ED44E8">
        <w:rPr>
          <w:rFonts w:ascii="Times New Roman" w:hAnsi="Times New Roman"/>
          <w:sz w:val="24"/>
        </w:rPr>
        <w:t>voor het respecteren van de onder a bedoelde MTO en normen</w:t>
      </w:r>
      <w:r>
        <w:rPr>
          <w:rFonts w:ascii="Times New Roman" w:hAnsi="Times New Roman"/>
          <w:sz w:val="24"/>
        </w:rPr>
        <w:t>”</w:t>
      </w:r>
      <w:r w:rsidRPr="006D534A" w:rsidR="00ED44E8">
        <w:rPr>
          <w:rFonts w:ascii="Times New Roman" w:hAnsi="Times New Roman"/>
          <w:sz w:val="24"/>
        </w:rPr>
        <w:t xml:space="preserve"> vervangen door </w:t>
      </w:r>
      <w:r>
        <w:rPr>
          <w:rFonts w:ascii="Times New Roman" w:hAnsi="Times New Roman"/>
          <w:sz w:val="24"/>
        </w:rPr>
        <w:t>“</w:t>
      </w:r>
      <w:r w:rsidRPr="006D534A" w:rsidR="00ED44E8">
        <w:rPr>
          <w:rFonts w:ascii="Times New Roman" w:hAnsi="Times New Roman"/>
          <w:sz w:val="24"/>
        </w:rPr>
        <w:t>voor het respecteren van het door de Raad van de Europese Unie voor Nederland aanbevolen netto-uitgavenpad</w:t>
      </w:r>
      <w:r>
        <w:rPr>
          <w:rFonts w:ascii="Times New Roman" w:hAnsi="Times New Roman"/>
          <w:sz w:val="24"/>
        </w:rPr>
        <w:t>”.</w:t>
      </w:r>
    </w:p>
    <w:p w:rsidR="006D534A" w:rsidP="006D534A" w:rsidRDefault="006D534A" w14:paraId="2BFD798C" w14:textId="77777777">
      <w:pPr>
        <w:rPr>
          <w:rFonts w:ascii="Times New Roman" w:hAnsi="Times New Roman"/>
          <w:sz w:val="24"/>
        </w:rPr>
      </w:pPr>
    </w:p>
    <w:p w:rsidR="00ED44E8" w:rsidP="006D534A" w:rsidRDefault="006D534A" w14:paraId="2DC21AB8" w14:textId="4E905D23">
      <w:pPr>
        <w:ind w:firstLine="284"/>
        <w:rPr>
          <w:rFonts w:ascii="Times New Roman" w:hAnsi="Times New Roman"/>
          <w:sz w:val="24"/>
        </w:rPr>
      </w:pPr>
      <w:r>
        <w:rPr>
          <w:rFonts w:ascii="Times New Roman" w:hAnsi="Times New Roman"/>
          <w:sz w:val="24"/>
        </w:rPr>
        <w:t xml:space="preserve">3. </w:t>
      </w:r>
      <w:r w:rsidRPr="006D534A" w:rsidR="00ED44E8">
        <w:rPr>
          <w:rFonts w:ascii="Times New Roman" w:hAnsi="Times New Roman"/>
          <w:sz w:val="24"/>
        </w:rPr>
        <w:t>Het vijfde tot en met het tiende lid vervallen, onder vernummering van het elfde en twaalfde lid tot het vijfde en zesde lid.</w:t>
      </w:r>
    </w:p>
    <w:p w:rsidRPr="006D534A" w:rsidR="006D534A" w:rsidP="006D534A" w:rsidRDefault="006D534A" w14:paraId="61CBF8FF" w14:textId="77777777">
      <w:pPr>
        <w:ind w:firstLine="284"/>
        <w:rPr>
          <w:rFonts w:ascii="Times New Roman" w:hAnsi="Times New Roman"/>
          <w:sz w:val="24"/>
        </w:rPr>
      </w:pPr>
    </w:p>
    <w:p w:rsidRPr="00ED44E8" w:rsidR="00ED44E8" w:rsidP="00ED44E8" w:rsidRDefault="00ED44E8" w14:paraId="0A87DD30" w14:textId="77777777">
      <w:pPr>
        <w:rPr>
          <w:rFonts w:ascii="Times New Roman" w:hAnsi="Times New Roman"/>
          <w:sz w:val="24"/>
        </w:rPr>
      </w:pPr>
      <w:r w:rsidRPr="00ED44E8">
        <w:rPr>
          <w:rFonts w:ascii="Times New Roman" w:hAnsi="Times New Roman"/>
          <w:sz w:val="24"/>
        </w:rPr>
        <w:t>C</w:t>
      </w:r>
    </w:p>
    <w:p w:rsidR="006D534A" w:rsidP="00ED44E8" w:rsidRDefault="006D534A" w14:paraId="7A3AEB9E" w14:textId="77777777">
      <w:pPr>
        <w:rPr>
          <w:rFonts w:ascii="Times New Roman" w:hAnsi="Times New Roman"/>
          <w:sz w:val="24"/>
        </w:rPr>
      </w:pPr>
    </w:p>
    <w:p w:rsidRPr="00ED44E8" w:rsidR="00ED44E8" w:rsidP="006D534A" w:rsidRDefault="00ED44E8" w14:paraId="193D33D6" w14:textId="691C3570">
      <w:pPr>
        <w:ind w:firstLine="284"/>
        <w:rPr>
          <w:rFonts w:ascii="Times New Roman" w:hAnsi="Times New Roman"/>
          <w:sz w:val="24"/>
        </w:rPr>
      </w:pPr>
      <w:r w:rsidRPr="00ED44E8">
        <w:rPr>
          <w:rFonts w:ascii="Times New Roman" w:hAnsi="Times New Roman"/>
          <w:sz w:val="24"/>
        </w:rPr>
        <w:t>Na artikel 2 worden drie artikelen ingevoegd, luidende:</w:t>
      </w:r>
    </w:p>
    <w:p w:rsidR="006D534A" w:rsidP="006D534A" w:rsidRDefault="006D534A" w14:paraId="5CC52A87" w14:textId="77777777">
      <w:pPr>
        <w:pStyle w:val="Geenafstand"/>
        <w:rPr>
          <w:rFonts w:ascii="Times New Roman" w:hAnsi="Times New Roman"/>
          <w:sz w:val="24"/>
        </w:rPr>
      </w:pPr>
    </w:p>
    <w:p w:rsidRPr="006D534A" w:rsidR="00ED44E8" w:rsidP="006D534A" w:rsidRDefault="00ED44E8" w14:paraId="5BFA5176" w14:textId="4AEF6366">
      <w:pPr>
        <w:pStyle w:val="Geenafstand"/>
        <w:rPr>
          <w:rFonts w:ascii="Times New Roman" w:hAnsi="Times New Roman"/>
          <w:b/>
          <w:bCs/>
          <w:sz w:val="24"/>
        </w:rPr>
      </w:pPr>
      <w:r w:rsidRPr="006D534A">
        <w:rPr>
          <w:rFonts w:ascii="Times New Roman" w:hAnsi="Times New Roman"/>
          <w:b/>
          <w:bCs/>
          <w:sz w:val="24"/>
        </w:rPr>
        <w:t xml:space="preserve">Artikel 2a.: Onafhankelijke begrotingsinstellingen </w:t>
      </w:r>
    </w:p>
    <w:p w:rsidR="006D534A" w:rsidP="006D534A" w:rsidRDefault="006D534A" w14:paraId="1C9EC668" w14:textId="77777777">
      <w:pPr>
        <w:pStyle w:val="Geenafstand"/>
        <w:rPr>
          <w:rFonts w:ascii="Times New Roman" w:hAnsi="Times New Roman"/>
          <w:sz w:val="24"/>
        </w:rPr>
      </w:pPr>
      <w:bookmarkStart w:name="_Hlk184659918" w:id="1"/>
    </w:p>
    <w:p w:rsidR="006D534A" w:rsidP="006D534A" w:rsidRDefault="006D534A" w14:paraId="60218E6E" w14:textId="0AC06CC5">
      <w:pPr>
        <w:pStyle w:val="Geenafstand"/>
        <w:ind w:firstLine="284"/>
        <w:rPr>
          <w:rFonts w:ascii="Times New Roman" w:hAnsi="Times New Roman"/>
          <w:sz w:val="24"/>
        </w:rPr>
      </w:pPr>
      <w:r>
        <w:rPr>
          <w:rFonts w:ascii="Times New Roman" w:hAnsi="Times New Roman"/>
          <w:sz w:val="24"/>
        </w:rPr>
        <w:t xml:space="preserve">1. </w:t>
      </w:r>
      <w:r w:rsidRPr="006D534A" w:rsidR="00ED44E8">
        <w:rPr>
          <w:rFonts w:ascii="Times New Roman" w:hAnsi="Times New Roman"/>
          <w:sz w:val="24"/>
        </w:rPr>
        <w:t xml:space="preserve">De Afdeling advisering van de Raad van State en het CPB zijn de onafhankelijke begrotingsinstellingen belast met het toezicht op de naleving van begrotingsregels als bedoeld in artikel 8 bis van de richtlijn. </w:t>
      </w:r>
      <w:bookmarkEnd w:id="1"/>
    </w:p>
    <w:p w:rsidRPr="006D534A" w:rsidR="00ED44E8" w:rsidP="006D534A" w:rsidRDefault="006D534A" w14:paraId="74A8B130" w14:textId="7DF72A57">
      <w:pPr>
        <w:pStyle w:val="Geenafstand"/>
        <w:ind w:firstLine="284"/>
        <w:rPr>
          <w:rFonts w:ascii="Times New Roman" w:hAnsi="Times New Roman"/>
          <w:sz w:val="24"/>
        </w:rPr>
      </w:pPr>
      <w:r>
        <w:rPr>
          <w:rFonts w:ascii="Times New Roman" w:hAnsi="Times New Roman"/>
          <w:sz w:val="24"/>
        </w:rPr>
        <w:t xml:space="preserve">2. </w:t>
      </w:r>
      <w:r w:rsidRPr="006D534A" w:rsidR="00ED44E8">
        <w:rPr>
          <w:rFonts w:ascii="Times New Roman" w:hAnsi="Times New Roman"/>
          <w:sz w:val="24"/>
        </w:rPr>
        <w:t>De Afdeling advisering van de Raad van State wordt over de Miljoenennota en de Voorjaarsnota gehoord.</w:t>
      </w:r>
    </w:p>
    <w:p w:rsidRPr="006D534A" w:rsidR="00ED44E8" w:rsidP="006D534A" w:rsidRDefault="006D534A" w14:paraId="06A266E4" w14:textId="79CB63CB">
      <w:pPr>
        <w:pStyle w:val="Geenafstand"/>
        <w:ind w:firstLine="284"/>
        <w:rPr>
          <w:rFonts w:ascii="Times New Roman" w:hAnsi="Times New Roman"/>
          <w:sz w:val="24"/>
        </w:rPr>
      </w:pPr>
      <w:r>
        <w:rPr>
          <w:rFonts w:ascii="Times New Roman" w:hAnsi="Times New Roman"/>
          <w:sz w:val="24"/>
        </w:rPr>
        <w:t xml:space="preserve">3. </w:t>
      </w:r>
      <w:r w:rsidRPr="006D534A" w:rsidR="00ED44E8">
        <w:rPr>
          <w:rFonts w:ascii="Times New Roman" w:hAnsi="Times New Roman"/>
          <w:sz w:val="24"/>
        </w:rPr>
        <w:t>Onze Minister van Financiën maakt voor het berekenen van de raming van het EMU-saldo en van de EMU-schuld gebruik van de meerjarige budgettaire ramingen van de collectieve sector, die gebaseerd zijn op de macro-economische variabelen van het CPB.</w:t>
      </w:r>
    </w:p>
    <w:p w:rsidRPr="006D534A" w:rsidR="00ED44E8" w:rsidP="006D534A" w:rsidRDefault="00ED44E8" w14:paraId="1F51F466" w14:textId="77777777">
      <w:pPr>
        <w:pStyle w:val="Geenafstand"/>
        <w:rPr>
          <w:rFonts w:ascii="Times New Roman" w:hAnsi="Times New Roman"/>
          <w:sz w:val="24"/>
        </w:rPr>
      </w:pPr>
    </w:p>
    <w:p w:rsidRPr="006D534A" w:rsidR="00ED44E8" w:rsidP="006D534A" w:rsidRDefault="00ED44E8" w14:paraId="2619B00B" w14:textId="77777777">
      <w:pPr>
        <w:pStyle w:val="Geenafstand"/>
        <w:rPr>
          <w:rFonts w:ascii="Times New Roman" w:hAnsi="Times New Roman"/>
          <w:b/>
          <w:bCs/>
          <w:sz w:val="24"/>
        </w:rPr>
      </w:pPr>
      <w:r w:rsidRPr="006D534A">
        <w:rPr>
          <w:rFonts w:ascii="Times New Roman" w:hAnsi="Times New Roman"/>
          <w:b/>
          <w:bCs/>
          <w:sz w:val="24"/>
        </w:rPr>
        <w:t>Artikel 2b.: Taken onafhankelijke begrotingsinstellingen</w:t>
      </w:r>
    </w:p>
    <w:p w:rsidR="006D534A" w:rsidP="006D534A" w:rsidRDefault="006D534A" w14:paraId="27E1EF74" w14:textId="77777777">
      <w:pPr>
        <w:pStyle w:val="Geenafstand"/>
        <w:rPr>
          <w:rFonts w:ascii="Times New Roman" w:hAnsi="Times New Roman"/>
          <w:sz w:val="24"/>
        </w:rPr>
      </w:pPr>
    </w:p>
    <w:p w:rsidRPr="006D534A" w:rsidR="00ED44E8" w:rsidP="006D534A" w:rsidRDefault="006D534A" w14:paraId="4283584F" w14:textId="65A9F89C">
      <w:pPr>
        <w:pStyle w:val="Geenafstand"/>
        <w:ind w:firstLine="284"/>
        <w:rPr>
          <w:rFonts w:ascii="Times New Roman" w:hAnsi="Times New Roman"/>
          <w:sz w:val="24"/>
        </w:rPr>
      </w:pPr>
      <w:r>
        <w:rPr>
          <w:rFonts w:ascii="Times New Roman" w:hAnsi="Times New Roman"/>
          <w:sz w:val="24"/>
        </w:rPr>
        <w:t xml:space="preserve">1. </w:t>
      </w:r>
      <w:r w:rsidRPr="006D534A" w:rsidR="00ED44E8">
        <w:rPr>
          <w:rFonts w:ascii="Times New Roman" w:hAnsi="Times New Roman"/>
          <w:sz w:val="24"/>
        </w:rPr>
        <w:t>De onafhankelijke begrotingsinstellingen, genoemd in artikel 2a, eerste lid, zijn belast met de volgende taken:</w:t>
      </w:r>
    </w:p>
    <w:p w:rsidRPr="006D534A" w:rsidR="00ED44E8" w:rsidP="006D534A" w:rsidRDefault="006D534A" w14:paraId="43DF9F06" w14:textId="6EE156EF">
      <w:pPr>
        <w:pStyle w:val="Geenafstand"/>
        <w:ind w:firstLine="284"/>
        <w:rPr>
          <w:rFonts w:ascii="Times New Roman" w:hAnsi="Times New Roman"/>
          <w:sz w:val="24"/>
        </w:rPr>
      </w:pPr>
      <w:r>
        <w:rPr>
          <w:rFonts w:ascii="Times New Roman" w:hAnsi="Times New Roman"/>
          <w:sz w:val="24"/>
        </w:rPr>
        <w:t xml:space="preserve">a. </w:t>
      </w:r>
      <w:r w:rsidRPr="006D534A" w:rsidR="00ED44E8">
        <w:rPr>
          <w:rFonts w:ascii="Times New Roman" w:hAnsi="Times New Roman"/>
          <w:sz w:val="24"/>
        </w:rPr>
        <w:t>het opstellen, beoordelen en bekrachtigen van jaarlijkse en meerjarige macro-economische prognoses;</w:t>
      </w:r>
    </w:p>
    <w:p w:rsidRPr="006D534A" w:rsidR="00ED44E8" w:rsidP="006D534A" w:rsidRDefault="006D534A" w14:paraId="74E4783A" w14:textId="122FEB4C">
      <w:pPr>
        <w:pStyle w:val="Geenafstand"/>
        <w:ind w:firstLine="284"/>
        <w:rPr>
          <w:rFonts w:ascii="Times New Roman" w:hAnsi="Times New Roman"/>
          <w:sz w:val="24"/>
        </w:rPr>
      </w:pPr>
      <w:r>
        <w:rPr>
          <w:rFonts w:ascii="Times New Roman" w:hAnsi="Times New Roman"/>
          <w:sz w:val="24"/>
        </w:rPr>
        <w:t xml:space="preserve">b. </w:t>
      </w:r>
      <w:r w:rsidRPr="006D534A" w:rsidR="00ED44E8">
        <w:rPr>
          <w:rFonts w:ascii="Times New Roman" w:hAnsi="Times New Roman"/>
          <w:sz w:val="24"/>
        </w:rPr>
        <w:t>het monitoren van de naleving van de landspecifieke cijfermatige begrotingsregels als bedoeld in artikel 6 van de richtlijn;</w:t>
      </w:r>
    </w:p>
    <w:p w:rsidRPr="006D534A" w:rsidR="00ED44E8" w:rsidP="006D534A" w:rsidRDefault="006D534A" w14:paraId="7BE53B1C" w14:textId="09E0A06E">
      <w:pPr>
        <w:pStyle w:val="Geenafstand"/>
        <w:ind w:firstLine="284"/>
        <w:rPr>
          <w:rFonts w:ascii="Times New Roman" w:hAnsi="Times New Roman"/>
          <w:sz w:val="24"/>
        </w:rPr>
      </w:pPr>
      <w:r>
        <w:rPr>
          <w:rFonts w:ascii="Times New Roman" w:hAnsi="Times New Roman"/>
          <w:sz w:val="24"/>
        </w:rPr>
        <w:t xml:space="preserve">c. </w:t>
      </w:r>
      <w:r w:rsidRPr="006D534A" w:rsidR="00ED44E8">
        <w:rPr>
          <w:rFonts w:ascii="Times New Roman" w:hAnsi="Times New Roman"/>
          <w:sz w:val="24"/>
        </w:rPr>
        <w:t>het op verzoek van Onze Minister van Financiën uitbrengen van een advies over de macro-economische prognose en de macro-economische aannames die aan het netto-uitgavenpad ten grondslag liggen;</w:t>
      </w:r>
    </w:p>
    <w:p w:rsidRPr="006D534A" w:rsidR="00ED44E8" w:rsidP="006D534A" w:rsidRDefault="006D534A" w14:paraId="24198CB2" w14:textId="2514FA7B">
      <w:pPr>
        <w:pStyle w:val="Geenafstand"/>
        <w:ind w:firstLine="284"/>
        <w:rPr>
          <w:rFonts w:ascii="Times New Roman" w:hAnsi="Times New Roman"/>
          <w:sz w:val="24"/>
        </w:rPr>
      </w:pPr>
      <w:r>
        <w:rPr>
          <w:rFonts w:ascii="Times New Roman" w:hAnsi="Times New Roman"/>
          <w:sz w:val="24"/>
        </w:rPr>
        <w:t xml:space="preserve">d. </w:t>
      </w:r>
      <w:r w:rsidRPr="006D534A" w:rsidR="00ED44E8">
        <w:rPr>
          <w:rFonts w:ascii="Times New Roman" w:hAnsi="Times New Roman"/>
          <w:sz w:val="24"/>
        </w:rPr>
        <w:t>het op verzoek van Onze Minister van Financiën opstellen van een niet-bindend, afzonderlijk verslag, over de toereikendheid van de genomen en voorgenomen maatregelen ten opzichte van de doelstellingen, in het geval de Raad heeft vastgesteld dat er sprake is van een buitensporig tekort als bedoeld in artikel 126 van het Verdrag betreffende de werking van de Europese Unie en daartoe aanbevelingen heeft gericht tot de staat;</w:t>
      </w:r>
    </w:p>
    <w:p w:rsidRPr="006D534A" w:rsidR="00ED44E8" w:rsidP="006D534A" w:rsidRDefault="006D534A" w14:paraId="03375552" w14:textId="57FA2FDC">
      <w:pPr>
        <w:pStyle w:val="Geenafstand"/>
        <w:ind w:firstLine="284"/>
        <w:rPr>
          <w:rFonts w:ascii="Times New Roman" w:hAnsi="Times New Roman"/>
          <w:sz w:val="24"/>
        </w:rPr>
      </w:pPr>
      <w:r>
        <w:rPr>
          <w:rFonts w:ascii="Times New Roman" w:hAnsi="Times New Roman"/>
          <w:sz w:val="24"/>
        </w:rPr>
        <w:t xml:space="preserve">e. </w:t>
      </w:r>
      <w:r w:rsidRPr="006D534A" w:rsidR="00ED44E8">
        <w:rPr>
          <w:rFonts w:ascii="Times New Roman" w:hAnsi="Times New Roman"/>
          <w:sz w:val="24"/>
        </w:rPr>
        <w:t>het op verzoek van Onze Minister van Financiën uitbrengen van een beoordeling van de overeenstemming van de in het jaarlijks voortgangsverslag gerapporteerde begrotingsresultaten met het door de Raad van de Europese Unie voor Nederland aanbevolen netto-uitgavenpad. Onze Minister van Financiën kan verzoeken de factoren te analyseren die ten grondslag liggen aan een afwijking van het door de Raad van de Europese Unie voor Nederland aanbevolen netto-uitgavenpad;</w:t>
      </w:r>
    </w:p>
    <w:p w:rsidRPr="006D534A" w:rsidR="00ED44E8" w:rsidP="006D534A" w:rsidRDefault="006D534A" w14:paraId="7CD0D74B" w14:textId="2D7FFCD9">
      <w:pPr>
        <w:pStyle w:val="Geenafstand"/>
        <w:ind w:firstLine="284"/>
        <w:rPr>
          <w:rFonts w:ascii="Times New Roman" w:hAnsi="Times New Roman"/>
          <w:sz w:val="24"/>
        </w:rPr>
      </w:pPr>
      <w:r>
        <w:rPr>
          <w:rFonts w:ascii="Times New Roman" w:hAnsi="Times New Roman"/>
          <w:sz w:val="24"/>
        </w:rPr>
        <w:t xml:space="preserve">f. </w:t>
      </w:r>
      <w:r w:rsidRPr="006D534A" w:rsidR="00ED44E8">
        <w:rPr>
          <w:rFonts w:ascii="Times New Roman" w:hAnsi="Times New Roman"/>
          <w:sz w:val="24"/>
        </w:rPr>
        <w:t>het beoordelen van de consistentie, samenhang en doeltreffendheid van het nationale begrotingskader;</w:t>
      </w:r>
    </w:p>
    <w:p w:rsidRPr="006D534A" w:rsidR="00ED44E8" w:rsidP="006D534A" w:rsidRDefault="006D534A" w14:paraId="72E05467" w14:textId="2273682C">
      <w:pPr>
        <w:pStyle w:val="Geenafstand"/>
        <w:ind w:firstLine="284"/>
        <w:rPr>
          <w:rFonts w:ascii="Times New Roman" w:hAnsi="Times New Roman"/>
          <w:sz w:val="24"/>
        </w:rPr>
      </w:pPr>
      <w:r>
        <w:rPr>
          <w:rFonts w:ascii="Times New Roman" w:hAnsi="Times New Roman"/>
          <w:sz w:val="24"/>
        </w:rPr>
        <w:t xml:space="preserve">g. </w:t>
      </w:r>
      <w:r w:rsidRPr="006D534A" w:rsidR="00ED44E8">
        <w:rPr>
          <w:rFonts w:ascii="Times New Roman" w:hAnsi="Times New Roman"/>
          <w:sz w:val="24"/>
        </w:rPr>
        <w:t>op uitnodiging deelnemen aan regelmatige hoorzittingen en debatten in de Tweede Kamer en Eerste Kamer der Staten-Generaal.</w:t>
      </w:r>
    </w:p>
    <w:p w:rsidRPr="006D534A" w:rsidR="00ED44E8" w:rsidP="006D534A" w:rsidRDefault="006D534A" w14:paraId="2312E370" w14:textId="2BB51EA2">
      <w:pPr>
        <w:pStyle w:val="Geenafstand"/>
        <w:ind w:firstLine="284"/>
        <w:rPr>
          <w:rFonts w:ascii="Times New Roman" w:hAnsi="Times New Roman"/>
          <w:sz w:val="24"/>
        </w:rPr>
      </w:pPr>
      <w:r>
        <w:rPr>
          <w:rFonts w:ascii="Times New Roman" w:hAnsi="Times New Roman"/>
          <w:sz w:val="24"/>
        </w:rPr>
        <w:lastRenderedPageBreak/>
        <w:t xml:space="preserve">2. </w:t>
      </w:r>
      <w:r w:rsidRPr="006D534A" w:rsidR="00ED44E8">
        <w:rPr>
          <w:rFonts w:ascii="Times New Roman" w:hAnsi="Times New Roman"/>
          <w:sz w:val="24"/>
        </w:rPr>
        <w:t>De onafhankelijke begrotingsinstellingen geven in de context van de taken, bedoeld in het eerste lid, onder a tot en met f, beoordelingen af. Onze Minister van Financiën geeft gevolg aan die beoordelingen of licht toe waarom hij dat niet doet. Deze toelichting is openbaar en wordt binnen twee maanden na afgifte van de beoordelingen ingediend.</w:t>
      </w:r>
    </w:p>
    <w:p w:rsidRPr="006D534A" w:rsidR="00ED44E8" w:rsidP="006D534A" w:rsidRDefault="006D534A" w14:paraId="26AC0872" w14:textId="62931A44">
      <w:pPr>
        <w:pStyle w:val="Geenafstand"/>
        <w:ind w:firstLine="284"/>
        <w:rPr>
          <w:rFonts w:ascii="Times New Roman" w:hAnsi="Times New Roman"/>
          <w:sz w:val="24"/>
        </w:rPr>
      </w:pPr>
      <w:r>
        <w:rPr>
          <w:rFonts w:ascii="Times New Roman" w:hAnsi="Times New Roman"/>
          <w:sz w:val="24"/>
        </w:rPr>
        <w:t xml:space="preserve">3. </w:t>
      </w:r>
      <w:r w:rsidRPr="006D534A" w:rsidR="00ED44E8">
        <w:rPr>
          <w:rFonts w:ascii="Times New Roman" w:hAnsi="Times New Roman"/>
          <w:sz w:val="24"/>
        </w:rPr>
        <w:t>Onze Minister van Economische Zaken geeft het CPB geen aanwijzingen voor de uitoefening van de taken, bedoeld in dit artikel.</w:t>
      </w:r>
    </w:p>
    <w:p w:rsidRPr="006D534A" w:rsidR="00ED44E8" w:rsidP="006D534A" w:rsidRDefault="006D534A" w14:paraId="30CCBF34" w14:textId="41E9BD16">
      <w:pPr>
        <w:pStyle w:val="Geenafstand"/>
        <w:ind w:firstLine="284"/>
        <w:rPr>
          <w:rFonts w:ascii="Times New Roman" w:hAnsi="Times New Roman"/>
          <w:sz w:val="24"/>
        </w:rPr>
      </w:pPr>
      <w:r>
        <w:rPr>
          <w:rFonts w:ascii="Times New Roman" w:hAnsi="Times New Roman"/>
          <w:sz w:val="24"/>
        </w:rPr>
        <w:t xml:space="preserve">4. </w:t>
      </w:r>
      <w:r w:rsidRPr="006D534A" w:rsidR="00ED44E8">
        <w:rPr>
          <w:rFonts w:ascii="Times New Roman" w:hAnsi="Times New Roman"/>
          <w:sz w:val="24"/>
        </w:rPr>
        <w:t xml:space="preserve">Onze Minister van Financiën verschaft aan de onafhankelijke begrotingsinstellingen, bedoeld in artikel 2a, eerste lid, adequate en tijdige toegang tot de informatie die nodig is om hun taken uit te voeren. </w:t>
      </w:r>
    </w:p>
    <w:p w:rsidR="006D534A" w:rsidP="006D534A" w:rsidRDefault="006D534A" w14:paraId="26FE90ED" w14:textId="77777777">
      <w:pPr>
        <w:pStyle w:val="Geenafstand"/>
        <w:rPr>
          <w:rFonts w:ascii="Times New Roman" w:hAnsi="Times New Roman"/>
          <w:sz w:val="24"/>
        </w:rPr>
      </w:pPr>
    </w:p>
    <w:p w:rsidRPr="006D534A" w:rsidR="00ED44E8" w:rsidP="006D534A" w:rsidRDefault="00ED44E8" w14:paraId="39CFF3CD" w14:textId="3F07BD86">
      <w:pPr>
        <w:pStyle w:val="Geenafstand"/>
        <w:rPr>
          <w:rFonts w:ascii="Times New Roman" w:hAnsi="Times New Roman"/>
          <w:b/>
          <w:bCs/>
          <w:sz w:val="24"/>
        </w:rPr>
      </w:pPr>
      <w:r w:rsidRPr="006D534A">
        <w:rPr>
          <w:rFonts w:ascii="Times New Roman" w:hAnsi="Times New Roman"/>
          <w:b/>
          <w:bCs/>
          <w:sz w:val="24"/>
        </w:rPr>
        <w:t xml:space="preserve">Artikel 2c.: Beschrijving en beoordeling geplande beleidsmaatregelen en publicatie voorwaardelijke verplichtingen </w:t>
      </w:r>
    </w:p>
    <w:p w:rsidR="006D534A" w:rsidP="006D534A" w:rsidRDefault="006D534A" w14:paraId="269D4EEC" w14:textId="77777777">
      <w:pPr>
        <w:pStyle w:val="Geenafstand"/>
        <w:rPr>
          <w:rFonts w:ascii="Times New Roman" w:hAnsi="Times New Roman"/>
          <w:sz w:val="24"/>
        </w:rPr>
      </w:pPr>
    </w:p>
    <w:p w:rsidRPr="006D534A" w:rsidR="00ED44E8" w:rsidP="006D534A" w:rsidRDefault="00ED44E8" w14:paraId="79C8C501" w14:textId="0F0AA65F">
      <w:pPr>
        <w:pStyle w:val="Geenafstand"/>
        <w:ind w:firstLine="284"/>
        <w:rPr>
          <w:rFonts w:ascii="Times New Roman" w:hAnsi="Times New Roman"/>
          <w:sz w:val="24"/>
        </w:rPr>
      </w:pPr>
      <w:r w:rsidRPr="006D534A">
        <w:rPr>
          <w:rFonts w:ascii="Times New Roman" w:hAnsi="Times New Roman"/>
          <w:sz w:val="24"/>
        </w:rPr>
        <w:t>Onze Minister van Financiën draagt zorg voor de naleving van de artikelen 9, tweede lid, onder c en d, en 14, derde lid, van de richtlijn.</w:t>
      </w:r>
    </w:p>
    <w:p w:rsidRPr="00ED44E8" w:rsidR="00ED44E8" w:rsidP="00ED44E8" w:rsidRDefault="00ED44E8" w14:paraId="263AA6C9" w14:textId="77777777">
      <w:pPr>
        <w:rPr>
          <w:rFonts w:ascii="Times New Roman" w:hAnsi="Times New Roman"/>
          <w:sz w:val="24"/>
        </w:rPr>
      </w:pPr>
      <w:r w:rsidRPr="00ED44E8">
        <w:rPr>
          <w:rFonts w:ascii="Times New Roman" w:hAnsi="Times New Roman"/>
          <w:sz w:val="24"/>
        </w:rPr>
        <w:t xml:space="preserve">  </w:t>
      </w:r>
    </w:p>
    <w:p w:rsidR="00ED44E8" w:rsidP="00ED44E8" w:rsidRDefault="00ED44E8" w14:paraId="331D2465" w14:textId="77777777">
      <w:pPr>
        <w:rPr>
          <w:rFonts w:ascii="Times New Roman" w:hAnsi="Times New Roman"/>
          <w:sz w:val="24"/>
        </w:rPr>
      </w:pPr>
      <w:r w:rsidRPr="00ED44E8">
        <w:rPr>
          <w:rFonts w:ascii="Times New Roman" w:hAnsi="Times New Roman"/>
          <w:sz w:val="24"/>
        </w:rPr>
        <w:t>D</w:t>
      </w:r>
    </w:p>
    <w:p w:rsidRPr="00ED44E8" w:rsidR="006D534A" w:rsidP="00ED44E8" w:rsidRDefault="006D534A" w14:paraId="48FA7CCF" w14:textId="77777777">
      <w:pPr>
        <w:rPr>
          <w:rFonts w:ascii="Times New Roman" w:hAnsi="Times New Roman"/>
          <w:sz w:val="24"/>
        </w:rPr>
      </w:pPr>
    </w:p>
    <w:p w:rsidRPr="00ED44E8" w:rsidR="00ED44E8" w:rsidP="006D534A" w:rsidRDefault="00ED44E8" w14:paraId="0009F316" w14:textId="2EC4ACF9">
      <w:pPr>
        <w:ind w:firstLine="284"/>
        <w:rPr>
          <w:rFonts w:ascii="Times New Roman" w:hAnsi="Times New Roman"/>
          <w:sz w:val="24"/>
        </w:rPr>
      </w:pPr>
      <w:r w:rsidRPr="00ED44E8">
        <w:rPr>
          <w:rFonts w:ascii="Times New Roman" w:hAnsi="Times New Roman"/>
          <w:sz w:val="24"/>
        </w:rPr>
        <w:t xml:space="preserve">In de artikelen 3, tweede en zevende lid, en 5, tweede en derde lid, wordt </w:t>
      </w:r>
      <w:r w:rsidR="006D534A">
        <w:rPr>
          <w:rFonts w:ascii="Times New Roman" w:hAnsi="Times New Roman"/>
          <w:sz w:val="24"/>
        </w:rPr>
        <w:t>“</w:t>
      </w:r>
      <w:r w:rsidRPr="00ED44E8">
        <w:rPr>
          <w:rFonts w:ascii="Times New Roman" w:hAnsi="Times New Roman"/>
          <w:sz w:val="24"/>
        </w:rPr>
        <w:t>Onze Minister van Infrastructuur en Milieu</w:t>
      </w:r>
      <w:r w:rsidR="006D534A">
        <w:rPr>
          <w:rFonts w:ascii="Times New Roman" w:hAnsi="Times New Roman"/>
          <w:sz w:val="24"/>
        </w:rPr>
        <w:t>”</w:t>
      </w:r>
      <w:r w:rsidRPr="00ED44E8">
        <w:rPr>
          <w:rFonts w:ascii="Times New Roman" w:hAnsi="Times New Roman"/>
          <w:sz w:val="24"/>
        </w:rPr>
        <w:t xml:space="preserve"> telkens vervangen door </w:t>
      </w:r>
      <w:r w:rsidR="006D534A">
        <w:rPr>
          <w:rFonts w:ascii="Times New Roman" w:hAnsi="Times New Roman"/>
          <w:sz w:val="24"/>
        </w:rPr>
        <w:t>“</w:t>
      </w:r>
      <w:r w:rsidRPr="00ED44E8">
        <w:rPr>
          <w:rFonts w:ascii="Times New Roman" w:hAnsi="Times New Roman"/>
          <w:sz w:val="24"/>
        </w:rPr>
        <w:t>Onze Minister van Infrastructuur en Waterstaat</w:t>
      </w:r>
      <w:r w:rsidR="006D534A">
        <w:rPr>
          <w:rFonts w:ascii="Times New Roman" w:hAnsi="Times New Roman"/>
          <w:sz w:val="24"/>
        </w:rPr>
        <w:t>”</w:t>
      </w:r>
      <w:r w:rsidRPr="00ED44E8">
        <w:rPr>
          <w:rFonts w:ascii="Times New Roman" w:hAnsi="Times New Roman"/>
          <w:sz w:val="24"/>
        </w:rPr>
        <w:t xml:space="preserve">. </w:t>
      </w:r>
    </w:p>
    <w:p w:rsidR="006D534A" w:rsidP="00ED44E8" w:rsidRDefault="006D534A" w14:paraId="3AC5B683" w14:textId="77777777">
      <w:pPr>
        <w:rPr>
          <w:rFonts w:ascii="Times New Roman" w:hAnsi="Times New Roman"/>
          <w:sz w:val="24"/>
        </w:rPr>
      </w:pPr>
    </w:p>
    <w:p w:rsidRPr="00ED44E8" w:rsidR="00ED44E8" w:rsidP="00ED44E8" w:rsidRDefault="00ED44E8" w14:paraId="18BF55E8" w14:textId="4C92E771">
      <w:pPr>
        <w:rPr>
          <w:rFonts w:ascii="Times New Roman" w:hAnsi="Times New Roman"/>
          <w:sz w:val="24"/>
        </w:rPr>
      </w:pPr>
      <w:r w:rsidRPr="00ED44E8">
        <w:rPr>
          <w:rFonts w:ascii="Times New Roman" w:hAnsi="Times New Roman"/>
          <w:sz w:val="24"/>
        </w:rPr>
        <w:t>E</w:t>
      </w:r>
    </w:p>
    <w:p w:rsidR="006D534A" w:rsidP="00ED44E8" w:rsidRDefault="006D534A" w14:paraId="2F9A9910" w14:textId="77777777">
      <w:pPr>
        <w:rPr>
          <w:rFonts w:ascii="Times New Roman" w:hAnsi="Times New Roman"/>
          <w:sz w:val="24"/>
        </w:rPr>
      </w:pPr>
    </w:p>
    <w:p w:rsidRPr="00ED44E8" w:rsidR="00ED44E8" w:rsidP="006D534A" w:rsidRDefault="00ED44E8" w14:paraId="7F4F609F" w14:textId="186A4DAA">
      <w:pPr>
        <w:ind w:firstLine="284"/>
        <w:rPr>
          <w:rFonts w:ascii="Times New Roman" w:hAnsi="Times New Roman"/>
          <w:sz w:val="24"/>
        </w:rPr>
      </w:pPr>
      <w:r w:rsidRPr="00ED44E8">
        <w:rPr>
          <w:rFonts w:ascii="Times New Roman" w:hAnsi="Times New Roman"/>
          <w:sz w:val="24"/>
        </w:rPr>
        <w:t xml:space="preserve">In artikel 7, tweede lid, wordt </w:t>
      </w:r>
      <w:r w:rsidR="006D534A">
        <w:rPr>
          <w:rFonts w:ascii="Times New Roman" w:hAnsi="Times New Roman"/>
          <w:sz w:val="24"/>
        </w:rPr>
        <w:t>“</w:t>
      </w:r>
      <w:r w:rsidRPr="00ED44E8">
        <w:rPr>
          <w:rFonts w:ascii="Times New Roman" w:hAnsi="Times New Roman"/>
          <w:sz w:val="24"/>
        </w:rPr>
        <w:t>het Ministerie van Infrastructuur en Milieu</w:t>
      </w:r>
      <w:r w:rsidR="006D534A">
        <w:rPr>
          <w:rFonts w:ascii="Times New Roman" w:hAnsi="Times New Roman"/>
          <w:sz w:val="24"/>
        </w:rPr>
        <w:t>”</w:t>
      </w:r>
      <w:r w:rsidRPr="00ED44E8">
        <w:rPr>
          <w:rFonts w:ascii="Times New Roman" w:hAnsi="Times New Roman"/>
          <w:sz w:val="24"/>
        </w:rPr>
        <w:t xml:space="preserve"> vervangen door </w:t>
      </w:r>
      <w:r w:rsidR="006D534A">
        <w:rPr>
          <w:rFonts w:ascii="Times New Roman" w:hAnsi="Times New Roman"/>
          <w:sz w:val="24"/>
        </w:rPr>
        <w:t>“</w:t>
      </w:r>
      <w:r w:rsidRPr="00ED44E8">
        <w:rPr>
          <w:rFonts w:ascii="Times New Roman" w:hAnsi="Times New Roman"/>
          <w:sz w:val="24"/>
        </w:rPr>
        <w:t>het Ministerie van Infrastructuur en Waterstaat</w:t>
      </w:r>
      <w:r w:rsidR="006D534A">
        <w:rPr>
          <w:rFonts w:ascii="Times New Roman" w:hAnsi="Times New Roman"/>
          <w:sz w:val="24"/>
        </w:rPr>
        <w:t>”</w:t>
      </w:r>
      <w:r w:rsidRPr="00ED44E8">
        <w:rPr>
          <w:rFonts w:ascii="Times New Roman" w:hAnsi="Times New Roman"/>
          <w:sz w:val="24"/>
        </w:rPr>
        <w:t>.</w:t>
      </w:r>
    </w:p>
    <w:p w:rsidR="00ED44E8" w:rsidP="00ED44E8" w:rsidRDefault="00ED44E8" w14:paraId="233ABC3A" w14:textId="77777777">
      <w:pPr>
        <w:rPr>
          <w:rFonts w:ascii="Times New Roman" w:hAnsi="Times New Roman"/>
          <w:sz w:val="24"/>
        </w:rPr>
      </w:pPr>
    </w:p>
    <w:p w:rsidRPr="00ED44E8" w:rsidR="006D534A" w:rsidP="00ED44E8" w:rsidRDefault="006D534A" w14:paraId="77A54B03" w14:textId="77777777">
      <w:pPr>
        <w:rPr>
          <w:rFonts w:ascii="Times New Roman" w:hAnsi="Times New Roman"/>
          <w:sz w:val="24"/>
        </w:rPr>
      </w:pPr>
    </w:p>
    <w:p w:rsidRPr="00ED44E8" w:rsidR="00ED44E8" w:rsidP="00ED44E8" w:rsidRDefault="006D534A" w14:paraId="1F53C647" w14:textId="3DE0073A">
      <w:pPr>
        <w:rPr>
          <w:rFonts w:ascii="Times New Roman" w:hAnsi="Times New Roman"/>
          <w:b/>
          <w:bCs/>
          <w:sz w:val="24"/>
        </w:rPr>
      </w:pPr>
      <w:r w:rsidRPr="00ED44E8">
        <w:rPr>
          <w:rFonts w:ascii="Times New Roman" w:hAnsi="Times New Roman"/>
          <w:b/>
          <w:bCs/>
          <w:sz w:val="24"/>
        </w:rPr>
        <w:t>ARTIKEL II</w:t>
      </w:r>
    </w:p>
    <w:p w:rsidR="006D534A" w:rsidP="00ED44E8" w:rsidRDefault="006D534A" w14:paraId="55620E91" w14:textId="77777777">
      <w:pPr>
        <w:rPr>
          <w:rFonts w:ascii="Times New Roman" w:hAnsi="Times New Roman"/>
          <w:sz w:val="24"/>
        </w:rPr>
      </w:pPr>
    </w:p>
    <w:p w:rsidRPr="00ED44E8" w:rsidR="00ED44E8" w:rsidP="006D534A" w:rsidRDefault="00ED44E8" w14:paraId="6BEA5706" w14:textId="27E69EAD">
      <w:pPr>
        <w:ind w:firstLine="284"/>
        <w:rPr>
          <w:rFonts w:ascii="Times New Roman" w:hAnsi="Times New Roman"/>
          <w:sz w:val="24"/>
        </w:rPr>
      </w:pPr>
      <w:r w:rsidRPr="00ED44E8">
        <w:rPr>
          <w:rFonts w:ascii="Times New Roman" w:hAnsi="Times New Roman"/>
          <w:sz w:val="24"/>
        </w:rPr>
        <w:t xml:space="preserve">Deze wet treedt in werking op een bij koninklijk besluit te bepalen tijdstip. </w:t>
      </w:r>
    </w:p>
    <w:p w:rsidR="006D534A" w:rsidP="00ED44E8" w:rsidRDefault="006D534A" w14:paraId="6A5A5E75" w14:textId="77777777">
      <w:pPr>
        <w:rPr>
          <w:rFonts w:ascii="Times New Roman" w:hAnsi="Times New Roman"/>
          <w:b/>
          <w:bCs/>
          <w:sz w:val="24"/>
        </w:rPr>
      </w:pPr>
    </w:p>
    <w:p w:rsidR="006D534A" w:rsidP="00ED44E8" w:rsidRDefault="006D534A" w14:paraId="5AE36833" w14:textId="77777777">
      <w:pPr>
        <w:rPr>
          <w:rFonts w:ascii="Times New Roman" w:hAnsi="Times New Roman"/>
          <w:b/>
          <w:bCs/>
          <w:sz w:val="24"/>
        </w:rPr>
      </w:pPr>
    </w:p>
    <w:p w:rsidRPr="00ED44E8" w:rsidR="00ED44E8" w:rsidP="00ED44E8" w:rsidRDefault="006D534A" w14:paraId="18197B17" w14:textId="01385D27">
      <w:pPr>
        <w:rPr>
          <w:rFonts w:ascii="Times New Roman" w:hAnsi="Times New Roman"/>
          <w:b/>
          <w:bCs/>
          <w:sz w:val="24"/>
        </w:rPr>
      </w:pPr>
      <w:r w:rsidRPr="00ED44E8">
        <w:rPr>
          <w:rFonts w:ascii="Times New Roman" w:hAnsi="Times New Roman"/>
          <w:b/>
          <w:bCs/>
          <w:sz w:val="24"/>
        </w:rPr>
        <w:t>ARTIKEL III</w:t>
      </w:r>
    </w:p>
    <w:p w:rsidR="006D534A" w:rsidP="00ED44E8" w:rsidRDefault="006D534A" w14:paraId="541F7B1F" w14:textId="77777777">
      <w:pPr>
        <w:rPr>
          <w:rFonts w:ascii="Times New Roman" w:hAnsi="Times New Roman"/>
          <w:sz w:val="24"/>
        </w:rPr>
      </w:pPr>
    </w:p>
    <w:p w:rsidRPr="00ED44E8" w:rsidR="00ED44E8" w:rsidP="006D534A" w:rsidRDefault="00ED44E8" w14:paraId="2493E937" w14:textId="56C33D29">
      <w:pPr>
        <w:ind w:firstLine="284"/>
        <w:rPr>
          <w:rFonts w:ascii="Times New Roman" w:hAnsi="Times New Roman"/>
          <w:sz w:val="24"/>
        </w:rPr>
      </w:pPr>
      <w:r w:rsidRPr="00ED44E8">
        <w:rPr>
          <w:rFonts w:ascii="Times New Roman" w:hAnsi="Times New Roman"/>
          <w:sz w:val="24"/>
        </w:rPr>
        <w:t>Deze wet wordt aangehaald als Implementatiewet herziene Europese begrotingsregels.</w:t>
      </w:r>
    </w:p>
    <w:p w:rsidR="006D534A" w:rsidP="00ED44E8" w:rsidRDefault="006D534A" w14:paraId="525A6ADD" w14:textId="77777777">
      <w:pPr>
        <w:rPr>
          <w:rFonts w:ascii="Times New Roman" w:hAnsi="Times New Roman"/>
          <w:sz w:val="24"/>
        </w:rPr>
      </w:pPr>
    </w:p>
    <w:p w:rsidR="006D534A" w:rsidP="00ED44E8" w:rsidRDefault="006D534A" w14:paraId="4DDF4345" w14:textId="77777777">
      <w:pPr>
        <w:rPr>
          <w:rFonts w:ascii="Times New Roman" w:hAnsi="Times New Roman"/>
          <w:sz w:val="24"/>
        </w:rPr>
      </w:pPr>
    </w:p>
    <w:p w:rsidRPr="00ED44E8" w:rsidR="00ED44E8" w:rsidP="006D534A" w:rsidRDefault="00ED44E8" w14:paraId="59669DDF" w14:textId="71C28117">
      <w:pPr>
        <w:ind w:firstLine="284"/>
        <w:rPr>
          <w:rFonts w:ascii="Times New Roman" w:hAnsi="Times New Roman"/>
          <w:sz w:val="24"/>
        </w:rPr>
      </w:pPr>
      <w:r w:rsidRPr="00ED44E8">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ED44E8" w:rsidR="00ED44E8" w:rsidP="00ED44E8" w:rsidRDefault="00ED44E8" w14:paraId="50C36B5F" w14:textId="77777777">
      <w:pPr>
        <w:rPr>
          <w:rFonts w:ascii="Times New Roman" w:hAnsi="Times New Roman"/>
          <w:sz w:val="24"/>
        </w:rPr>
      </w:pPr>
    </w:p>
    <w:p w:rsidRPr="00ED44E8" w:rsidR="00ED44E8" w:rsidP="00ED44E8" w:rsidRDefault="00ED44E8" w14:paraId="73FB02E9" w14:textId="77777777">
      <w:pPr>
        <w:rPr>
          <w:rFonts w:ascii="Times New Roman" w:hAnsi="Times New Roman"/>
          <w:sz w:val="24"/>
        </w:rPr>
      </w:pPr>
      <w:r w:rsidRPr="00ED44E8">
        <w:rPr>
          <w:rFonts w:ascii="Times New Roman" w:hAnsi="Times New Roman"/>
          <w:sz w:val="24"/>
        </w:rPr>
        <w:t>Gegeven</w:t>
      </w:r>
    </w:p>
    <w:p w:rsidR="00ED44E8" w:rsidP="00ED44E8" w:rsidRDefault="00ED44E8" w14:paraId="7FAB97F5" w14:textId="77777777">
      <w:pPr>
        <w:rPr>
          <w:rFonts w:ascii="Times New Roman" w:hAnsi="Times New Roman"/>
          <w:sz w:val="24"/>
        </w:rPr>
      </w:pPr>
    </w:p>
    <w:p w:rsidR="006D534A" w:rsidP="00ED44E8" w:rsidRDefault="006D534A" w14:paraId="597EA0F4" w14:textId="77777777">
      <w:pPr>
        <w:rPr>
          <w:rFonts w:ascii="Times New Roman" w:hAnsi="Times New Roman"/>
          <w:sz w:val="24"/>
        </w:rPr>
      </w:pPr>
    </w:p>
    <w:p w:rsidR="006D534A" w:rsidP="00ED44E8" w:rsidRDefault="006D534A" w14:paraId="72492321" w14:textId="77777777">
      <w:pPr>
        <w:rPr>
          <w:rFonts w:ascii="Times New Roman" w:hAnsi="Times New Roman"/>
          <w:sz w:val="24"/>
        </w:rPr>
      </w:pPr>
    </w:p>
    <w:p w:rsidR="006D534A" w:rsidP="00ED44E8" w:rsidRDefault="006D534A" w14:paraId="6FAC26DC" w14:textId="77777777">
      <w:pPr>
        <w:rPr>
          <w:rFonts w:ascii="Times New Roman" w:hAnsi="Times New Roman"/>
          <w:sz w:val="24"/>
        </w:rPr>
      </w:pPr>
    </w:p>
    <w:p w:rsidR="006D534A" w:rsidP="00ED44E8" w:rsidRDefault="006D534A" w14:paraId="6A293545" w14:textId="77777777">
      <w:pPr>
        <w:rPr>
          <w:rFonts w:ascii="Times New Roman" w:hAnsi="Times New Roman"/>
          <w:sz w:val="24"/>
        </w:rPr>
      </w:pPr>
    </w:p>
    <w:p w:rsidR="006D534A" w:rsidP="00ED44E8" w:rsidRDefault="006D534A" w14:paraId="3AD2026C" w14:textId="77777777">
      <w:pPr>
        <w:rPr>
          <w:rFonts w:ascii="Times New Roman" w:hAnsi="Times New Roman"/>
          <w:sz w:val="24"/>
        </w:rPr>
      </w:pPr>
    </w:p>
    <w:p w:rsidR="006D534A" w:rsidP="00ED44E8" w:rsidRDefault="006D534A" w14:paraId="78C60A4F" w14:textId="77777777">
      <w:pPr>
        <w:rPr>
          <w:rFonts w:ascii="Times New Roman" w:hAnsi="Times New Roman"/>
          <w:sz w:val="24"/>
        </w:rPr>
      </w:pPr>
    </w:p>
    <w:p w:rsidR="006D534A" w:rsidP="00ED44E8" w:rsidRDefault="006D534A" w14:paraId="20D93340" w14:textId="77777777">
      <w:pPr>
        <w:rPr>
          <w:rFonts w:ascii="Times New Roman" w:hAnsi="Times New Roman"/>
          <w:sz w:val="24"/>
        </w:rPr>
      </w:pPr>
    </w:p>
    <w:p w:rsidRPr="00ED44E8" w:rsidR="006D534A" w:rsidP="00ED44E8" w:rsidRDefault="006D534A" w14:paraId="78AC01D8" w14:textId="77777777">
      <w:pPr>
        <w:rPr>
          <w:rFonts w:ascii="Times New Roman" w:hAnsi="Times New Roman"/>
          <w:sz w:val="24"/>
        </w:rPr>
      </w:pPr>
    </w:p>
    <w:p w:rsidRPr="00ED44E8" w:rsidR="00ED44E8" w:rsidP="00ED44E8" w:rsidRDefault="00ED44E8" w14:paraId="74F180D2" w14:textId="77777777">
      <w:pPr>
        <w:rPr>
          <w:rFonts w:ascii="Times New Roman" w:hAnsi="Times New Roman"/>
          <w:sz w:val="24"/>
        </w:rPr>
      </w:pPr>
      <w:r w:rsidRPr="00ED44E8">
        <w:rPr>
          <w:rFonts w:ascii="Times New Roman" w:hAnsi="Times New Roman"/>
          <w:sz w:val="24"/>
        </w:rPr>
        <w:t xml:space="preserve">De Minister van Financiën, </w:t>
      </w:r>
      <w:r w:rsidRPr="00ED44E8">
        <w:rPr>
          <w:rFonts w:ascii="Times New Roman" w:hAnsi="Times New Roman"/>
          <w:sz w:val="24"/>
        </w:rPr>
        <w:br/>
      </w:r>
    </w:p>
    <w:p w:rsidR="00ED44E8" w:rsidP="00ED44E8" w:rsidRDefault="00ED44E8" w14:paraId="6FE7EB00" w14:textId="77777777">
      <w:pPr>
        <w:rPr>
          <w:rFonts w:ascii="Times New Roman" w:hAnsi="Times New Roman"/>
          <w:b/>
          <w:bCs/>
          <w:sz w:val="24"/>
        </w:rPr>
      </w:pPr>
    </w:p>
    <w:p w:rsidR="006D534A" w:rsidP="00ED44E8" w:rsidRDefault="006D534A" w14:paraId="3059F2ED" w14:textId="77777777">
      <w:pPr>
        <w:rPr>
          <w:rFonts w:ascii="Times New Roman" w:hAnsi="Times New Roman"/>
          <w:b/>
          <w:bCs/>
          <w:sz w:val="24"/>
        </w:rPr>
      </w:pPr>
    </w:p>
    <w:p w:rsidR="006D534A" w:rsidP="00ED44E8" w:rsidRDefault="006D534A" w14:paraId="1480A362" w14:textId="77777777">
      <w:pPr>
        <w:rPr>
          <w:rFonts w:ascii="Times New Roman" w:hAnsi="Times New Roman"/>
          <w:b/>
          <w:bCs/>
          <w:sz w:val="24"/>
        </w:rPr>
      </w:pPr>
    </w:p>
    <w:p w:rsidR="006D534A" w:rsidP="00ED44E8" w:rsidRDefault="006D534A" w14:paraId="32598AF5" w14:textId="77777777">
      <w:pPr>
        <w:rPr>
          <w:rFonts w:ascii="Times New Roman" w:hAnsi="Times New Roman"/>
          <w:b/>
          <w:bCs/>
          <w:sz w:val="24"/>
        </w:rPr>
      </w:pPr>
    </w:p>
    <w:p w:rsidR="006D534A" w:rsidP="00ED44E8" w:rsidRDefault="006D534A" w14:paraId="6EB8716B" w14:textId="77777777">
      <w:pPr>
        <w:rPr>
          <w:rFonts w:ascii="Times New Roman" w:hAnsi="Times New Roman"/>
          <w:b/>
          <w:bCs/>
          <w:sz w:val="24"/>
        </w:rPr>
      </w:pPr>
    </w:p>
    <w:p w:rsidR="006D534A" w:rsidP="00ED44E8" w:rsidRDefault="006D534A" w14:paraId="294D1566" w14:textId="77777777">
      <w:pPr>
        <w:rPr>
          <w:rFonts w:ascii="Times New Roman" w:hAnsi="Times New Roman"/>
          <w:b/>
          <w:bCs/>
          <w:sz w:val="24"/>
        </w:rPr>
      </w:pPr>
    </w:p>
    <w:p w:rsidR="006D534A" w:rsidP="00ED44E8" w:rsidRDefault="006D534A" w14:paraId="1EAB85B5" w14:textId="77777777">
      <w:pPr>
        <w:rPr>
          <w:rFonts w:ascii="Times New Roman" w:hAnsi="Times New Roman"/>
          <w:b/>
          <w:bCs/>
          <w:sz w:val="24"/>
        </w:rPr>
      </w:pPr>
    </w:p>
    <w:p w:rsidRPr="00ED44E8" w:rsidR="006D534A" w:rsidP="00ED44E8" w:rsidRDefault="006D534A" w14:paraId="550EC256" w14:textId="77777777">
      <w:pPr>
        <w:rPr>
          <w:rFonts w:ascii="Times New Roman" w:hAnsi="Times New Roman"/>
          <w:b/>
          <w:bCs/>
          <w:sz w:val="24"/>
        </w:rPr>
      </w:pPr>
    </w:p>
    <w:p w:rsidRPr="00ED44E8" w:rsidR="00ED44E8" w:rsidP="00ED44E8" w:rsidRDefault="00ED44E8" w14:paraId="2F2F62CD" w14:textId="77777777">
      <w:pPr>
        <w:rPr>
          <w:rFonts w:ascii="Times New Roman" w:hAnsi="Times New Roman"/>
          <w:sz w:val="24"/>
        </w:rPr>
      </w:pPr>
      <w:r w:rsidRPr="00ED44E8">
        <w:rPr>
          <w:rFonts w:ascii="Times New Roman" w:hAnsi="Times New Roman"/>
          <w:sz w:val="24"/>
        </w:rPr>
        <w:t>De Minister van Binnenlandse Zaken en Koninkrijksrelaties</w:t>
      </w:r>
    </w:p>
    <w:p w:rsidRPr="002168F4" w:rsidR="00CB3578" w:rsidP="00A11E73" w:rsidRDefault="00CB3578" w14:paraId="5829B2FB" w14:textId="77777777">
      <w:pPr>
        <w:tabs>
          <w:tab w:val="left" w:pos="284"/>
          <w:tab w:val="left" w:pos="567"/>
          <w:tab w:val="left" w:pos="851"/>
        </w:tabs>
        <w:ind w:right="1848"/>
        <w:rPr>
          <w:rFonts w:ascii="Times New Roman" w:hAnsi="Times New Roman"/>
          <w:sz w:val="24"/>
          <w:szCs w:val="20"/>
        </w:rPr>
      </w:pPr>
    </w:p>
    <w:sectPr w:rsidRPr="002168F4" w:rsidR="00CB3578" w:rsidSect="00FC57CA">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5ACF" w14:textId="77777777" w:rsidR="00473B5B" w:rsidRDefault="00473B5B">
      <w:pPr>
        <w:spacing w:line="20" w:lineRule="exact"/>
      </w:pPr>
    </w:p>
  </w:endnote>
  <w:endnote w:type="continuationSeparator" w:id="0">
    <w:p w14:paraId="3D380898" w14:textId="77777777" w:rsidR="00473B5B" w:rsidRDefault="00473B5B">
      <w:pPr>
        <w:pStyle w:val="Amendement"/>
      </w:pPr>
      <w:r>
        <w:rPr>
          <w:b w:val="0"/>
          <w:bCs w:val="0"/>
        </w:rPr>
        <w:t xml:space="preserve"> </w:t>
      </w:r>
    </w:p>
  </w:endnote>
  <w:endnote w:type="continuationNotice" w:id="1">
    <w:p w14:paraId="28766E7E" w14:textId="77777777" w:rsidR="00473B5B" w:rsidRDefault="00473B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D1CD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68DFB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A3A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9399AC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41D7" w14:textId="77777777" w:rsidR="00473B5B" w:rsidRDefault="00473B5B">
      <w:pPr>
        <w:pStyle w:val="Amendement"/>
      </w:pPr>
      <w:r>
        <w:rPr>
          <w:b w:val="0"/>
          <w:bCs w:val="0"/>
        </w:rPr>
        <w:separator/>
      </w:r>
    </w:p>
  </w:footnote>
  <w:footnote w:type="continuationSeparator" w:id="0">
    <w:p w14:paraId="12929E87" w14:textId="77777777" w:rsidR="00473B5B" w:rsidRDefault="0047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80445"/>
    <w:multiLevelType w:val="hybridMultilevel"/>
    <w:tmpl w:val="BC5499B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085AD1"/>
    <w:multiLevelType w:val="hybridMultilevel"/>
    <w:tmpl w:val="5BDC9946"/>
    <w:lvl w:ilvl="0" w:tplc="A8DC7A8A">
      <w:start w:val="1"/>
      <w:numFmt w:val="decimal"/>
      <w:lvlText w:val="%1."/>
      <w:lvlJc w:val="left"/>
      <w:pPr>
        <w:ind w:left="720" w:hanging="360"/>
      </w:pPr>
      <w:rPr>
        <w:rFonts w:ascii="Times New Roman" w:eastAsia="Times New Roman" w:hAnsi="Times New Roman"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1F2849"/>
    <w:multiLevelType w:val="hybridMultilevel"/>
    <w:tmpl w:val="9DA2B58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8E0DC6"/>
    <w:multiLevelType w:val="hybridMultilevel"/>
    <w:tmpl w:val="8E526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F83354"/>
    <w:multiLevelType w:val="hybridMultilevel"/>
    <w:tmpl w:val="BAE80AD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967344">
    <w:abstractNumId w:val="3"/>
  </w:num>
  <w:num w:numId="2" w16cid:durableId="1847548759">
    <w:abstractNumId w:val="4"/>
  </w:num>
  <w:num w:numId="3" w16cid:durableId="687409724">
    <w:abstractNumId w:val="0"/>
  </w:num>
  <w:num w:numId="4" w16cid:durableId="475993878">
    <w:abstractNumId w:val="1"/>
  </w:num>
  <w:num w:numId="5" w16cid:durableId="715857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5B"/>
    <w:rsid w:val="00012DBE"/>
    <w:rsid w:val="000A1D81"/>
    <w:rsid w:val="00111ED3"/>
    <w:rsid w:val="001C190E"/>
    <w:rsid w:val="002168F4"/>
    <w:rsid w:val="002A727C"/>
    <w:rsid w:val="00473B5B"/>
    <w:rsid w:val="0052147B"/>
    <w:rsid w:val="005D2707"/>
    <w:rsid w:val="00606255"/>
    <w:rsid w:val="00661198"/>
    <w:rsid w:val="006B607A"/>
    <w:rsid w:val="006D534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D44E8"/>
    <w:rsid w:val="00F13442"/>
    <w:rsid w:val="00F60929"/>
    <w:rsid w:val="00F956D4"/>
    <w:rsid w:val="00FC57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073"/>
  <w15:docId w15:val="{DA1860B5-7C9D-43D7-B4F3-BB448077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D44E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Geenafstand">
    <w:name w:val="No Spacing"/>
    <w:uiPriority w:val="1"/>
    <w:qFormat/>
    <w:rsid w:val="006D534A"/>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963</ap:Words>
  <ap:Characters>5298</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2025-05-28T13:17:00.0000000Z</dcterms:created>
  <dcterms:modified xsi:type="dcterms:W3CDTF">2025-05-28T13:17:00.0000000Z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