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webSettings0.xml" ContentType="application/vnd.openxmlformats-officedocument.wordprocessingml.webSetting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D15C0" w:rsidRDefault="00CD15C0" w14:paraId="48989733" w14:textId="77777777"/>
    <w:p w:rsidR="006F6B6B" w:rsidRDefault="006F6B6B" w14:paraId="7C2AF5AC" w14:textId="77777777"/>
    <w:p w:rsidR="006F6B6B" w:rsidRDefault="006F6B6B" w14:paraId="372E7447" w14:textId="77777777"/>
    <w:p w:rsidR="00CD15C0" w:rsidRDefault="00F812A5" w14:paraId="20ED5DDD" w14:textId="5E5C32BB">
      <w:r>
        <w:t>Hierbij bied ik u de nota naar aanleiding van het verslag</w:t>
      </w:r>
      <w:r w:rsidR="006F6B6B">
        <w:t>, alsmede een nota van wijziging,</w:t>
      </w:r>
      <w:r>
        <w:t xml:space="preserve"> inzake het bovenvermelde voorstel aan.</w:t>
      </w:r>
    </w:p>
    <w:p w:rsidR="00CD15C0" w:rsidRDefault="00CD15C0" w14:paraId="46CCEF1E" w14:textId="77777777"/>
    <w:p w:rsidR="00CD15C0" w:rsidRDefault="00CD15C0" w14:paraId="3EFE369A" w14:textId="77777777"/>
    <w:p w:rsidR="00CD15C0" w:rsidRDefault="006F6B6B" w14:paraId="39819095" w14:textId="30DAA787">
      <w:r>
        <w:t>De Minister van Asiel en Migratie</w:t>
      </w:r>
    </w:p>
    <w:p w:rsidR="00CD15C0" w:rsidRDefault="00CD15C0" w14:paraId="3A94676A" w14:textId="77777777"/>
    <w:p w:rsidR="00CD15C0" w:rsidRDefault="00CD15C0" w14:paraId="6A502BB1" w14:textId="77777777"/>
    <w:p w:rsidR="006F6B6B" w:rsidRDefault="006F6B6B" w14:paraId="3D51BEBF" w14:textId="77777777"/>
    <w:p w:rsidR="006F6B6B" w:rsidRDefault="006F6B6B" w14:paraId="5EC20612" w14:textId="77777777"/>
    <w:p w:rsidR="00CD15C0" w:rsidRDefault="00F812A5" w14:paraId="20A90B81" w14:textId="77777777">
      <w:r>
        <w:t>M.H.M. Faber - van de Klashorst</w:t>
      </w:r>
    </w:p>
    <w:p w:rsidR="00CD15C0" w:rsidRDefault="00CD15C0" w14:paraId="6220B419" w14:textId="77777777"/>
    <w:p w:rsidR="00CD15C0" w:rsidRDefault="00CD15C0" w14:paraId="1BAA08C3" w14:textId="77777777"/>
    <w:p w:rsidR="00CD15C0" w:rsidRDefault="00CD15C0" w14:paraId="651EE6F9" w14:textId="77777777"/>
    <w:p w:rsidR="00CD15C0" w:rsidRDefault="00CD15C0" w14:paraId="6D8FB8E5" w14:textId="77777777"/>
    <w:sectPr w:rsidR="00CD15C0">
      <w:headerReference w:type="default" r:id="rId9"/>
      <w:footerReference w:type="default" r:id="rId10"/>
      <w:headerReference w:type="first" r:id="rId11"/>
      <w:pgSz w:w="11905" w:h="16837"/>
      <w:pgMar w:top="3050" w:right="2777" w:bottom="1076" w:left="1587" w:header="0" w:footer="0" w:gutter="0"/>
      <w:cols w:space="708"/>
      <w:titlePg/>
      <w:paperSrc w:first="4" w:other="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42313E" w14:textId="77777777" w:rsidR="00594E2F" w:rsidRDefault="00594E2F">
      <w:pPr>
        <w:spacing w:line="240" w:lineRule="auto"/>
      </w:pPr>
      <w:r>
        <w:separator/>
      </w:r>
    </w:p>
  </w:endnote>
  <w:endnote w:type="continuationSeparator" w:id="0">
    <w:p w14:paraId="4053ABA1" w14:textId="77777777" w:rsidR="00594E2F" w:rsidRDefault="00594E2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altName w:val="Verdana"/>
    <w:charset w:val="00"/>
    <w:family w:val="swiss"/>
    <w:pitch w:val="variable"/>
    <w:sig w:usb0="E7002EFF" w:usb1="D200FDFF" w:usb2="0A246029" w:usb3="00000000" w:csb0="000001FF" w:csb1="00000000"/>
  </w:font>
  <w:font w:name="Lohit Hindi">
    <w:altName w:val="Cambria"/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KIX Barcode">
    <w:altName w:val="Calibri"/>
    <w:panose1 w:val="020B7200000000000000"/>
    <w:charset w:val="00"/>
    <w:family w:val="swiss"/>
    <w:pitch w:val="variable"/>
    <w:sig w:usb0="8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52FBF" w14:textId="77777777" w:rsidR="00CD15C0" w:rsidRDefault="00CD15C0">
    <w:pPr>
      <w:spacing w:after="1077" w:line="14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69382B" w14:textId="77777777" w:rsidR="00594E2F" w:rsidRDefault="00594E2F">
      <w:pPr>
        <w:spacing w:line="240" w:lineRule="auto"/>
      </w:pPr>
      <w:r>
        <w:separator/>
      </w:r>
    </w:p>
  </w:footnote>
  <w:footnote w:type="continuationSeparator" w:id="0">
    <w:p w14:paraId="6BE7BDB0" w14:textId="77777777" w:rsidR="00594E2F" w:rsidRDefault="00594E2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D7986" w14:textId="77777777" w:rsidR="00CD15C0" w:rsidRDefault="00F812A5">
    <w:r>
      <w:rPr>
        <w:noProof/>
      </w:rPr>
      <mc:AlternateContent>
        <mc:Choice Requires="wps">
          <w:drawing>
            <wp:anchor distT="0" distB="0" distL="0" distR="0" simplePos="1" relativeHeight="251652608" behindDoc="0" locked="1" layoutInCell="1" allowOverlap="1" wp14:anchorId="44BC0B66" wp14:editId="7D0E2988">
              <wp:simplePos x="5921375" y="1965325"/>
              <wp:positionH relativeFrom="page">
                <wp:posOffset>5921375</wp:posOffset>
              </wp:positionH>
              <wp:positionV relativeFrom="page">
                <wp:posOffset>1965325</wp:posOffset>
              </wp:positionV>
              <wp:extent cx="1277620" cy="8009890"/>
              <wp:effectExtent l="0" t="0" r="0" b="0"/>
              <wp:wrapNone/>
              <wp:docPr id="1" name="46fef022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77620" cy="80098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593432DA" w14:textId="77777777" w:rsidR="00CD15C0" w:rsidRDefault="00F812A5">
                          <w:pPr>
                            <w:pStyle w:val="Referentiegegevensbold"/>
                          </w:pPr>
                          <w:r>
                            <w:t xml:space="preserve">Directie </w:t>
                          </w:r>
                          <w:r>
                            <w:t>Wetgeving en Juridische Zaken</w:t>
                          </w:r>
                        </w:p>
                        <w:p w14:paraId="428FB0AF" w14:textId="77777777" w:rsidR="00CD15C0" w:rsidRDefault="00F812A5">
                          <w:pPr>
                            <w:pStyle w:val="Referentiegegevens"/>
                          </w:pPr>
                          <w:r>
                            <w:t>Sector Staats- en Bestuursrecht</w:t>
                          </w:r>
                        </w:p>
                        <w:p w14:paraId="1D79FB19" w14:textId="77777777" w:rsidR="00CD15C0" w:rsidRDefault="00CD15C0">
                          <w:pPr>
                            <w:pStyle w:val="WitregelW2"/>
                          </w:pPr>
                        </w:p>
                        <w:p w14:paraId="6BA2B988" w14:textId="77777777" w:rsidR="00CD15C0" w:rsidRDefault="00F812A5">
                          <w:pPr>
                            <w:pStyle w:val="Referentiegegevensbold"/>
                          </w:pPr>
                          <w:r>
                            <w:t>Datum</w:t>
                          </w:r>
                        </w:p>
                        <w:p w14:paraId="5CB4933C" w14:textId="77777777" w:rsidR="00CD15C0" w:rsidRDefault="00F812A5">
                          <w:pPr>
                            <w:pStyle w:val="Referentiegegevens"/>
                          </w:pPr>
                          <w:sdt>
                            <w:sdtPr>
                              <w:id w:val="-1919558010"/>
                              <w:date w:fullDate="2025-05-15T07:06:00Z">
                                <w:dateFormat w:val="d MMMM yyyy"/>
                                <w:lid w:val="nl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r>
                                <w:t>15 mei 2025</w:t>
                              </w:r>
                            </w:sdtContent>
                          </w:sdt>
                        </w:p>
                        <w:p w14:paraId="16815651" w14:textId="77777777" w:rsidR="00CD15C0" w:rsidRDefault="00CD15C0">
                          <w:pPr>
                            <w:pStyle w:val="WitregelW1"/>
                          </w:pPr>
                        </w:p>
                        <w:p w14:paraId="7AD91C04" w14:textId="77777777" w:rsidR="00CD15C0" w:rsidRDefault="00F812A5">
                          <w:pPr>
                            <w:pStyle w:val="Referentiegegevensbold"/>
                          </w:pPr>
                          <w:r>
                            <w:t>Onze referentie</w:t>
                          </w:r>
                        </w:p>
                        <w:p w14:paraId="7614C74D" w14:textId="77777777" w:rsidR="00CD15C0" w:rsidRDefault="00F812A5">
                          <w:pPr>
                            <w:pStyle w:val="Referentiegegevens"/>
                          </w:pPr>
                          <w:r>
                            <w:t>6393012</w:t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type w14:anchorId="44BC0B66" id="_x0000_t202" coordsize="21600,21600" o:spt="202" path="m,l,21600r21600,l21600,xe">
              <v:stroke joinstyle="miter"/>
              <v:path gradientshapeok="t" o:connecttype="rect"/>
            </v:shapetype>
            <v:shape id="46fef022-aa3c-11ea-a756-beb5f67e67be" o:spid="_x0000_s1026" type="#_x0000_t202" style="position:absolute;margin-left:466.25pt;margin-top:154.75pt;width:100.6pt;height:630.7pt;z-index:251652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" filled="f" stroked="f">
              <v:textbox inset="0,0,0,0">
                <w:txbxContent>
                  <w:p w14:paraId="593432DA" w14:textId="77777777" w:rsidR="00CD15C0" w:rsidRDefault="00F812A5">
                    <w:pPr>
                      <w:pStyle w:val="Referentiegegevensbold"/>
                    </w:pPr>
                    <w:r>
                      <w:t xml:space="preserve">Directie </w:t>
                    </w:r>
                    <w:r>
                      <w:t>Wetgeving en Juridische Zaken</w:t>
                    </w:r>
                  </w:p>
                  <w:p w14:paraId="428FB0AF" w14:textId="77777777" w:rsidR="00CD15C0" w:rsidRDefault="00F812A5">
                    <w:pPr>
                      <w:pStyle w:val="Referentiegegevens"/>
                    </w:pPr>
                    <w:r>
                      <w:t>Sector Staats- en Bestuursrecht</w:t>
                    </w:r>
                  </w:p>
                  <w:p w14:paraId="1D79FB19" w14:textId="77777777" w:rsidR="00CD15C0" w:rsidRDefault="00CD15C0">
                    <w:pPr>
                      <w:pStyle w:val="WitregelW2"/>
                    </w:pPr>
                  </w:p>
                  <w:p w14:paraId="6BA2B988" w14:textId="77777777" w:rsidR="00CD15C0" w:rsidRDefault="00F812A5">
                    <w:pPr>
                      <w:pStyle w:val="Referentiegegevensbold"/>
                    </w:pPr>
                    <w:r>
                      <w:t>Datum</w:t>
                    </w:r>
                  </w:p>
                  <w:p w14:paraId="5CB4933C" w14:textId="77777777" w:rsidR="00CD15C0" w:rsidRDefault="00F812A5">
                    <w:pPr>
                      <w:pStyle w:val="Referentiegegevens"/>
                    </w:pPr>
                    <w:sdt>
                      <w:sdtPr>
                        <w:id w:val="-1919558010"/>
                        <w:date w:fullDate="2025-05-15T07:06:00Z">
                          <w:dateFormat w:val="d MMMM yyyy"/>
                          <w:lid w:val="nl"/>
                          <w:storeMappedDataAs w:val="dateTime"/>
                          <w:calendar w:val="gregorian"/>
                        </w:date>
                      </w:sdtPr>
                      <w:sdtEndPr/>
                      <w:sdtContent>
                        <w:r>
                          <w:t>15 mei 2025</w:t>
                        </w:r>
                      </w:sdtContent>
                    </w:sdt>
                  </w:p>
                  <w:p w14:paraId="16815651" w14:textId="77777777" w:rsidR="00CD15C0" w:rsidRDefault="00CD15C0">
                    <w:pPr>
                      <w:pStyle w:val="WitregelW1"/>
                    </w:pPr>
                  </w:p>
                  <w:p w14:paraId="7AD91C04" w14:textId="77777777" w:rsidR="00CD15C0" w:rsidRDefault="00F812A5">
                    <w:pPr>
                      <w:pStyle w:val="Referentiegegevensbold"/>
                    </w:pPr>
                    <w:r>
                      <w:t>Onze referentie</w:t>
                    </w:r>
                  </w:p>
                  <w:p w14:paraId="7614C74D" w14:textId="77777777" w:rsidR="00CD15C0" w:rsidRDefault="00F812A5">
                    <w:pPr>
                      <w:pStyle w:val="Referentiegegevens"/>
                    </w:pPr>
                    <w:r>
                      <w:t>6393012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1" relativeHeight="251653632" behindDoc="0" locked="1" layoutInCell="1" allowOverlap="1" wp14:anchorId="235C52AD" wp14:editId="27DC6B86">
              <wp:simplePos x="1007744" y="10194925"/>
              <wp:positionH relativeFrom="page">
                <wp:posOffset>1007744</wp:posOffset>
              </wp:positionH>
              <wp:positionV relativeFrom="page">
                <wp:posOffset>10194925</wp:posOffset>
              </wp:positionV>
              <wp:extent cx="4787900" cy="161290"/>
              <wp:effectExtent l="0" t="0" r="0" b="0"/>
              <wp:wrapNone/>
              <wp:docPr id="2" name="46fef06f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87900" cy="1612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1C78BF53" w14:textId="77777777" w:rsidR="008928B2" w:rsidRDefault="008928B2"/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w14:anchorId="235C52AD" id="46fef06f-aa3c-11ea-a756-beb5f67e67be" o:spid="_x0000_s1027" type="#_x0000_t202" style="position:absolute;margin-left:79.35pt;margin-top:802.75pt;width:377pt;height:12.7pt;z-index:251653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" filled="f" stroked="f">
              <v:textbox inset="0,0,0,0">
                <w:txbxContent>
                  <w:p w14:paraId="1C78BF53" w14:textId="77777777" w:rsidR="008928B2" w:rsidRDefault="008928B2"/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1" relativeHeight="251654656" behindDoc="0" locked="1" layoutInCell="1" allowOverlap="1" wp14:anchorId="4E15C1C1" wp14:editId="33B6ED4B">
              <wp:simplePos x="5921375" y="10194925"/>
              <wp:positionH relativeFrom="page">
                <wp:posOffset>5921375</wp:posOffset>
              </wp:positionH>
              <wp:positionV relativeFrom="page">
                <wp:posOffset>10194925</wp:posOffset>
              </wp:positionV>
              <wp:extent cx="1285875" cy="161290"/>
              <wp:effectExtent l="0" t="0" r="0" b="0"/>
              <wp:wrapNone/>
              <wp:docPr id="3" name="46fef0b8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85875" cy="1612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2F358111" w14:textId="77777777" w:rsidR="00CD15C0" w:rsidRDefault="00F812A5">
                          <w:pPr>
                            <w:pStyle w:val="Referentiegegevens"/>
                          </w:pPr>
                          <w:r>
                            <w:t xml:space="preserve">Pagina </w:t>
                          </w: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fldChar w:fldCharType="end"/>
                          </w:r>
                          <w:r>
                            <w:t xml:space="preserve"> van </w:t>
                          </w:r>
                          <w:r>
                            <w:fldChar w:fldCharType="begin"/>
                          </w:r>
                          <w:r>
                            <w:instrText>NUMPAGES</w:instrText>
                          </w:r>
                          <w:r>
                            <w:fldChar w:fldCharType="separate"/>
                          </w:r>
                          <w:r w:rsidR="006F6B6B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w14:anchorId="4E15C1C1" id="46fef0b8-aa3c-11ea-a756-beb5f67e67be" o:spid="_x0000_s1028" type="#_x0000_t202" style="position:absolute;margin-left:466.25pt;margin-top:802.75pt;width:101.25pt;height:12.7pt;z-index:251654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" filled="f" stroked="f">
              <v:textbox inset="0,0,0,0">
                <w:txbxContent>
                  <w:p w14:paraId="2F358111" w14:textId="77777777" w:rsidR="00CD15C0" w:rsidRDefault="00F812A5">
                    <w:pPr>
                      <w:pStyle w:val="Referentiegegevens"/>
                    </w:pPr>
                    <w:r>
                      <w:t xml:space="preserve">Pagina </w:t>
                    </w: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fldChar w:fldCharType="end"/>
                    </w:r>
                    <w:r>
                      <w:t xml:space="preserve"> van </w:t>
                    </w:r>
                    <w:r>
                      <w:fldChar w:fldCharType="begin"/>
                    </w:r>
                    <w:r>
                      <w:instrText>NUMPAGES</w:instrText>
                    </w:r>
                    <w:r>
                      <w:fldChar w:fldCharType="separate"/>
                    </w:r>
                    <w:r w:rsidR="006F6B6B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9208D" w14:textId="77777777" w:rsidR="00CD15C0" w:rsidRDefault="00F812A5">
    <w:pPr>
      <w:spacing w:after="6377" w:line="14" w:lineRule="exact"/>
    </w:pPr>
    <w:r>
      <w:rPr>
        <w:noProof/>
      </w:rPr>
      <mc:AlternateContent>
        <mc:Choice Requires="wps">
          <w:drawing>
            <wp:anchor distT="0" distB="0" distL="0" distR="0" simplePos="0" relativeHeight="251655680" behindDoc="0" locked="1" layoutInCell="1" allowOverlap="1" wp14:anchorId="0BBA2A78" wp14:editId="7FFBF75C">
              <wp:simplePos x="0" y="0"/>
              <wp:positionH relativeFrom="page">
                <wp:posOffset>1007744</wp:posOffset>
              </wp:positionH>
              <wp:positionV relativeFrom="page">
                <wp:posOffset>1954530</wp:posOffset>
              </wp:positionV>
              <wp:extent cx="4787900" cy="1115695"/>
              <wp:effectExtent l="0" t="0" r="0" b="0"/>
              <wp:wrapNone/>
              <wp:docPr id="4" name="46feeb64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87900" cy="111569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F24D9F0" w14:textId="5BC6D64A" w:rsidR="006F6B6B" w:rsidRDefault="00F812A5">
                          <w:r>
                            <w:t xml:space="preserve">Aan de </w:t>
                          </w:r>
                          <w:r w:rsidR="006F6B6B">
                            <w:t>Voorzitte</w:t>
                          </w:r>
                          <w:r w:rsidR="004B0A92">
                            <w:t>r</w:t>
                          </w:r>
                          <w:r w:rsidR="006F6B6B">
                            <w:t xml:space="preserve"> van de </w:t>
                          </w:r>
                          <w:r>
                            <w:t xml:space="preserve">Tweede Kamer </w:t>
                          </w:r>
                        </w:p>
                        <w:p w14:paraId="078A7354" w14:textId="1C11BA4D" w:rsidR="00CD15C0" w:rsidRDefault="00F812A5">
                          <w:r>
                            <w:t>der Staten-Generaal</w:t>
                          </w:r>
                        </w:p>
                        <w:p w14:paraId="7CBD5961" w14:textId="071AE749" w:rsidR="006F6B6B" w:rsidRDefault="006F6B6B">
                          <w:r>
                            <w:t>Postbus 20018</w:t>
                          </w:r>
                        </w:p>
                        <w:p w14:paraId="2568FFB6" w14:textId="6CD63D3E" w:rsidR="00CD15C0" w:rsidRDefault="006F6B6B">
                          <w:r>
                            <w:t>2500 EA  DEN HAAG</w:t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type w14:anchorId="0BBA2A78" id="_x0000_t202" coordsize="21600,21600" o:spt="202" path="m,l,21600r21600,l21600,xe">
              <v:stroke joinstyle="miter"/>
              <v:path gradientshapeok="t" o:connecttype="rect"/>
            </v:shapetype>
            <v:shape id="46feeb64-aa3c-11ea-a756-beb5f67e67be" o:spid="_x0000_s1029" type="#_x0000_t202" style="position:absolute;margin-left:79.35pt;margin-top:153.9pt;width:377pt;height:87.85pt;z-index:251655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" filled="f" stroked="f">
              <v:textbox inset="0,0,0,0">
                <w:txbxContent>
                  <w:p w14:paraId="6F24D9F0" w14:textId="5BC6D64A" w:rsidR="006F6B6B" w:rsidRDefault="00F812A5">
                    <w:r>
                      <w:t xml:space="preserve">Aan de </w:t>
                    </w:r>
                    <w:r w:rsidR="006F6B6B">
                      <w:t>Voorzitte</w:t>
                    </w:r>
                    <w:r w:rsidR="004B0A92">
                      <w:t>r</w:t>
                    </w:r>
                    <w:r w:rsidR="006F6B6B">
                      <w:t xml:space="preserve"> van de </w:t>
                    </w:r>
                    <w:r>
                      <w:t xml:space="preserve">Tweede Kamer </w:t>
                    </w:r>
                  </w:p>
                  <w:p w14:paraId="078A7354" w14:textId="1C11BA4D" w:rsidR="00CD15C0" w:rsidRDefault="00F812A5">
                    <w:r>
                      <w:t>der Staten-Generaal</w:t>
                    </w:r>
                  </w:p>
                  <w:p w14:paraId="7CBD5961" w14:textId="071AE749" w:rsidR="006F6B6B" w:rsidRDefault="006F6B6B">
                    <w:r>
                      <w:t>Postbus 20018</w:t>
                    </w:r>
                  </w:p>
                  <w:p w14:paraId="2568FFB6" w14:textId="6CD63D3E" w:rsidR="00CD15C0" w:rsidRDefault="006F6B6B">
                    <w:r>
                      <w:t>2500 EA  DEN HAAG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56704" behindDoc="0" locked="1" layoutInCell="1" allowOverlap="1" wp14:anchorId="004D865A" wp14:editId="57557A0F">
              <wp:simplePos x="0" y="0"/>
              <wp:positionH relativeFrom="margin">
                <wp:align>right</wp:align>
              </wp:positionH>
              <wp:positionV relativeFrom="page">
                <wp:posOffset>3352800</wp:posOffset>
              </wp:positionV>
              <wp:extent cx="4800600" cy="800100"/>
              <wp:effectExtent l="0" t="0" r="0" b="0"/>
              <wp:wrapNone/>
              <wp:docPr id="5" name="46feebd0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00600" cy="80010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tbl>
                          <w:tblPr>
                            <w:tblW w:w="0" w:type="auto"/>
                            <w:tblInd w:w="-120" w:type="dxa"/>
                            <w:tblLayout w:type="fixed"/>
                            <w:tblLook w:val="07E0" w:firstRow="1" w:lastRow="1" w:firstColumn="1" w:lastColumn="1" w:noHBand="1" w:noVBand="1"/>
                          </w:tblPr>
                          <w:tblGrid>
                            <w:gridCol w:w="1140"/>
                            <w:gridCol w:w="5918"/>
                          </w:tblGrid>
                          <w:tr w:rsidR="00CD15C0" w14:paraId="280811F7" w14:textId="77777777">
                            <w:trPr>
                              <w:trHeight w:val="240"/>
                            </w:trPr>
                            <w:tc>
                              <w:tcPr>
                                <w:tcW w:w="1140" w:type="dxa"/>
                              </w:tcPr>
                              <w:p w14:paraId="11292D28" w14:textId="77777777" w:rsidR="00CD15C0" w:rsidRDefault="00F812A5">
                                <w:r>
                                  <w:t>Datum</w:t>
                                </w:r>
                              </w:p>
                            </w:tc>
                            <w:tc>
                              <w:tcPr>
                                <w:tcW w:w="5918" w:type="dxa"/>
                              </w:tcPr>
                              <w:p w14:paraId="73B5FF17" w14:textId="4B10A57A" w:rsidR="00CD15C0" w:rsidRDefault="00F812A5">
                                <w:r>
                                  <w:t xml:space="preserve">28 </w:t>
                                </w:r>
                                <w:r w:rsidR="006F6B6B">
                                  <w:t>mei 2025</w:t>
                                </w:r>
                              </w:p>
                            </w:tc>
                          </w:tr>
                          <w:tr w:rsidR="00CD15C0" w14:paraId="3801BF8D" w14:textId="77777777">
                            <w:trPr>
                              <w:trHeight w:val="240"/>
                            </w:trPr>
                            <w:tc>
                              <w:tcPr>
                                <w:tcW w:w="1140" w:type="dxa"/>
                              </w:tcPr>
                              <w:p w14:paraId="58A5E6E7" w14:textId="77777777" w:rsidR="00CD15C0" w:rsidRDefault="00F812A5">
                                <w:r>
                                  <w:t>Betreft</w:t>
                                </w:r>
                              </w:p>
                            </w:tc>
                            <w:tc>
                              <w:tcPr>
                                <w:tcW w:w="5918" w:type="dxa"/>
                              </w:tcPr>
                              <w:p w14:paraId="6F981244" w14:textId="77777777" w:rsidR="00CD15C0" w:rsidRDefault="00F812A5">
                                <w:r>
                                  <w:t>Wijziging van de Vreemdelingenwet 2000 en de Algemene wet bestuursrecht in verband met maatregelen om de asielketen te ontlasten en de instroom van asielzoekers te verminderen (Asielnoodmaatregelenwet) (36704)</w:t>
                                </w:r>
                              </w:p>
                            </w:tc>
                          </w:tr>
                        </w:tbl>
                        <w:p w14:paraId="361E6003" w14:textId="77777777" w:rsidR="008928B2" w:rsidRDefault="008928B2"/>
                      </w:txbxContent>
                    </wps:txbx>
                    <wps:bodyPr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04D865A" id="46feebd0-aa3c-11ea-a756-beb5f67e67be" o:spid="_x0000_s1030" type="#_x0000_t202" style="position:absolute;margin-left:326.8pt;margin-top:264pt;width:378pt;height:63pt;z-index:251656704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" filled="f" stroked="f">
              <v:textbox inset="0,0,0,0">
                <w:txbxContent>
                  <w:tbl>
                    <w:tblPr>
                      <w:tblW w:w="0" w:type="auto"/>
                      <w:tblInd w:w="-120" w:type="dxa"/>
                      <w:tblLayout w:type="fixed"/>
                      <w:tblLook w:val="07E0" w:firstRow="1" w:lastRow="1" w:firstColumn="1" w:lastColumn="1" w:noHBand="1" w:noVBand="1"/>
                    </w:tblPr>
                    <w:tblGrid>
                      <w:gridCol w:w="1140"/>
                      <w:gridCol w:w="5918"/>
                    </w:tblGrid>
                    <w:tr w:rsidR="00CD15C0" w14:paraId="280811F7" w14:textId="77777777">
                      <w:trPr>
                        <w:trHeight w:val="240"/>
                      </w:trPr>
                      <w:tc>
                        <w:tcPr>
                          <w:tcW w:w="1140" w:type="dxa"/>
                        </w:tcPr>
                        <w:p w14:paraId="11292D28" w14:textId="77777777" w:rsidR="00CD15C0" w:rsidRDefault="00F812A5">
                          <w:r>
                            <w:t>Datum</w:t>
                          </w:r>
                        </w:p>
                      </w:tc>
                      <w:tc>
                        <w:tcPr>
                          <w:tcW w:w="5918" w:type="dxa"/>
                        </w:tcPr>
                        <w:p w14:paraId="73B5FF17" w14:textId="4B10A57A" w:rsidR="00CD15C0" w:rsidRDefault="00F812A5">
                          <w:r>
                            <w:t xml:space="preserve">28 </w:t>
                          </w:r>
                          <w:r w:rsidR="006F6B6B">
                            <w:t>mei 2025</w:t>
                          </w:r>
                        </w:p>
                      </w:tc>
                    </w:tr>
                    <w:tr w:rsidR="00CD15C0" w14:paraId="3801BF8D" w14:textId="77777777">
                      <w:trPr>
                        <w:trHeight w:val="240"/>
                      </w:trPr>
                      <w:tc>
                        <w:tcPr>
                          <w:tcW w:w="1140" w:type="dxa"/>
                        </w:tcPr>
                        <w:p w14:paraId="58A5E6E7" w14:textId="77777777" w:rsidR="00CD15C0" w:rsidRDefault="00F812A5">
                          <w:r>
                            <w:t>Betreft</w:t>
                          </w:r>
                        </w:p>
                      </w:tc>
                      <w:tc>
                        <w:tcPr>
                          <w:tcW w:w="5918" w:type="dxa"/>
                        </w:tcPr>
                        <w:p w14:paraId="6F981244" w14:textId="77777777" w:rsidR="00CD15C0" w:rsidRDefault="00F812A5">
                          <w:r>
                            <w:t>Wijziging van de Vreemdelingenwet 2000 en de Algemene wet bestuursrecht in verband met maatregelen om de asielketen te ontlasten en de instroom van asielzoekers te verminderen (Asielnoodmaatregelenwet) (36704)</w:t>
                          </w:r>
                        </w:p>
                      </w:tc>
                    </w:tr>
                  </w:tbl>
                  <w:p w14:paraId="361E6003" w14:textId="77777777" w:rsidR="008928B2" w:rsidRDefault="008928B2"/>
                </w:txbxContent>
              </v:textbox>
              <w10:wrap anchorx="margin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57728" behindDoc="0" locked="1" layoutInCell="1" allowOverlap="1" wp14:anchorId="495511BA" wp14:editId="5F95E98E">
              <wp:simplePos x="0" y="0"/>
              <wp:positionH relativeFrom="page">
                <wp:posOffset>5921375</wp:posOffset>
              </wp:positionH>
              <wp:positionV relativeFrom="page">
                <wp:posOffset>1965325</wp:posOffset>
              </wp:positionV>
              <wp:extent cx="1277620" cy="8009890"/>
              <wp:effectExtent l="0" t="0" r="0" b="0"/>
              <wp:wrapNone/>
              <wp:docPr id="6" name="46feec20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77620" cy="80098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7034F897" w14:textId="77777777" w:rsidR="00CD15C0" w:rsidRDefault="00F812A5">
                          <w:pPr>
                            <w:pStyle w:val="Referentiegegevensbold"/>
                          </w:pPr>
                          <w:r>
                            <w:t>Directie Wetgeving en Juridische Zaken</w:t>
                          </w:r>
                        </w:p>
                        <w:p w14:paraId="3B31B72F" w14:textId="77777777" w:rsidR="00CD15C0" w:rsidRDefault="00F812A5">
                          <w:pPr>
                            <w:pStyle w:val="Referentiegegevens"/>
                          </w:pPr>
                          <w:r>
                            <w:t>Sector Staats- en Bestuursrecht</w:t>
                          </w:r>
                        </w:p>
                        <w:p w14:paraId="7D4D6980" w14:textId="77777777" w:rsidR="00CD15C0" w:rsidRDefault="00CD15C0">
                          <w:pPr>
                            <w:pStyle w:val="WitregelW1"/>
                          </w:pPr>
                        </w:p>
                        <w:p w14:paraId="1DD55521" w14:textId="77777777" w:rsidR="00CD15C0" w:rsidRDefault="00F812A5">
                          <w:pPr>
                            <w:pStyle w:val="Referentiegegevens"/>
                          </w:pPr>
                          <w:r>
                            <w:t>Turfmarkt 147</w:t>
                          </w:r>
                        </w:p>
                        <w:p w14:paraId="1C2F8FC2" w14:textId="77777777" w:rsidR="00CD15C0" w:rsidRDefault="00F812A5">
                          <w:pPr>
                            <w:pStyle w:val="Referentiegegevens"/>
                          </w:pPr>
                          <w:r>
                            <w:t>2511 DP  Den Haag</w:t>
                          </w:r>
                        </w:p>
                        <w:p w14:paraId="67AAC4DD" w14:textId="77777777" w:rsidR="00CD15C0" w:rsidRDefault="00F812A5">
                          <w:pPr>
                            <w:pStyle w:val="Referentiegegevens"/>
                          </w:pPr>
                          <w:r>
                            <w:t>Postbus 20301</w:t>
                          </w:r>
                        </w:p>
                        <w:p w14:paraId="1D4F45C1" w14:textId="77777777" w:rsidR="00CD15C0" w:rsidRDefault="00F812A5">
                          <w:pPr>
                            <w:pStyle w:val="Referentiegegevens"/>
                          </w:pPr>
                          <w:r>
                            <w:t>2500 EH  Den Haag</w:t>
                          </w:r>
                        </w:p>
                        <w:p w14:paraId="0533AD12" w14:textId="77777777" w:rsidR="00CD15C0" w:rsidRDefault="00F812A5">
                          <w:pPr>
                            <w:pStyle w:val="Referentiegegevens"/>
                          </w:pPr>
                          <w:r>
                            <w:t>www.rijksoverheid.nl/jenv</w:t>
                          </w:r>
                        </w:p>
                        <w:p w14:paraId="2A83489B" w14:textId="77777777" w:rsidR="00CD15C0" w:rsidRDefault="00CD15C0">
                          <w:pPr>
                            <w:pStyle w:val="WitregelW2"/>
                          </w:pPr>
                        </w:p>
                        <w:p w14:paraId="09853D93" w14:textId="77777777" w:rsidR="00CD15C0" w:rsidRDefault="00F812A5">
                          <w:pPr>
                            <w:pStyle w:val="Referentiegegevensbold"/>
                          </w:pPr>
                          <w:r>
                            <w:t>Onze referentie</w:t>
                          </w:r>
                        </w:p>
                        <w:p w14:paraId="6CEFA1CE" w14:textId="62D1BD4A" w:rsidR="00F812A5" w:rsidRDefault="00F812A5" w:rsidP="00F812A5">
                          <w:pPr>
                            <w:pStyle w:val="Referentiegegevens"/>
                          </w:pPr>
                          <w:r>
                            <w:t>6393012</w:t>
                          </w:r>
                        </w:p>
                        <w:p w14:paraId="213515B4" w14:textId="77777777" w:rsidR="00F812A5" w:rsidRDefault="00F812A5" w:rsidP="00F812A5"/>
                        <w:p w14:paraId="4C0B9B46" w14:textId="26C829CE" w:rsidR="00F812A5" w:rsidRDefault="00F812A5" w:rsidP="00F812A5">
                          <w:pPr>
                            <w:pStyle w:val="Referentiegegevensbold"/>
                          </w:pPr>
                          <w:r>
                            <w:t>Bijlagen</w:t>
                          </w:r>
                        </w:p>
                        <w:p w14:paraId="43AF7698" w14:textId="597A097A" w:rsidR="00F812A5" w:rsidRPr="00F812A5" w:rsidRDefault="00F812A5" w:rsidP="00F812A5">
                          <w:r>
                            <w:t>….</w:t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w14:anchorId="495511BA" id="46feec20-aa3c-11ea-a756-beb5f67e67be" o:spid="_x0000_s1031" type="#_x0000_t202" style="position:absolute;margin-left:466.25pt;margin-top:154.75pt;width:100.6pt;height:630.7pt;z-index: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" filled="f" stroked="f">
              <v:textbox inset="0,0,0,0">
                <w:txbxContent>
                  <w:p w14:paraId="7034F897" w14:textId="77777777" w:rsidR="00CD15C0" w:rsidRDefault="00F812A5">
                    <w:pPr>
                      <w:pStyle w:val="Referentiegegevensbold"/>
                    </w:pPr>
                    <w:r>
                      <w:t>Directie Wetgeving en Juridische Zaken</w:t>
                    </w:r>
                  </w:p>
                  <w:p w14:paraId="3B31B72F" w14:textId="77777777" w:rsidR="00CD15C0" w:rsidRDefault="00F812A5">
                    <w:pPr>
                      <w:pStyle w:val="Referentiegegevens"/>
                    </w:pPr>
                    <w:r>
                      <w:t>Sector Staats- en Bestuursrecht</w:t>
                    </w:r>
                  </w:p>
                  <w:p w14:paraId="7D4D6980" w14:textId="77777777" w:rsidR="00CD15C0" w:rsidRDefault="00CD15C0">
                    <w:pPr>
                      <w:pStyle w:val="WitregelW1"/>
                    </w:pPr>
                  </w:p>
                  <w:p w14:paraId="1DD55521" w14:textId="77777777" w:rsidR="00CD15C0" w:rsidRDefault="00F812A5">
                    <w:pPr>
                      <w:pStyle w:val="Referentiegegevens"/>
                    </w:pPr>
                    <w:r>
                      <w:t>Turfmarkt 147</w:t>
                    </w:r>
                  </w:p>
                  <w:p w14:paraId="1C2F8FC2" w14:textId="77777777" w:rsidR="00CD15C0" w:rsidRDefault="00F812A5">
                    <w:pPr>
                      <w:pStyle w:val="Referentiegegevens"/>
                    </w:pPr>
                    <w:r>
                      <w:t>2511 DP  Den Haag</w:t>
                    </w:r>
                  </w:p>
                  <w:p w14:paraId="67AAC4DD" w14:textId="77777777" w:rsidR="00CD15C0" w:rsidRDefault="00F812A5">
                    <w:pPr>
                      <w:pStyle w:val="Referentiegegevens"/>
                    </w:pPr>
                    <w:r>
                      <w:t>Postbus 20301</w:t>
                    </w:r>
                  </w:p>
                  <w:p w14:paraId="1D4F45C1" w14:textId="77777777" w:rsidR="00CD15C0" w:rsidRDefault="00F812A5">
                    <w:pPr>
                      <w:pStyle w:val="Referentiegegevens"/>
                    </w:pPr>
                    <w:r>
                      <w:t>2500 EH  Den Haag</w:t>
                    </w:r>
                  </w:p>
                  <w:p w14:paraId="0533AD12" w14:textId="77777777" w:rsidR="00CD15C0" w:rsidRDefault="00F812A5">
                    <w:pPr>
                      <w:pStyle w:val="Referentiegegevens"/>
                    </w:pPr>
                    <w:r>
                      <w:t>www.rijksoverheid.nl/jenv</w:t>
                    </w:r>
                  </w:p>
                  <w:p w14:paraId="2A83489B" w14:textId="77777777" w:rsidR="00CD15C0" w:rsidRDefault="00CD15C0">
                    <w:pPr>
                      <w:pStyle w:val="WitregelW2"/>
                    </w:pPr>
                  </w:p>
                  <w:p w14:paraId="09853D93" w14:textId="77777777" w:rsidR="00CD15C0" w:rsidRDefault="00F812A5">
                    <w:pPr>
                      <w:pStyle w:val="Referentiegegevensbold"/>
                    </w:pPr>
                    <w:r>
                      <w:t>Onze referentie</w:t>
                    </w:r>
                  </w:p>
                  <w:p w14:paraId="6CEFA1CE" w14:textId="62D1BD4A" w:rsidR="00F812A5" w:rsidRDefault="00F812A5" w:rsidP="00F812A5">
                    <w:pPr>
                      <w:pStyle w:val="Referentiegegevens"/>
                    </w:pPr>
                    <w:r>
                      <w:t>6393012</w:t>
                    </w:r>
                  </w:p>
                  <w:p w14:paraId="213515B4" w14:textId="77777777" w:rsidR="00F812A5" w:rsidRDefault="00F812A5" w:rsidP="00F812A5"/>
                  <w:p w14:paraId="4C0B9B46" w14:textId="26C829CE" w:rsidR="00F812A5" w:rsidRDefault="00F812A5" w:rsidP="00F812A5">
                    <w:pPr>
                      <w:pStyle w:val="Referentiegegevensbold"/>
                    </w:pPr>
                    <w:r>
                      <w:t>Bijlagen</w:t>
                    </w:r>
                  </w:p>
                  <w:p w14:paraId="43AF7698" w14:textId="597A097A" w:rsidR="00F812A5" w:rsidRPr="00F812A5" w:rsidRDefault="00F812A5" w:rsidP="00F812A5">
                    <w:r>
                      <w:t>….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58752" behindDoc="0" locked="1" layoutInCell="1" allowOverlap="1" wp14:anchorId="152DD663" wp14:editId="1A8659BA">
              <wp:simplePos x="0" y="0"/>
              <wp:positionH relativeFrom="page">
                <wp:posOffset>1007744</wp:posOffset>
              </wp:positionH>
              <wp:positionV relativeFrom="page">
                <wp:posOffset>10194925</wp:posOffset>
              </wp:positionV>
              <wp:extent cx="4787900" cy="161925"/>
              <wp:effectExtent l="0" t="0" r="0" b="0"/>
              <wp:wrapNone/>
              <wp:docPr id="7" name="46feec6f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87900" cy="16192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36C10C32" w14:textId="77777777" w:rsidR="008928B2" w:rsidRDefault="008928B2"/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w14:anchorId="152DD663" id="46feec6f-aa3c-11ea-a756-beb5f67e67be" o:spid="_x0000_s1032" type="#_x0000_t202" style="position:absolute;margin-left:79.35pt;margin-top:802.75pt;width:377pt;height:12.75pt;z-index: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" filled="f" stroked="f">
              <v:textbox inset="0,0,0,0">
                <w:txbxContent>
                  <w:p w14:paraId="36C10C32" w14:textId="77777777" w:rsidR="008928B2" w:rsidRDefault="008928B2"/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59776" behindDoc="0" locked="1" layoutInCell="1" allowOverlap="1" wp14:anchorId="2F2CEC2B" wp14:editId="696CFEEB">
              <wp:simplePos x="0" y="0"/>
              <wp:positionH relativeFrom="page">
                <wp:posOffset>5921375</wp:posOffset>
              </wp:positionH>
              <wp:positionV relativeFrom="page">
                <wp:posOffset>10194925</wp:posOffset>
              </wp:positionV>
              <wp:extent cx="1285875" cy="161290"/>
              <wp:effectExtent l="0" t="0" r="0" b="0"/>
              <wp:wrapNone/>
              <wp:docPr id="8" name="46feecbe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85875" cy="1612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D4E6346" w14:textId="77777777" w:rsidR="00CD15C0" w:rsidRDefault="00F812A5">
                          <w:pPr>
                            <w:pStyle w:val="Referentiegegevens"/>
                          </w:pPr>
                          <w:r>
                            <w:t xml:space="preserve">Pagina </w:t>
                          </w: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 w:rsidR="006F6B6B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van </w:t>
                          </w:r>
                          <w:r>
                            <w:fldChar w:fldCharType="begin"/>
                          </w:r>
                          <w:r>
                            <w:instrText>NUMPAGES</w:instrText>
                          </w:r>
                          <w:r>
                            <w:fldChar w:fldCharType="separate"/>
                          </w:r>
                          <w:r w:rsidR="006F6B6B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w14:anchorId="2F2CEC2B" id="46feecbe-aa3c-11ea-a756-beb5f67e67be" o:spid="_x0000_s1033" type="#_x0000_t202" style="position:absolute;margin-left:466.25pt;margin-top:802.75pt;width:101.25pt;height:12.7pt;z-index:25165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" filled="f" stroked="f">
              <v:textbox inset="0,0,0,0">
                <w:txbxContent>
                  <w:p w14:paraId="6D4E6346" w14:textId="77777777" w:rsidR="00CD15C0" w:rsidRDefault="00F812A5">
                    <w:pPr>
                      <w:pStyle w:val="Referentiegegevens"/>
                    </w:pPr>
                    <w:r>
                      <w:t xml:space="preserve">Pagina </w:t>
                    </w: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 w:rsidR="006F6B6B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  <w:r>
                      <w:t xml:space="preserve"> van </w:t>
                    </w:r>
                    <w:r>
                      <w:fldChar w:fldCharType="begin"/>
                    </w:r>
                    <w:r>
                      <w:instrText>NUMPAGES</w:instrText>
                    </w:r>
                    <w:r>
                      <w:fldChar w:fldCharType="separate"/>
                    </w:r>
                    <w:r w:rsidR="006F6B6B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0800" behindDoc="0" locked="1" layoutInCell="1" allowOverlap="1" wp14:anchorId="157C5A49" wp14:editId="5EA05EFC">
              <wp:simplePos x="0" y="0"/>
              <wp:positionH relativeFrom="page">
                <wp:posOffset>3545840</wp:posOffset>
              </wp:positionH>
              <wp:positionV relativeFrom="page">
                <wp:posOffset>0</wp:posOffset>
              </wp:positionV>
              <wp:extent cx="467995" cy="1583055"/>
              <wp:effectExtent l="0" t="0" r="0" b="0"/>
              <wp:wrapNone/>
              <wp:docPr id="9" name="46feed0e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7995" cy="158305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7DE3FC56" w14:textId="77777777" w:rsidR="00CD15C0" w:rsidRDefault="00F812A5">
                          <w:pPr>
                            <w:spacing w:line="240" w:lineRule="auto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2DBCB3C7" wp14:editId="3B49B3CF">
                                <wp:extent cx="467995" cy="1583865"/>
                                <wp:effectExtent l="0" t="0" r="0" b="0"/>
                                <wp:docPr id="10" name="Logo" descr="Rijkslint, logo van de Rijksoverheid (blauw)" title="Rijkslint, logo van de Rijksoverheid (blauw)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" name="Logo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67995" cy="158386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w14:anchorId="157C5A49" id="46feed0e-aa3c-11ea-a756-beb5f67e67be" o:spid="_x0000_s1034" type="#_x0000_t202" style="position:absolute;margin-left:279.2pt;margin-top:0;width:36.85pt;height:124.65pt;z-index:251660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" filled="f" stroked="f">
              <v:textbox inset="0,0,0,0">
                <w:txbxContent>
                  <w:p w14:paraId="7DE3FC56" w14:textId="77777777" w:rsidR="00CD15C0" w:rsidRDefault="00F812A5">
                    <w:pPr>
                      <w:spacing w:line="240" w:lineRule="auto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2DBCB3C7" wp14:editId="3B49B3CF">
                          <wp:extent cx="467995" cy="1583865"/>
                          <wp:effectExtent l="0" t="0" r="0" b="0"/>
                          <wp:docPr id="10" name="Logo" descr="Rijkslint, logo van de Rijksoverheid (blauw)" title="Rijkslint, logo van de Rijksoverheid (blauw)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" name="Logo"/>
                                  <pic:cNvPicPr/>
                                </pic:nvPicPr>
                                <pic:blipFill>
                                  <a:blip r:embed="rId1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467995" cy="158386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1824" behindDoc="0" locked="1" layoutInCell="1" allowOverlap="1" wp14:anchorId="4968D9CA" wp14:editId="5677F7F8">
              <wp:simplePos x="0" y="0"/>
              <wp:positionH relativeFrom="page">
                <wp:posOffset>3995420</wp:posOffset>
              </wp:positionH>
              <wp:positionV relativeFrom="page">
                <wp:posOffset>0</wp:posOffset>
              </wp:positionV>
              <wp:extent cx="2339975" cy="1583690"/>
              <wp:effectExtent l="0" t="0" r="0" b="0"/>
              <wp:wrapNone/>
              <wp:docPr id="11" name="46feed67-aa3c-11ea-a756-beb5f67e67b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39975" cy="15836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7804FD01" w14:textId="7E854F9E" w:rsidR="00CD15C0" w:rsidRDefault="000D695D">
                          <w:pPr>
                            <w:spacing w:line="240" w:lineRule="auto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B4C5C54" wp14:editId="3998174D">
                                <wp:extent cx="2339975" cy="1582420"/>
                                <wp:effectExtent l="0" t="0" r="3175" b="0"/>
                                <wp:docPr id="1006629079" name="Logotype" descr="Ministerie van Asiel en Migratie" title="Ministerie van Asiel en Migratie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8" name="Logotype"/>
                                        <pic:cNvPicPr/>
                                      </pic:nvPicPr>
                                      <pic:blipFill>
                                        <a:blip r:embed="rId2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339975" cy="158242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w14:anchorId="4968D9CA" id="46feed67-aa3c-11ea-a756-beb5f67e67be" o:spid="_x0000_s1035" type="#_x0000_t202" style="position:absolute;margin-left:314.6pt;margin-top:0;width:184.25pt;height:124.7pt;z-index:251661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" filled="f" stroked="f">
              <v:textbox inset="0,0,0,0">
                <w:txbxContent>
                  <w:p w14:paraId="7804FD01" w14:textId="7E854F9E" w:rsidR="00CD15C0" w:rsidRDefault="000D695D">
                    <w:pPr>
                      <w:spacing w:line="240" w:lineRule="auto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5B4C5C54" wp14:editId="3998174D">
                          <wp:extent cx="2339975" cy="1582420"/>
                          <wp:effectExtent l="0" t="0" r="3175" b="0"/>
                          <wp:docPr id="1006629079" name="Logotype" descr="Ministerie van Asiel en Migratie" title="Ministerie van Asiel en Migratie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8" name="Logotype"/>
                                  <pic:cNvPicPr/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339975" cy="158242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2848" behindDoc="0" locked="1" layoutInCell="1" allowOverlap="1" wp14:anchorId="5370B9E9" wp14:editId="2699112A">
              <wp:simplePos x="0" y="0"/>
              <wp:positionH relativeFrom="page">
                <wp:posOffset>1010919</wp:posOffset>
              </wp:positionH>
              <wp:positionV relativeFrom="page">
                <wp:posOffset>1720214</wp:posOffset>
              </wp:positionV>
              <wp:extent cx="4787900" cy="161925"/>
              <wp:effectExtent l="0" t="0" r="0" b="0"/>
              <wp:wrapNone/>
              <wp:docPr id="13" name="5920b9fb-d041-4aa9-8d80-26b233cc0f6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87900" cy="16192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0D91FE43" w14:textId="77777777" w:rsidR="00CD15C0" w:rsidRDefault="00F812A5">
                          <w:pPr>
                            <w:pStyle w:val="Referentiegegevens"/>
                          </w:pPr>
                          <w:r>
                            <w:t xml:space="preserve">&gt; Retouradres Postbus </w:t>
                          </w:r>
                          <w:r>
                            <w:t>20301 2500 EH  Den Haag</w:t>
                          </w:r>
                        </w:p>
                      </w:txbxContent>
                    </wps:txbx>
                    <wps:bodyPr vert="horz" wrap="square" lIns="0" tIns="0" rIns="0" bIns="0" anchor="t" anchorCtr="0"/>
                  </wps:wsp>
                </a:graphicData>
              </a:graphic>
            </wp:anchor>
          </w:drawing>
        </mc:Choice>
        <mc:Fallback>
          <w:pict>
            <v:shape w14:anchorId="5370B9E9" id="5920b9fb-d041-4aa9-8d80-26b233cc0f6e" o:spid="_x0000_s1036" type="#_x0000_t202" style="position:absolute;margin-left:79.6pt;margin-top:135.45pt;width:377pt;height:12.75pt;z-index:251662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" filled="f" stroked="f">
              <v:textbox inset="0,0,0,0">
                <w:txbxContent>
                  <w:p w14:paraId="0D91FE43" w14:textId="77777777" w:rsidR="00CD15C0" w:rsidRDefault="00F812A5">
                    <w:pPr>
                      <w:pStyle w:val="Referentiegegevens"/>
                    </w:pPr>
                    <w:r>
                      <w:t xml:space="preserve">&gt; Retouradres Postbus </w:t>
                    </w:r>
                    <w:r>
                      <w:t>20301 2500 EH  Den Haag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7553581"/>
    <w:multiLevelType w:val="multilevel"/>
    <w:tmpl w:val="C0521E66"/>
    <w:name w:val="Lijst met opsommingstekens"/>
    <w:styleLink w:val="Lijstmetopsommingstekens"/>
    <w:lvl w:ilvl="0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A7DE7574"/>
    <w:multiLevelType w:val="multilevel"/>
    <w:tmpl w:val="C3FEC1F7"/>
    <w:name w:val="Comparitienummering"/>
    <w:lvl w:ilvl="0">
      <w:start w:val="1"/>
      <w:numFmt w:val="decimal"/>
      <w:pStyle w:val="Comparitienummer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0" w:firstLine="0"/>
      </w:pPr>
    </w:lvl>
    <w:lvl w:ilvl="2">
      <w:start w:val="1"/>
      <w:numFmt w:val="decimal"/>
      <w:lvlText w:val="%1.%2.%3."/>
      <w:lvlJc w:val="left"/>
      <w:pPr>
        <w:ind w:left="0" w:firstLine="0"/>
      </w:p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abstractNum w:abstractNumId="2" w15:restartNumberingAfterBreak="0">
    <w:nsid w:val="D0B7A58B"/>
    <w:multiLevelType w:val="multilevel"/>
    <w:tmpl w:val="748FDD4C"/>
    <w:name w:val="Lijst"/>
    <w:lvl w:ilvl="0">
      <w:start w:val="1"/>
      <w:numFmt w:val="decimal"/>
      <w:pStyle w:val="Lijstniveau1"/>
      <w:lvlText w:val="%1."/>
      <w:lvlJc w:val="left"/>
      <w:pPr>
        <w:ind w:left="1132" w:hanging="1132"/>
      </w:pPr>
    </w:lvl>
    <w:lvl w:ilvl="1">
      <w:start w:val="1"/>
      <w:numFmt w:val="decimal"/>
      <w:pStyle w:val="Lijstniveau2"/>
      <w:lvlText w:val="%1.%2."/>
      <w:lvlJc w:val="left"/>
      <w:pPr>
        <w:ind w:left="1132" w:hanging="1132"/>
      </w:pPr>
    </w:lvl>
    <w:lvl w:ilvl="2">
      <w:start w:val="1"/>
      <w:numFmt w:val="decimal"/>
      <w:pStyle w:val="Lijstniveau3"/>
      <w:lvlText w:val="%1.%2.%3."/>
      <w:lvlJc w:val="left"/>
      <w:pPr>
        <w:ind w:left="1132" w:hanging="1132"/>
      </w:pPr>
    </w:lvl>
    <w:lvl w:ilvl="3">
      <w:start w:val="1"/>
      <w:numFmt w:val="lowerLetter"/>
      <w:pStyle w:val="Lijstniveau4"/>
      <w:lvlText w:val="%1.%2.%3.%4."/>
      <w:lvlJc w:val="left"/>
      <w:pPr>
        <w:ind w:left="1132" w:hanging="1132"/>
      </w:pPr>
    </w:lvl>
    <w:lvl w:ilvl="4">
      <w:start w:val="1"/>
      <w:numFmt w:val="none"/>
      <w:lvlText w:val=""/>
      <w:lvlJc w:val="left"/>
      <w:pPr>
        <w:ind w:left="0" w:firstLine="0"/>
      </w:pPr>
    </w:lvl>
    <w:lvl w:ilvl="5">
      <w:start w:val="1"/>
      <w:numFmt w:val="none"/>
      <w:lvlText w:val=""/>
      <w:lvlJc w:val="left"/>
      <w:pPr>
        <w:ind w:left="0" w:firstLine="0"/>
      </w:pPr>
    </w:lvl>
    <w:lvl w:ilvl="6">
      <w:start w:val="1"/>
      <w:numFmt w:val="none"/>
      <w:lvlText w:val=""/>
      <w:lvlJc w:val="left"/>
      <w:pPr>
        <w:ind w:left="0" w:firstLine="0"/>
      </w:pPr>
    </w:lvl>
    <w:lvl w:ilvl="7">
      <w:start w:val="1"/>
      <w:numFmt w:val="none"/>
      <w:lvlText w:val=""/>
      <w:lvlJc w:val="left"/>
      <w:pPr>
        <w:ind w:left="0" w:firstLine="0"/>
      </w:pPr>
    </w:lvl>
    <w:lvl w:ilvl="8">
      <w:start w:val="1"/>
      <w:numFmt w:val="none"/>
      <w:lvlText w:val=""/>
      <w:lvlJc w:val="left"/>
      <w:pPr>
        <w:ind w:left="0" w:firstLine="0"/>
      </w:pPr>
    </w:lvl>
  </w:abstractNum>
  <w:abstractNum w:abstractNumId="3" w15:restartNumberingAfterBreak="0">
    <w:nsid w:val="DE95BF8A"/>
    <w:multiLevelType w:val="multilevel"/>
    <w:tmpl w:val="8EC51814"/>
    <w:name w:val="Artikelnummering"/>
    <w:lvl w:ilvl="0">
      <w:start w:val="1"/>
      <w:numFmt w:val="decimal"/>
      <w:pStyle w:val="Artikelnummer"/>
      <w:lvlText w:val="Artikel %1. "/>
      <w:lvlJc w:val="left"/>
      <w:pPr>
        <w:ind w:left="1130" w:hanging="1130"/>
      </w:pPr>
    </w:lvl>
    <w:lvl w:ilvl="1">
      <w:start w:val="1"/>
      <w:numFmt w:val="decimal"/>
      <w:pStyle w:val="Lidnummer"/>
      <w:lvlText w:val="%2."/>
      <w:lvlJc w:val="left"/>
      <w:pPr>
        <w:ind w:left="425" w:hanging="425"/>
      </w:pPr>
    </w:lvl>
    <w:lvl w:ilvl="2">
      <w:start w:val="1"/>
      <w:numFmt w:val="lowerLetter"/>
      <w:pStyle w:val="Lidnummerabc"/>
      <w:lvlText w:val="%3."/>
      <w:lvlJc w:val="left"/>
      <w:pPr>
        <w:ind w:left="827" w:hanging="419"/>
      </w:pPr>
    </w:lvl>
    <w:lvl w:ilvl="3">
      <w:start w:val="1"/>
      <w:numFmt w:val="none"/>
      <w:pStyle w:val="Artikelstreepje"/>
      <w:lvlText w:val="-"/>
      <w:lvlJc w:val="left"/>
      <w:pPr>
        <w:ind w:left="357" w:hanging="357"/>
      </w:pPr>
    </w:lvl>
    <w:lvl w:ilvl="4">
      <w:start w:val="1"/>
      <w:numFmt w:val="none"/>
      <w:pStyle w:val="Artikelstreepjeinspringen"/>
      <w:lvlText w:val="-"/>
      <w:lvlJc w:val="left"/>
      <w:pPr>
        <w:ind w:left="827" w:hanging="419"/>
      </w:pPr>
    </w:lvl>
    <w:lvl w:ilvl="5">
      <w:start w:val="1"/>
      <w:numFmt w:val="none"/>
      <w:lvlText w:val=""/>
      <w:lvlJc w:val="left"/>
      <w:pPr>
        <w:ind w:left="0" w:firstLine="0"/>
      </w:pPr>
    </w:lvl>
    <w:lvl w:ilvl="6">
      <w:start w:val="1"/>
      <w:numFmt w:val="none"/>
      <w:lvlText w:val=""/>
      <w:lvlJc w:val="left"/>
      <w:pPr>
        <w:ind w:left="0" w:firstLine="0"/>
      </w:pPr>
    </w:lvl>
    <w:lvl w:ilvl="7">
      <w:start w:val="1"/>
      <w:numFmt w:val="none"/>
      <w:lvlText w:val=""/>
      <w:lvlJc w:val="left"/>
      <w:pPr>
        <w:ind w:left="0" w:firstLine="0"/>
      </w:pPr>
    </w:lvl>
    <w:lvl w:ilvl="8">
      <w:start w:val="1"/>
      <w:numFmt w:val="none"/>
      <w:lvlText w:val=""/>
      <w:lvlJc w:val="left"/>
      <w:pPr>
        <w:ind w:left="0" w:firstLine="0"/>
      </w:pPr>
    </w:lvl>
  </w:abstractNum>
  <w:abstractNum w:abstractNumId="4" w15:restartNumberingAfterBreak="0">
    <w:nsid w:val="21351E30"/>
    <w:multiLevelType w:val="multilevel"/>
    <w:tmpl w:val="5385E7A8"/>
    <w:name w:val="Agendapunt nummering"/>
    <w:lvl w:ilvl="0">
      <w:start w:val="1"/>
      <w:numFmt w:val="decimal"/>
      <w:pStyle w:val="Agendapunt"/>
      <w:lvlText w:val="%1."/>
      <w:lvlJc w:val="left"/>
      <w:pPr>
        <w:ind w:left="453" w:hanging="453"/>
      </w:pPr>
    </w:lvl>
    <w:lvl w:ilvl="1">
      <w:start w:val="1"/>
      <w:numFmt w:val="decimal"/>
      <w:pStyle w:val="Agendapuntniveau1"/>
      <w:lvlText w:val="%1.%2."/>
      <w:lvlJc w:val="left"/>
      <w:pPr>
        <w:ind w:left="453" w:hanging="453"/>
      </w:pPr>
    </w:lvl>
    <w:lvl w:ilvl="2">
      <w:start w:val="1"/>
      <w:numFmt w:val="decimal"/>
      <w:lvlText w:val="%1.%2.%3."/>
      <w:lvlJc w:val="left"/>
      <w:pPr>
        <w:ind w:left="0" w:firstLine="0"/>
      </w:p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abstractNum w:abstractNumId="5" w15:restartNumberingAfterBreak="0">
    <w:nsid w:val="76694573"/>
    <w:multiLevelType w:val="multilevel"/>
    <w:tmpl w:val="B7881E8D"/>
    <w:name w:val="Genummerde lijst"/>
    <w:styleLink w:val="Genummerdelijst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left"/>
      <w:pPr>
        <w:ind w:left="6480" w:hanging="360"/>
      </w:pPr>
    </w:lvl>
  </w:abstractNum>
  <w:num w:numId="1" w16cid:durableId="220597627">
    <w:abstractNumId w:val="4"/>
  </w:num>
  <w:num w:numId="2" w16cid:durableId="1948269725">
    <w:abstractNumId w:val="3"/>
  </w:num>
  <w:num w:numId="3" w16cid:durableId="254018219">
    <w:abstractNumId w:val="1"/>
  </w:num>
  <w:num w:numId="4" w16cid:durableId="1855414294">
    <w:abstractNumId w:val="5"/>
  </w:num>
  <w:num w:numId="5" w16cid:durableId="1380855374">
    <w:abstractNumId w:val="2"/>
  </w:num>
  <w:num w:numId="6" w16cid:durableId="15761631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B6B"/>
    <w:rsid w:val="000249D8"/>
    <w:rsid w:val="000B41F9"/>
    <w:rsid w:val="000D695D"/>
    <w:rsid w:val="00113FAF"/>
    <w:rsid w:val="00237D69"/>
    <w:rsid w:val="004B0A92"/>
    <w:rsid w:val="005023CF"/>
    <w:rsid w:val="00594E2F"/>
    <w:rsid w:val="006F6B6B"/>
    <w:rsid w:val="007F1539"/>
    <w:rsid w:val="00816DCE"/>
    <w:rsid w:val="008928B2"/>
    <w:rsid w:val="00B40AA8"/>
    <w:rsid w:val="00C5524E"/>
    <w:rsid w:val="00CD15C0"/>
    <w:rsid w:val="00F81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79CDDB"/>
  <w15:docId w15:val="{4833990C-66B9-4E22-8E7C-7DDE867F4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DejaVu Sans" w:hAnsi="Times New Roman" w:cs="Lohit Hindi"/>
        <w:lang w:val="nl-NL" w:eastAsia="nl-NL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heading 1" w:semiHidden="1"/>
    <w:lsdException w:name="heading 2" w:semiHidden="1" w:uiPriority="9"/>
    <w:lsdException w:name="heading 3" w:semiHidden="1" w:uiPriority="9"/>
    <w:lsdException w:name="heading 4" w:semiHidden="1" w:uiPriority="9"/>
    <w:lsdException w:name="heading 5" w:semiHidden="1" w:uiPriority="9"/>
    <w:lsdException w:name="heading 6" w:semiHidden="1" w:uiPriority="9"/>
    <w:lsdException w:name="heading 7" w:semiHidden="1" w:uiPriority="9"/>
    <w:lsdException w:name="heading 8" w:semiHidden="1" w:uiPriority="9"/>
    <w:lsdException w:name="heading 9" w:semiHidden="1" w:uiPriority="9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line="240" w:lineRule="atLeast"/>
    </w:pPr>
    <w:rPr>
      <w:rFonts w:ascii="Verdana" w:hAnsi="Verdana"/>
      <w:color w:val="000000"/>
      <w:sz w:val="18"/>
      <w:szCs w:val="18"/>
    </w:rPr>
  </w:style>
  <w:style w:type="paragraph" w:styleId="Kop1">
    <w:name w:val="heading 1"/>
    <w:basedOn w:val="Standaard"/>
    <w:next w:val="Standaard"/>
    <w:uiPriority w:val="1"/>
    <w:qFormat/>
    <w:pPr>
      <w:tabs>
        <w:tab w:val="left" w:pos="0"/>
      </w:tabs>
      <w:spacing w:before="240"/>
      <w:outlineLvl w:val="0"/>
    </w:pPr>
    <w:rPr>
      <w:b/>
    </w:rPr>
  </w:style>
  <w:style w:type="paragraph" w:styleId="Kop2">
    <w:name w:val="heading 2"/>
    <w:basedOn w:val="Standaard"/>
    <w:next w:val="Standaard"/>
    <w:uiPriority w:val="2"/>
    <w:qFormat/>
    <w:pPr>
      <w:tabs>
        <w:tab w:val="left" w:pos="0"/>
      </w:tabs>
      <w:spacing w:before="240" w:line="240" w:lineRule="exact"/>
      <w:outlineLvl w:val="1"/>
    </w:pPr>
    <w:rPr>
      <w:i/>
    </w:rPr>
  </w:style>
  <w:style w:type="paragraph" w:styleId="Kop3">
    <w:name w:val="heading 3"/>
    <w:basedOn w:val="Standaard"/>
    <w:next w:val="Standaard"/>
    <w:pPr>
      <w:tabs>
        <w:tab w:val="left" w:pos="0"/>
      </w:tabs>
      <w:spacing w:before="240" w:line="240" w:lineRule="exact"/>
      <w:ind w:left="-1120"/>
      <w:outlineLvl w:val="2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031B78"/>
    <w:rPr>
      <w:color w:val="467886" w:themeColor="hyperlink"/>
      <w:u w:val="single"/>
    </w:rPr>
  </w:style>
  <w:style w:type="paragraph" w:customStyle="1" w:styleId="Agendapunt">
    <w:name w:val="Agendapunt"/>
    <w:basedOn w:val="Standaard"/>
    <w:next w:val="Standaard"/>
    <w:pPr>
      <w:numPr>
        <w:numId w:val="1"/>
      </w:numPr>
    </w:pPr>
    <w:rPr>
      <w:b/>
    </w:rPr>
  </w:style>
  <w:style w:type="paragraph" w:customStyle="1" w:styleId="Agendapuntniveau1">
    <w:name w:val="Agendapunt niveau 1"/>
    <w:basedOn w:val="Standaard"/>
    <w:next w:val="Standaard"/>
    <w:pPr>
      <w:numPr>
        <w:ilvl w:val="1"/>
        <w:numId w:val="1"/>
      </w:numPr>
    </w:pPr>
    <w:rPr>
      <w:b/>
    </w:rPr>
  </w:style>
  <w:style w:type="paragraph" w:customStyle="1" w:styleId="Artikelstreepje">
    <w:name w:val="Artikel streepje"/>
    <w:basedOn w:val="Standaard"/>
    <w:next w:val="Standaard"/>
    <w:pPr>
      <w:numPr>
        <w:ilvl w:val="3"/>
        <w:numId w:val="2"/>
      </w:numPr>
    </w:pPr>
  </w:style>
  <w:style w:type="paragraph" w:customStyle="1" w:styleId="Artikelstreepjeinspringen">
    <w:name w:val="Artikel streepje inspringen"/>
    <w:basedOn w:val="Standaard"/>
    <w:next w:val="Standaard"/>
    <w:pPr>
      <w:numPr>
        <w:ilvl w:val="4"/>
        <w:numId w:val="2"/>
      </w:numPr>
    </w:pPr>
  </w:style>
  <w:style w:type="paragraph" w:customStyle="1" w:styleId="Artikelnummer">
    <w:name w:val="Artikelnummer"/>
    <w:basedOn w:val="Standaard"/>
    <w:pPr>
      <w:numPr>
        <w:numId w:val="2"/>
      </w:numPr>
      <w:spacing w:before="360"/>
    </w:pPr>
    <w:rPr>
      <w:b/>
    </w:rPr>
  </w:style>
  <w:style w:type="paragraph" w:customStyle="1" w:styleId="Comparitienummer">
    <w:name w:val="Comparitienummer"/>
    <w:basedOn w:val="Standaard"/>
    <w:next w:val="Standaard"/>
    <w:pPr>
      <w:numPr>
        <w:numId w:val="3"/>
      </w:numPr>
    </w:pPr>
  </w:style>
  <w:style w:type="paragraph" w:customStyle="1" w:styleId="E-handtekening">
    <w:name w:val="E-handtekening"/>
    <w:basedOn w:val="Standaard"/>
    <w:next w:val="Standaard"/>
    <w:rPr>
      <w:color w:val="FFFFFF"/>
      <w:sz w:val="2"/>
      <w:szCs w:val="2"/>
    </w:rPr>
  </w:style>
  <w:style w:type="numbering" w:customStyle="1" w:styleId="Genummerdelijst">
    <w:name w:val="Genummerde lijst"/>
    <w:pPr>
      <w:numPr>
        <w:numId w:val="4"/>
      </w:numPr>
    </w:pPr>
  </w:style>
  <w:style w:type="paragraph" w:styleId="Inhopg1">
    <w:name w:val="toc 1"/>
    <w:basedOn w:val="Standaard"/>
    <w:next w:val="Standaard"/>
    <w:pPr>
      <w:spacing w:line="240" w:lineRule="exact"/>
    </w:pPr>
  </w:style>
  <w:style w:type="paragraph" w:styleId="Inhopg2">
    <w:name w:val="toc 2"/>
    <w:basedOn w:val="Inhopg1"/>
    <w:next w:val="Standaard"/>
  </w:style>
  <w:style w:type="paragraph" w:styleId="Inhopg3">
    <w:name w:val="toc 3"/>
    <w:basedOn w:val="Inhopg2"/>
    <w:next w:val="Standaard"/>
  </w:style>
  <w:style w:type="paragraph" w:styleId="Inhopg4">
    <w:name w:val="toc 4"/>
    <w:basedOn w:val="Inhopg3"/>
    <w:next w:val="Standaard"/>
  </w:style>
  <w:style w:type="paragraph" w:styleId="Inhopg5">
    <w:name w:val="toc 5"/>
    <w:basedOn w:val="Inhopg4"/>
    <w:next w:val="Standaard"/>
  </w:style>
  <w:style w:type="paragraph" w:styleId="Inhopg6">
    <w:name w:val="toc 6"/>
    <w:basedOn w:val="Inhopg5"/>
    <w:next w:val="Standaard"/>
  </w:style>
  <w:style w:type="paragraph" w:styleId="Inhopg7">
    <w:name w:val="toc 7"/>
    <w:basedOn w:val="Inhopg6"/>
    <w:next w:val="Standaard"/>
  </w:style>
  <w:style w:type="paragraph" w:styleId="Inhopg8">
    <w:name w:val="toc 8"/>
    <w:basedOn w:val="Inhopg7"/>
    <w:next w:val="Standaard"/>
  </w:style>
  <w:style w:type="paragraph" w:styleId="Inhopg9">
    <w:name w:val="toc 9"/>
    <w:basedOn w:val="Inhopg8"/>
    <w:next w:val="Standaard"/>
  </w:style>
  <w:style w:type="table" w:customStyle="1" w:styleId="Kader">
    <w:name w:val="Kader"/>
    <w:rPr>
      <w:rFonts w:ascii="Verdana" w:hAnsi="Verdana"/>
      <w:color w:val="000000"/>
      <w:sz w:val="18"/>
      <w:szCs w:val="18"/>
    </w:rPr>
    <w:tblPr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12" w:type="dxa"/>
        <w:bottom w:w="0" w:type="dxa"/>
        <w:right w:w="112" w:type="dxa"/>
      </w:tblCellMar>
    </w:tblPr>
  </w:style>
  <w:style w:type="paragraph" w:customStyle="1" w:styleId="KixBarcode">
    <w:name w:val="Kix Barcode"/>
    <w:basedOn w:val="Standaard"/>
    <w:next w:val="Standaard"/>
    <w:pPr>
      <w:spacing w:before="120" w:line="240" w:lineRule="exact"/>
    </w:pPr>
    <w:rPr>
      <w:rFonts w:ascii="KIX Barcode" w:hAnsi="KIX Barcode"/>
      <w:sz w:val="20"/>
      <w:szCs w:val="20"/>
    </w:rPr>
  </w:style>
  <w:style w:type="paragraph" w:customStyle="1" w:styleId="KoppenMinuut">
    <w:name w:val="Koppen Minuut"/>
    <w:basedOn w:val="Standaard"/>
    <w:next w:val="Standaard"/>
    <w:rPr>
      <w:sz w:val="13"/>
      <w:szCs w:val="13"/>
    </w:rPr>
  </w:style>
  <w:style w:type="paragraph" w:customStyle="1" w:styleId="Lidnummer">
    <w:name w:val="Lidnummer"/>
    <w:basedOn w:val="Standaard"/>
    <w:pPr>
      <w:numPr>
        <w:ilvl w:val="1"/>
        <w:numId w:val="2"/>
      </w:numPr>
      <w:tabs>
        <w:tab w:val="left" w:pos="419"/>
      </w:tabs>
    </w:pPr>
  </w:style>
  <w:style w:type="paragraph" w:customStyle="1" w:styleId="Lidnummerabc">
    <w:name w:val="Lidnummer abc"/>
    <w:basedOn w:val="Standaard"/>
    <w:pPr>
      <w:numPr>
        <w:ilvl w:val="2"/>
        <w:numId w:val="2"/>
      </w:numPr>
      <w:tabs>
        <w:tab w:val="left" w:pos="402"/>
      </w:tabs>
    </w:pPr>
  </w:style>
  <w:style w:type="numbering" w:customStyle="1" w:styleId="Lijstmetopsommingstekens">
    <w:name w:val="Lijst met opsommingstekens"/>
    <w:pPr>
      <w:numPr>
        <w:numId w:val="6"/>
      </w:numPr>
    </w:pPr>
  </w:style>
  <w:style w:type="paragraph" w:customStyle="1" w:styleId="Lijstniveau1">
    <w:name w:val="Lijst niveau 1"/>
    <w:basedOn w:val="Standaard"/>
    <w:uiPriority w:val="3"/>
    <w:qFormat/>
    <w:pPr>
      <w:numPr>
        <w:numId w:val="5"/>
      </w:numPr>
      <w:spacing w:line="240" w:lineRule="exact"/>
    </w:pPr>
  </w:style>
  <w:style w:type="paragraph" w:customStyle="1" w:styleId="Lijstniveau2">
    <w:name w:val="Lijst niveau 2"/>
    <w:basedOn w:val="Standaard"/>
    <w:uiPriority w:val="4"/>
    <w:qFormat/>
    <w:pPr>
      <w:numPr>
        <w:ilvl w:val="1"/>
        <w:numId w:val="5"/>
      </w:numPr>
      <w:spacing w:line="240" w:lineRule="exact"/>
    </w:pPr>
  </w:style>
  <w:style w:type="paragraph" w:customStyle="1" w:styleId="Lijstniveau3">
    <w:name w:val="Lijst niveau 3"/>
    <w:basedOn w:val="Standaard"/>
    <w:uiPriority w:val="5"/>
    <w:qFormat/>
    <w:pPr>
      <w:numPr>
        <w:ilvl w:val="2"/>
        <w:numId w:val="5"/>
      </w:numPr>
      <w:spacing w:line="240" w:lineRule="exact"/>
    </w:pPr>
  </w:style>
  <w:style w:type="paragraph" w:customStyle="1" w:styleId="Lijstniveau4">
    <w:name w:val="Lijst niveau 4"/>
    <w:basedOn w:val="Lijstniveau3"/>
    <w:uiPriority w:val="6"/>
    <w:qFormat/>
    <w:pPr>
      <w:numPr>
        <w:ilvl w:val="3"/>
      </w:numPr>
    </w:pPr>
  </w:style>
  <w:style w:type="paragraph" w:styleId="Ondertitel">
    <w:name w:val="Subtitle"/>
    <w:basedOn w:val="Standaard"/>
    <w:next w:val="Standaard"/>
    <w:pPr>
      <w:spacing w:line="320" w:lineRule="atLeast"/>
    </w:pPr>
    <w:rPr>
      <w:sz w:val="24"/>
      <w:szCs w:val="24"/>
    </w:rPr>
  </w:style>
  <w:style w:type="paragraph" w:customStyle="1" w:styleId="Pagina-eindeKop1">
    <w:name w:val="Pagina-einde Kop 1"/>
    <w:basedOn w:val="Standaard"/>
    <w:next w:val="Standaard"/>
    <w:pPr>
      <w:pageBreakBefore/>
      <w:spacing w:line="240" w:lineRule="exact"/>
      <w:outlineLvl w:val="0"/>
    </w:pPr>
    <w:rPr>
      <w:b/>
    </w:rPr>
  </w:style>
  <w:style w:type="paragraph" w:customStyle="1" w:styleId="Referentiegegevens">
    <w:name w:val="Referentiegegevens"/>
    <w:basedOn w:val="Standaard"/>
    <w:next w:val="Standaard"/>
    <w:pPr>
      <w:spacing w:line="180" w:lineRule="exact"/>
    </w:pPr>
    <w:rPr>
      <w:sz w:val="13"/>
      <w:szCs w:val="13"/>
    </w:rPr>
  </w:style>
  <w:style w:type="paragraph" w:customStyle="1" w:styleId="Referentiegegevensbold">
    <w:name w:val="Referentiegegevens bold"/>
    <w:basedOn w:val="Standaard"/>
    <w:next w:val="Standaard"/>
    <w:pPr>
      <w:spacing w:line="180" w:lineRule="exact"/>
    </w:pPr>
    <w:rPr>
      <w:b/>
      <w:sz w:val="13"/>
      <w:szCs w:val="13"/>
    </w:rPr>
  </w:style>
  <w:style w:type="paragraph" w:customStyle="1" w:styleId="Referentiegegevenscursief">
    <w:name w:val="Referentiegegevens cursief"/>
    <w:basedOn w:val="Standaard"/>
    <w:next w:val="Standaard"/>
    <w:pPr>
      <w:spacing w:line="180" w:lineRule="exact"/>
    </w:pPr>
    <w:rPr>
      <w:i/>
      <w:sz w:val="13"/>
      <w:szCs w:val="13"/>
    </w:rPr>
  </w:style>
  <w:style w:type="paragraph" w:customStyle="1" w:styleId="Referentiegegevensrechtsuitgelijnd">
    <w:name w:val="Referentiegegevens rechts uitgelijnd"/>
    <w:basedOn w:val="Standaard"/>
    <w:next w:val="Standaard"/>
    <w:pPr>
      <w:spacing w:line="180" w:lineRule="exact"/>
      <w:jc w:val="right"/>
    </w:pPr>
    <w:rPr>
      <w:sz w:val="13"/>
      <w:szCs w:val="13"/>
    </w:rPr>
  </w:style>
  <w:style w:type="paragraph" w:customStyle="1" w:styleId="Rubricering">
    <w:name w:val="Rubricering"/>
    <w:basedOn w:val="Standaard"/>
    <w:next w:val="Standaard"/>
    <w:pPr>
      <w:spacing w:line="180" w:lineRule="exact"/>
    </w:pPr>
    <w:rPr>
      <w:b/>
      <w:caps/>
      <w:sz w:val="13"/>
      <w:szCs w:val="13"/>
    </w:rPr>
  </w:style>
  <w:style w:type="paragraph" w:customStyle="1" w:styleId="Standaardcursief">
    <w:name w:val="Standaard cursief"/>
    <w:basedOn w:val="Standaard"/>
    <w:next w:val="Standaard"/>
    <w:qFormat/>
    <w:pPr>
      <w:spacing w:line="240" w:lineRule="exact"/>
    </w:pPr>
    <w:rPr>
      <w:i/>
    </w:rPr>
  </w:style>
  <w:style w:type="paragraph" w:customStyle="1" w:styleId="StandaarddeDE">
    <w:name w:val="Standaard de_DE"/>
    <w:basedOn w:val="Standaard"/>
    <w:next w:val="Standaard"/>
    <w:rPr>
      <w:lang w:val="de-DE"/>
    </w:rPr>
  </w:style>
  <w:style w:type="paragraph" w:customStyle="1" w:styleId="StandaardenGB">
    <w:name w:val="Standaard en_GB"/>
    <w:basedOn w:val="Standaard"/>
    <w:next w:val="Standaard"/>
    <w:rPr>
      <w:lang w:val="en-GB"/>
    </w:rPr>
  </w:style>
  <w:style w:type="paragraph" w:customStyle="1" w:styleId="StandaardesES">
    <w:name w:val="Standaard es_ES"/>
    <w:basedOn w:val="Standaard"/>
    <w:next w:val="Standaard"/>
    <w:rPr>
      <w:lang w:val="es-ES"/>
    </w:rPr>
  </w:style>
  <w:style w:type="paragraph" w:customStyle="1" w:styleId="StandaardfrFR">
    <w:name w:val="Standaard fr_FR"/>
    <w:basedOn w:val="Standaard"/>
    <w:next w:val="Standaard"/>
    <w:rPr>
      <w:lang w:val="fr-FR"/>
    </w:rPr>
  </w:style>
  <w:style w:type="paragraph" w:customStyle="1" w:styleId="Standaardvet">
    <w:name w:val="Standaard vet"/>
    <w:basedOn w:val="Standaard"/>
    <w:next w:val="Standaard"/>
    <w:qFormat/>
    <w:pPr>
      <w:spacing w:line="240" w:lineRule="exact"/>
    </w:pPr>
    <w:rPr>
      <w:b/>
    </w:rPr>
  </w:style>
  <w:style w:type="table" w:customStyle="1" w:styleId="Standaardtabel2">
    <w:name w:val="Standaardtabel 2"/>
    <w:rPr>
      <w:rFonts w:ascii="Verdana" w:hAnsi="Verdana"/>
      <w:color w:val="000000"/>
      <w:sz w:val="18"/>
      <w:szCs w:val="1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12" w:type="dxa"/>
        <w:bottom w:w="0" w:type="dxa"/>
        <w:right w:w="112" w:type="dxa"/>
      </w:tblCellMar>
    </w:tblPr>
  </w:style>
  <w:style w:type="table" w:customStyle="1" w:styleId="TabelRijkshuisstijl">
    <w:name w:val="Tabel Rijkshuisstijl"/>
    <w:rPr>
      <w:rFonts w:ascii="Verdana" w:hAnsi="Verdana"/>
      <w:sz w:val="18"/>
      <w:szCs w:val="18"/>
    </w:rPr>
    <w:tblPr>
      <w:tblBorders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  <w:insideH w:val="single" w:sz="4" w:space="0" w:color="C0C0C0"/>
        <w:insideV w:val="single" w:sz="4" w:space="0" w:color="C0C0C0"/>
      </w:tblBorders>
      <w:tblCellMar>
        <w:top w:w="100" w:type="dxa"/>
        <w:left w:w="56" w:type="dxa"/>
        <w:bottom w:w="100" w:type="dxa"/>
        <w:right w:w="0" w:type="dxa"/>
      </w:tblCellMar>
    </w:tblPr>
    <w:tblStylePr w:type="firstRow">
      <w:rPr>
        <w:rFonts w:ascii="Verdana" w:hAnsi="Verdana"/>
        <w:b/>
        <w:sz w:val="18"/>
        <w:szCs w:val="18"/>
      </w:rPr>
    </w:tblStylePr>
  </w:style>
  <w:style w:type="table" w:customStyle="1" w:styleId="Tabelzonderranden">
    <w:name w:val="Tabel zonder randen"/>
    <w:rPr>
      <w:rFonts w:ascii="Verdana" w:hAnsi="Verdana"/>
      <w:color w:val="000000"/>
      <w:sz w:val="18"/>
      <w:szCs w:val="18"/>
    </w:rPr>
    <w:tblPr>
      <w:tblBorders>
        <w:top w:val="single" w:sz="0" w:space="0" w:color="FFFFFF"/>
        <w:left w:val="single" w:sz="0" w:space="0" w:color="FFFFFF"/>
        <w:bottom w:val="single" w:sz="0" w:space="0" w:color="FFFFFF"/>
        <w:right w:val="single" w:sz="0" w:space="0" w:color="FFFFFF"/>
        <w:insideH w:val="single" w:sz="0" w:space="0" w:color="FFFFFF"/>
        <w:insideV w:val="single" w:sz="0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Tabelraster">
    <w:name w:val="Table Grid"/>
    <w:rPr>
      <w:rFonts w:ascii="Verdana" w:hAnsi="Verdana"/>
      <w:color w:val="000000"/>
      <w:sz w:val="18"/>
      <w:szCs w:val="1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ard"/>
    <w:next w:val="Standaard"/>
    <w:pPr>
      <w:spacing w:line="320" w:lineRule="atLeast"/>
    </w:pPr>
    <w:rPr>
      <w:b/>
      <w:sz w:val="24"/>
      <w:szCs w:val="24"/>
    </w:rPr>
  </w:style>
  <w:style w:type="paragraph" w:styleId="Voettekst">
    <w:name w:val="footer"/>
    <w:basedOn w:val="Referentiegegevens"/>
    <w:next w:val="Referentiegegevens"/>
    <w:pPr>
      <w:spacing w:line="140" w:lineRule="exact"/>
    </w:pPr>
  </w:style>
  <w:style w:type="paragraph" w:customStyle="1" w:styleId="WitregelW1">
    <w:name w:val="Witregel W1"/>
    <w:basedOn w:val="Standaard"/>
    <w:next w:val="Standaard"/>
    <w:pPr>
      <w:spacing w:line="90" w:lineRule="exact"/>
    </w:pPr>
    <w:rPr>
      <w:sz w:val="9"/>
      <w:szCs w:val="9"/>
    </w:rPr>
  </w:style>
  <w:style w:type="paragraph" w:customStyle="1" w:styleId="WitregelW1bodytekst">
    <w:name w:val="Witregel W1 (bodytekst)"/>
    <w:basedOn w:val="Standaard"/>
    <w:next w:val="Standaard"/>
    <w:pPr>
      <w:spacing w:line="240" w:lineRule="exact"/>
    </w:pPr>
  </w:style>
  <w:style w:type="paragraph" w:customStyle="1" w:styleId="WitregelW2">
    <w:name w:val="Witregel W2"/>
    <w:basedOn w:val="Standaard"/>
    <w:next w:val="Standaard"/>
    <w:pPr>
      <w:spacing w:line="270" w:lineRule="exact"/>
    </w:pPr>
    <w:rPr>
      <w:sz w:val="27"/>
      <w:szCs w:val="27"/>
    </w:rPr>
  </w:style>
  <w:style w:type="paragraph" w:styleId="Koptekst">
    <w:name w:val="header"/>
    <w:basedOn w:val="Standaard"/>
    <w:link w:val="KoptekstChar"/>
    <w:uiPriority w:val="99"/>
    <w:unhideWhenUsed/>
    <w:rsid w:val="006F6B6B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F6B6B"/>
    <w:rPr>
      <w:rFonts w:ascii="Verdana" w:hAnsi="Verdana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webSettings0.xml><?xml version="1.0" encoding="utf-8"?>
<w:webSettings xmlns:w="http://schemas.openxmlformats.org/wordprocessingml/2006/main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theme" Target="theme/theme1.xml" Id="rId13" /><Relationship Type="http://schemas.openxmlformats.org/officeDocument/2006/relationships/numbering" Target="numbering.xml" Id="rId3" /><Relationship Type="http://schemas.openxmlformats.org/officeDocument/2006/relationships/footnotes" Target="footnotes.xml" Id="rId7" /><Relationship Type="http://schemas.openxmlformats.org/officeDocument/2006/relationships/fontTable" Target="fontTable.xml" Id="rId12" /><Relationship Type="http://schemas.openxmlformats.org/officeDocument/2006/relationships/webSettings" Target="webSettings.xml" Id="rId6" /><Relationship Type="http://schemas.openxmlformats.org/officeDocument/2006/relationships/header" Target="header2.xml" Id="rId11" /><Relationship Type="http://schemas.openxmlformats.org/officeDocument/2006/relationships/settings" Target="settings.xml" Id="rId5" /><Relationship Type="http://schemas.openxmlformats.org/officeDocument/2006/relationships/footer" Target="footer1.xml" Id="rId10" /><Relationship Type="http://schemas.openxmlformats.org/officeDocument/2006/relationships/styles" Target="styles.xml" Id="rId4" /><Relationship Type="http://schemas.openxmlformats.org/officeDocument/2006/relationships/header" Target="header1.xml" Id="rId9" /><Relationship Type="http://schemas.openxmlformats.org/officeDocument/2006/relationships/webSetting" Target="webSettings0.xml" Id="rId14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Downloads\Behandeling%20Parlement.dotx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ap:Properties xmlns:vt="http://schemas.openxmlformats.org/officeDocument/2006/docPropsVTypes" xmlns:ap="http://schemas.openxmlformats.org/officeDocument/2006/extended-properties">
  <ap:Pages>1</ap:Pages>
  <ap:Words>32</ap:Words>
  <ap:Characters>177</ap:Characters>
  <ap:DocSecurity>0</ap:DocSecurity>
  <ap:Lines>1</ap:Lines>
  <ap:Paragraphs>1</ap:Paragraphs>
  <ap:ScaleCrop>false</ap:ScaleCrop>
  <ap:HeadingPairs>
    <vt:vector baseType="variant" size="2">
      <vt:variant>
        <vt:lpstr>Titel</vt:lpstr>
      </vt:variant>
      <vt:variant>
        <vt:i4>1</vt:i4>
      </vt:variant>
    </vt:vector>
  </ap:HeadingPairs>
  <ap:TitlesOfParts>
    <vt:vector baseType="lpstr" size="1">
      <vt:lpstr>Behandeling Parlement - Wijziging van de Vreemdelingenwet 2000 en de Algemene wet bestuursrecht in verband met maatregelen om de asielketen te ontlasten en de instroom van asielzoekers te verminderen (Asielnoodmaatregelenwet) (36704)</vt:lpstr>
    </vt:vector>
  </ap:TitlesOfParts>
  <ap:LinksUpToDate>false</ap:LinksUpToDate>
  <ap:CharactersWithSpaces>208</ap:CharactersWithSpaces>
  <ap:SharedDoc>false</ap:SharedDoc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/>
  <lastModifiedBy/>
  <revision/>
  <dcterms:created xsi:type="dcterms:W3CDTF">2025-05-27T19:16:00.0000000Z</dcterms:created>
  <dcterms:modified xsi:type="dcterms:W3CDTF">2025-05-27T19:16:00.0000000Z</dcterms:modified>
  <dc:description>------------------------</dc:description>
  <dc:subject/>
  <keywords/>
  <version/>
  <category/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dentifier">
    <vt:lpwstr/>
  </property>
  <property fmtid="{D5CDD505-2E9C-101B-9397-08002B2CF9AE}" pid="3" name="URL">
    <vt:lpwstr/>
  </property>
  <property fmtid="{D5CDD505-2E9C-101B-9397-08002B2CF9AE}" pid="4" name="Documentsoort">
    <vt:lpwstr>Brief aan parlement - Wijziging van de Vreemdelingenwet 2000 en de Algemene wet bestuursrecht in verband met maatregelen om de asielketen te ontlasten en de instroom van asielzoekers te verminderen (Asielnoodmaatregelenwet) (36704)</vt:lpwstr>
  </property>
  <property fmtid="{D5CDD505-2E9C-101B-9397-08002B2CF9AE}" pid="5" name="Publicatiedatum">
    <vt:lpwstr/>
  </property>
  <property fmtid="{D5CDD505-2E9C-101B-9397-08002B2CF9AE}" pid="6" name="Verantwoordelijke organisatie">
    <vt:lpwstr/>
  </property>
  <property fmtid="{D5CDD505-2E9C-101B-9397-08002B2CF9AE}" pid="7" name="Taal">
    <vt:lpwstr>nl_NL</vt:lpwstr>
  </property>
  <property fmtid="{D5CDD505-2E9C-101B-9397-08002B2CF9AE}" pid="8" name="Inhoudsindicatie">
    <vt:lpwstr/>
  </property>
  <property fmtid="{D5CDD505-2E9C-101B-9397-08002B2CF9AE}" pid="9" name="Status">
    <vt:lpwstr/>
  </property>
  <property fmtid="{D5CDD505-2E9C-101B-9397-08002B2CF9AE}" pid="10" name="Aan">
    <vt:lpwstr/>
  </property>
  <property fmtid="{D5CDD505-2E9C-101B-9397-08002B2CF9AE}" pid="11" name="Van">
    <vt:lpwstr/>
  </property>
  <property fmtid="{D5CDD505-2E9C-101B-9397-08002B2CF9AE}" pid="12" name="Datum">
    <vt:lpwstr>15 mei 2025</vt:lpwstr>
  </property>
  <property fmtid="{D5CDD505-2E9C-101B-9397-08002B2CF9AE}" pid="13" name="Opgesteld door, Naam">
    <vt:lpwstr>R.R. Bodha</vt:lpwstr>
  </property>
  <property fmtid="{D5CDD505-2E9C-101B-9397-08002B2CF9AE}" pid="14" name="Opgesteld door, Telefoonnummer">
    <vt:lpwstr/>
  </property>
  <property fmtid="{D5CDD505-2E9C-101B-9397-08002B2CF9AE}" pid="15" name="Kenmerk">
    <vt:lpwstr>6393012</vt:lpwstr>
  </property>
  <property fmtid="{D5CDD505-2E9C-101B-9397-08002B2CF9AE}" pid="16" name="Rubricering">
    <vt:lpwstr/>
  </property>
  <property fmtid="{D5CDD505-2E9C-101B-9397-08002B2CF9AE}" pid="17" name="Vertrouwelijkheidsniveau">
    <vt:lpwstr/>
  </property>
  <property fmtid="{D5CDD505-2E9C-101B-9397-08002B2CF9AE}" pid="18" name="Markering">
    <vt:lpwstr/>
  </property>
  <property fmtid="{D5CDD505-2E9C-101B-9397-08002B2CF9AE}" pid="19" name="Custom 1">
    <vt:lpwstr/>
  </property>
  <property fmtid="{D5CDD505-2E9C-101B-9397-08002B2CF9AE}" pid="20" name="Custom 2">
    <vt:lpwstr/>
  </property>
  <property fmtid="{D5CDD505-2E9C-101B-9397-08002B2CF9AE}" pid="21" name="Custom 3">
    <vt:lpwstr/>
  </property>
  <property fmtid="{D5CDD505-2E9C-101B-9397-08002B2CF9AE}" pid="22" name="Custom 4">
    <vt:lpwstr/>
  </property>
  <property fmtid="{D5CDD505-2E9C-101B-9397-08002B2CF9AE}" pid="23" name="Custom 5">
    <vt:lpwstr/>
  </property>
  <property fmtid="{D5CDD505-2E9C-101B-9397-08002B2CF9AE}" pid="24" name="Aard document">
    <vt:lpwstr/>
  </property>
  <property fmtid="{D5CDD505-2E9C-101B-9397-08002B2CF9AE}" pid="25" name="Taakverzoek">
    <vt:lpwstr/>
  </property>
  <property fmtid="{D5CDD505-2E9C-101B-9397-08002B2CF9AE}" pid="26" name="VA_Niet openbaar">
    <vt:lpwstr/>
  </property>
  <property fmtid="{D5CDD505-2E9C-101B-9397-08002B2CF9AE}" pid="27" name="Informatiecategorie Beleidslijn">
    <vt:lpwstr/>
  </property>
</Properties>
</file>