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38D" w:rsidP="0096338D" w:rsidRDefault="0096338D" w14:paraId="24E881F2" w14:textId="133D0796">
      <w:bookmarkStart w:name="_GoBack" w:id="0"/>
      <w:bookmarkEnd w:id="0"/>
      <w:r w:rsidRPr="00BD2D4D">
        <w:t>Geacht</w:t>
      </w:r>
      <w:r w:rsidR="0061784E">
        <w:t>e</w:t>
      </w:r>
      <w:r w:rsidRPr="00BD2D4D">
        <w:t xml:space="preserve"> </w:t>
      </w:r>
      <w:r>
        <w:t>college</w:t>
      </w:r>
      <w:r w:rsidR="0061784E">
        <w:t>s</w:t>
      </w:r>
      <w:r w:rsidR="007315F6">
        <w:t xml:space="preserve"> Zaanstad en Wormerland</w:t>
      </w:r>
      <w:r w:rsidR="0061784E">
        <w:t>,</w:t>
      </w:r>
    </w:p>
    <w:p w:rsidRPr="00BD2D4D" w:rsidR="0096338D" w:rsidP="0096338D" w:rsidRDefault="0096338D" w14:paraId="06CDF7C3" w14:textId="77777777"/>
    <w:p w:rsidR="009C2CCD" w:rsidP="00394CC9" w:rsidRDefault="001979A7" w14:paraId="42E9479B" w14:textId="77A81DAD">
      <w:pPr>
        <w:pStyle w:val="NoSpacing"/>
        <w:rPr>
          <w:rFonts w:cstheme="majorHAnsi"/>
          <w:iCs/>
        </w:rPr>
      </w:pPr>
      <w:r>
        <w:t xml:space="preserve">Op 8 april heb ik uw brief ontvangen over </w:t>
      </w:r>
      <w:r w:rsidRPr="00491847">
        <w:t xml:space="preserve">het </w:t>
      </w:r>
      <w:r>
        <w:t>S</w:t>
      </w:r>
      <w:r w:rsidRPr="00491847">
        <w:t>chetsontwerp van de Luchtruimherziening</w:t>
      </w:r>
      <w:r>
        <w:t xml:space="preserve">. In uw brief maakt </w:t>
      </w:r>
      <w:r w:rsidR="00050014">
        <w:t>u</w:t>
      </w:r>
      <w:r>
        <w:t xml:space="preserve"> </w:t>
      </w:r>
      <w:r w:rsidRPr="00491847" w:rsidR="0061784E">
        <w:t>uw zorgen</w:t>
      </w:r>
      <w:r w:rsidRPr="00491847" w:rsidDel="002B4830" w:rsidR="0061784E">
        <w:t xml:space="preserve"> </w:t>
      </w:r>
      <w:r>
        <w:t xml:space="preserve">kenbaar </w:t>
      </w:r>
      <w:r w:rsidRPr="00491847" w:rsidR="0061784E">
        <w:t xml:space="preserve">over </w:t>
      </w:r>
      <w:r>
        <w:t xml:space="preserve">een mogelijke </w:t>
      </w:r>
      <w:r w:rsidRPr="00491847" w:rsidR="0061784E">
        <w:t xml:space="preserve">toename van geluidbelasting in delen van de gemeenten Zaanstad en Wormerland. Ik begrijp dat </w:t>
      </w:r>
      <w:r w:rsidR="00EE11FE">
        <w:t>dit leeft</w:t>
      </w:r>
      <w:r w:rsidRPr="00491847" w:rsidR="0061784E">
        <w:t xml:space="preserve"> in uw gemeenten.</w:t>
      </w:r>
      <w:r w:rsidR="0061784E">
        <w:t xml:space="preserve"> </w:t>
      </w:r>
      <w:r w:rsidR="00E51FDD">
        <w:t>Dat is dan ook de reden dat het programma Luchtruimherziening op 5</w:t>
      </w:r>
      <w:r w:rsidR="00FD6CC5">
        <w:t xml:space="preserve"> </w:t>
      </w:r>
      <w:r w:rsidR="00E51FDD">
        <w:t xml:space="preserve">maart jl. een </w:t>
      </w:r>
      <w:r w:rsidR="0092756E">
        <w:t xml:space="preserve">openbare </w:t>
      </w:r>
      <w:r w:rsidR="00E51FDD">
        <w:t xml:space="preserve">informatiebijeenkomst in uw regio heeft georganiseerd. Op 31 maart jl. heeft er ook een informatiesessie voor bestuurders uit uw regio plaatsgevonden om u te informeren over de nieuwe indeling en vragen te beantwoorden. </w:t>
      </w:r>
      <w:r w:rsidR="005C1811">
        <w:rPr>
          <w:rFonts w:cstheme="majorHAnsi"/>
          <w:iCs/>
        </w:rPr>
        <w:t xml:space="preserve">Met </w:t>
      </w:r>
      <w:r w:rsidRPr="004D2EE3" w:rsidR="00E51FDD">
        <w:rPr>
          <w:rFonts w:cstheme="majorHAnsi"/>
          <w:iCs/>
        </w:rPr>
        <w:t xml:space="preserve">deze brief </w:t>
      </w:r>
      <w:r w:rsidR="00E51FDD">
        <w:rPr>
          <w:rFonts w:cstheme="majorHAnsi"/>
          <w:iCs/>
        </w:rPr>
        <w:t xml:space="preserve">reageer ik op de door u schriftelijk gestelde vragen. </w:t>
      </w:r>
    </w:p>
    <w:p w:rsidR="009C2CCD" w:rsidP="00394CC9" w:rsidRDefault="009C2CCD" w14:paraId="6B56AC21" w14:textId="77777777">
      <w:pPr>
        <w:pStyle w:val="NoSpacing"/>
        <w:rPr>
          <w:rFonts w:cstheme="majorHAnsi"/>
          <w:iCs/>
        </w:rPr>
      </w:pPr>
    </w:p>
    <w:p w:rsidRPr="004D2EE3" w:rsidR="009C2CCD" w:rsidP="009C2CCD" w:rsidRDefault="009C2CCD" w14:paraId="0A6CEF8F" w14:textId="77777777">
      <w:pPr>
        <w:pStyle w:val="NoSpacing"/>
        <w:rPr>
          <w:i/>
          <w:iCs/>
        </w:rPr>
      </w:pPr>
      <w:r>
        <w:rPr>
          <w:i/>
          <w:iCs/>
        </w:rPr>
        <w:t>Doelstellingen programma Luchtruimherziening</w:t>
      </w:r>
    </w:p>
    <w:p w:rsidR="009C2CCD" w:rsidP="009C2CCD" w:rsidRDefault="009C2CCD" w14:paraId="102F0A28" w14:textId="060A67B7">
      <w:pPr>
        <w:spacing w:after="160" w:line="259" w:lineRule="auto"/>
        <w:rPr>
          <w:rFonts w:cstheme="majorHAnsi"/>
          <w:iCs/>
        </w:rPr>
      </w:pPr>
      <w:r w:rsidRPr="00A56545">
        <w:rPr>
          <w:rFonts w:cstheme="majorHAnsi"/>
          <w:iCs/>
        </w:rPr>
        <w:t>Het programma Luchtruimherziening werkt aan een slimme en betere indeling van het luchtruim. De nieuwe indeling creëert</w:t>
      </w:r>
      <w:r>
        <w:rPr>
          <w:rFonts w:cstheme="majorHAnsi"/>
          <w:iCs/>
        </w:rPr>
        <w:t>, gezien de veranderende geopolitieke omstandigheden en de verslechtere veiligheidssituatie,</w:t>
      </w:r>
      <w:r w:rsidRPr="00A56545">
        <w:rPr>
          <w:rFonts w:cstheme="majorHAnsi"/>
          <w:iCs/>
        </w:rPr>
        <w:t xml:space="preserve"> ruimte voor Defensie door het militair oefengebied in het noordelijk deel van het Nederlands luchtruim uit te breiden.</w:t>
      </w:r>
      <w:r>
        <w:rPr>
          <w:rFonts w:cstheme="majorHAnsi"/>
          <w:iCs/>
        </w:rPr>
        <w:t xml:space="preserve"> </w:t>
      </w:r>
      <w:r w:rsidRPr="004F20D8">
        <w:rPr>
          <w:rFonts w:cstheme="majorHAnsi"/>
          <w:iCs/>
        </w:rPr>
        <w:t>Gelijktijdig met de uitbreiding van het oefengebied wordt de inrichting van het civiele luchtruim gemoderniseerd. Het uitgangspunt blijft daarbij om zo kort mogelijk te vliegen. Dat leidt tot zo min mogelijk uitstoot van CO</w:t>
      </w:r>
      <w:r w:rsidRPr="0077198B">
        <w:rPr>
          <w:rFonts w:cstheme="majorHAnsi"/>
          <w:iCs/>
          <w:vertAlign w:val="subscript"/>
        </w:rPr>
        <w:t>2</w:t>
      </w:r>
      <w:r w:rsidRPr="004F20D8">
        <w:rPr>
          <w:rFonts w:cstheme="majorHAnsi"/>
          <w:iCs/>
        </w:rPr>
        <w:t xml:space="preserve">, stikstof en overige schadelijke stoffen in lijn met de Single European Sky doelstellingen. </w:t>
      </w:r>
      <w:r w:rsidRPr="000D5195" w:rsidR="00CA0364">
        <w:t xml:space="preserve">De nieuwe indeling </w:t>
      </w:r>
      <w:r w:rsidR="00CA0364">
        <w:t xml:space="preserve">is zelf een </w:t>
      </w:r>
      <w:r w:rsidRPr="00B33BD2" w:rsidR="00CA0364">
        <w:t>zoveel mogelijk geluid</w:t>
      </w:r>
      <w:r w:rsidR="00CA0364">
        <w:t>s</w:t>
      </w:r>
      <w:r w:rsidRPr="00B33BD2" w:rsidR="00CA0364">
        <w:t>neutrale tussenstap.</w:t>
      </w:r>
    </w:p>
    <w:p w:rsidRPr="00491847" w:rsidR="009C2CCD" w:rsidP="009C2CCD" w:rsidRDefault="00CA0364" w14:paraId="77A565C3" w14:textId="5B370283">
      <w:pPr>
        <w:spacing w:after="160" w:line="259" w:lineRule="auto"/>
      </w:pPr>
      <w:r>
        <w:t xml:space="preserve">Deze stap </w:t>
      </w:r>
      <w:r w:rsidRPr="000D5195" w:rsidR="009C2CCD">
        <w:t>legt bovendien de basis voor Hoger Naderen projecten per luchthaven</w:t>
      </w:r>
      <w:r w:rsidR="009C2CCD">
        <w:t xml:space="preserve">. </w:t>
      </w:r>
      <w:r w:rsidRPr="00DC0C30" w:rsidR="009C2CCD">
        <w:t>De ambitie van hoger naderen is om rond de luchthavens de leefomgevingskwaliteit te verbeteren door middel van continu dalen over vaste naderingsroutes vanaf ca.1.800 m (6.000 voet). De verwachting is dat in een gebied tussen 45 tot 15 km van de luchthaven met deze werkwijze geluidswinst te behalen is. Vaste naderingsroutes geven bovendien de mogelijkheid routes te ontwikkelen die geluidgevoelige gebieden vermijden. Dit sluit aan bij het bredere beleid van dit kabinet om de hinder en uitstoot rondom civiele luchthavens terug te dringen.</w:t>
      </w:r>
    </w:p>
    <w:p w:rsidRPr="008135C5" w:rsidR="008135C5" w:rsidP="008135C5" w:rsidRDefault="008135C5" w14:paraId="0206E27E" w14:textId="29E690DB">
      <w:pPr>
        <w:pStyle w:val="NoSpacing"/>
        <w:rPr>
          <w:i/>
          <w:iCs/>
        </w:rPr>
      </w:pPr>
      <w:r w:rsidRPr="008135C5">
        <w:rPr>
          <w:i/>
          <w:iCs/>
        </w:rPr>
        <w:t>Effectanalyse</w:t>
      </w:r>
      <w:r>
        <w:rPr>
          <w:i/>
          <w:iCs/>
        </w:rPr>
        <w:t xml:space="preserve"> nieuwe indeling</w:t>
      </w:r>
      <w:r w:rsidRPr="008135C5">
        <w:rPr>
          <w:i/>
          <w:iCs/>
        </w:rPr>
        <w:t xml:space="preserve"> en regionale verschillen</w:t>
      </w:r>
    </w:p>
    <w:p w:rsidR="001979A7" w:rsidP="00394CC9" w:rsidRDefault="00564EA5" w14:paraId="09CAF603" w14:textId="66AB1B81">
      <w:pPr>
        <w:pStyle w:val="NoSpacing"/>
      </w:pPr>
      <w:r>
        <w:t>Het militaire oefengebied in het noorden wordt uitgebreid. Door deze uitbreiding zijn ook aanpassingen nodig aan het luchtruim voor civiel vliegverkeer.</w:t>
      </w:r>
      <w:r w:rsidRPr="00476171">
        <w:t xml:space="preserve"> </w:t>
      </w:r>
      <w:r>
        <w:t xml:space="preserve">Onderdeel van het Schetsontwerp is onafhankelijke effectanalyse. </w:t>
      </w:r>
      <w:r w:rsidRPr="00476171" w:rsidR="00CE30D4">
        <w:t>In</w:t>
      </w:r>
      <w:r w:rsidRPr="00476171" w:rsidR="00476171">
        <w:t xml:space="preserve"> de effectanalyse van het Schetsontwerp is onderzocht waar naar verwachting veranderingen in geluidbelasting optreden als gevolg van de nieuwe indeling van het luchtruim. </w:t>
      </w:r>
      <w:r w:rsidRPr="00476171" w:rsidR="00476171">
        <w:lastRenderedPageBreak/>
        <w:t xml:space="preserve">Hiervoor zijn rekenmodellen gebruikt. Deze geven een indicatie van geluidseffecten die kunnen optreden, maar de praktijk kan hiervan afwijken. </w:t>
      </w:r>
      <w:r w:rsidR="002847CD">
        <w:t>Het merendeel van de</w:t>
      </w:r>
      <w:r w:rsidR="00476171">
        <w:t xml:space="preserve"> veranderingen in effecten, ook in Wormerland en Zaanstad, zijn nu voorzien in de 45 L</w:t>
      </w:r>
      <w:r w:rsidRPr="00ED60F1" w:rsidR="00476171">
        <w:rPr>
          <w:vertAlign w:val="subscript"/>
        </w:rPr>
        <w:t>den</w:t>
      </w:r>
      <w:r w:rsidR="00476171">
        <w:t xml:space="preserve"> contour.</w:t>
      </w:r>
      <w:r w:rsidRPr="00491847" w:rsidR="00476171">
        <w:t xml:space="preserve"> </w:t>
      </w:r>
    </w:p>
    <w:p w:rsidR="00F74EF5" w:rsidP="00394CC9" w:rsidRDefault="00F74EF5" w14:paraId="78323174" w14:textId="77777777">
      <w:pPr>
        <w:pStyle w:val="NoSpacing"/>
      </w:pPr>
    </w:p>
    <w:p w:rsidR="00F74EF5" w:rsidP="00394CC9" w:rsidRDefault="00F74EF5" w14:paraId="741436FC" w14:textId="414B68B4">
      <w:pPr>
        <w:pStyle w:val="NoSpacing"/>
      </w:pPr>
      <w:r>
        <w:t xml:space="preserve">In het geval van Wormerland en Zaanstad betreft het specifiek de volgende effecten: </w:t>
      </w:r>
    </w:p>
    <w:p w:rsidR="00F74EF5" w:rsidP="001979A7" w:rsidRDefault="001979A7" w14:paraId="217C0A41" w14:textId="7B33EF63">
      <w:pPr>
        <w:pStyle w:val="NoSpacing"/>
        <w:numPr>
          <w:ilvl w:val="0"/>
          <w:numId w:val="26"/>
        </w:numPr>
      </w:pPr>
      <w:r>
        <w:t xml:space="preserve">De </w:t>
      </w:r>
      <w:r w:rsidR="00F74EF5">
        <w:t xml:space="preserve">toename van de geluidsbelasting </w:t>
      </w:r>
      <w:r>
        <w:t>bij Wormerland volg</w:t>
      </w:r>
      <w:r w:rsidR="00F74EF5">
        <w:t>t</w:t>
      </w:r>
      <w:r>
        <w:t xml:space="preserve"> uit het mogelijk iets vanuit het zuiden aanvliegen van het indraaipunt voor de Polderbaan. Dit is een gebied met koersinstructies. Er is hier dus geen sprake van een te ontwerpen route. De effectanalyse geeft hier een worst case</w:t>
      </w:r>
      <w:r w:rsidR="00F74EF5">
        <w:t xml:space="preserve">. Het is de verwachting dat dit effect zich niet of in beperkte mate zal voordoen. De effectanalyse gaat uit van het </w:t>
      </w:r>
      <w:r>
        <w:t xml:space="preserve">indraaien </w:t>
      </w:r>
      <w:r w:rsidR="00F74EF5">
        <w:t xml:space="preserve">van het vliegtuig </w:t>
      </w:r>
      <w:r>
        <w:t xml:space="preserve">met een hoek van meer dan 90 graden. Als </w:t>
      </w:r>
      <w:r w:rsidR="00F74EF5">
        <w:t xml:space="preserve">dit in de praktijk </w:t>
      </w:r>
      <w:r>
        <w:t xml:space="preserve">niet gebeurt is er naar verwachting geen verschil met de huidige operatie ter plekke. Dit </w:t>
      </w:r>
      <w:r w:rsidR="00F74EF5">
        <w:t xml:space="preserve">effect </w:t>
      </w:r>
      <w:r>
        <w:t>zal in de effectanalyse bij het voorlopig ontwerp beter gemodelleerd worden om het effect te</w:t>
      </w:r>
      <w:r w:rsidR="00407385">
        <w:t>r</w:t>
      </w:r>
      <w:r>
        <w:t xml:space="preserve"> plaatse beter in te schatten.</w:t>
      </w:r>
    </w:p>
    <w:p w:rsidR="00F74EF5" w:rsidP="001979A7" w:rsidRDefault="001979A7" w14:paraId="2E58C61A" w14:textId="77777777">
      <w:pPr>
        <w:pStyle w:val="NoSpacing"/>
        <w:numPr>
          <w:ilvl w:val="0"/>
          <w:numId w:val="26"/>
        </w:numPr>
      </w:pPr>
      <w:r>
        <w:t>Even onder Wormer/ten Noorden van Zaanstad zal er mogelijk een beperkte verbetering zijn doordat een deel van het startend verkeer vanaf de Polderbaan naar het oosten dan de startroute naar het noorden volgt en dus ruim ten noorden van Wormer langs vliegt.</w:t>
      </w:r>
    </w:p>
    <w:p w:rsidR="00F74EF5" w:rsidP="00394CC9" w:rsidRDefault="001979A7" w14:paraId="430F77DE" w14:textId="6A0DF323">
      <w:pPr>
        <w:pStyle w:val="NoSpacing"/>
        <w:numPr>
          <w:ilvl w:val="0"/>
          <w:numId w:val="26"/>
        </w:numPr>
      </w:pPr>
      <w:r>
        <w:t xml:space="preserve">De effectanalyse toont verbetering in het zuiden van Zaanstad door verplaatsing </w:t>
      </w:r>
      <w:r w:rsidR="00564EA5">
        <w:t xml:space="preserve">van </w:t>
      </w:r>
      <w:r>
        <w:t xml:space="preserve">verkeer van </w:t>
      </w:r>
      <w:r w:rsidR="00564EA5">
        <w:t xml:space="preserve">de </w:t>
      </w:r>
      <w:r>
        <w:t xml:space="preserve">Zwanenburgbaan naar </w:t>
      </w:r>
      <w:r w:rsidR="00564EA5">
        <w:t xml:space="preserve">de </w:t>
      </w:r>
      <w:r>
        <w:t>Polderbaan</w:t>
      </w:r>
      <w:r w:rsidR="00564EA5">
        <w:t>.</w:t>
      </w:r>
    </w:p>
    <w:p w:rsidR="00CA39F5" w:rsidP="00CA39F5" w:rsidRDefault="00CA39F5" w14:paraId="434F987F" w14:textId="77777777">
      <w:pPr>
        <w:pStyle w:val="NoSpacing"/>
      </w:pPr>
    </w:p>
    <w:p w:rsidR="001979A7" w:rsidP="00CA39F5" w:rsidRDefault="00CA39F5" w14:paraId="3287C710" w14:textId="1FAC8C93">
      <w:pPr>
        <w:pStyle w:val="NoSpacing"/>
      </w:pPr>
      <w:r>
        <w:t xml:space="preserve">Overigens, in de toekomst zal </w:t>
      </w:r>
      <w:r w:rsidRPr="001979A7" w:rsidR="001979A7">
        <w:t xml:space="preserve">hoger naderen naar de Polderbaan </w:t>
      </w:r>
      <w:r>
        <w:t xml:space="preserve">verdere verbetering </w:t>
      </w:r>
      <w:r w:rsidRPr="001979A7" w:rsidR="001979A7">
        <w:t>voor Wormer kunnen leveren omdat er dan verder naar het noorden ingedraaid zal worden.</w:t>
      </w:r>
      <w:r>
        <w:t xml:space="preserve"> </w:t>
      </w:r>
    </w:p>
    <w:p w:rsidR="00F74EF5" w:rsidP="001979A7" w:rsidRDefault="00F74EF5" w14:paraId="56710CF8" w14:textId="77777777">
      <w:pPr>
        <w:pStyle w:val="NoSpacing"/>
      </w:pPr>
    </w:p>
    <w:p w:rsidRPr="00394CC9" w:rsidR="007C5869" w:rsidP="00394CC9" w:rsidRDefault="007C5869" w14:paraId="4AD843A4" w14:textId="44397C90">
      <w:pPr>
        <w:pStyle w:val="NoSpacing"/>
        <w:rPr>
          <w:i/>
          <w:iCs/>
        </w:rPr>
      </w:pPr>
      <w:r w:rsidRPr="00394CC9">
        <w:rPr>
          <w:i/>
          <w:iCs/>
        </w:rPr>
        <w:t>Vervolg</w:t>
      </w:r>
    </w:p>
    <w:p w:rsidR="00423EAE" w:rsidP="00394CC9" w:rsidRDefault="002B4830" w14:paraId="5F0DD6EA" w14:textId="225F2687">
      <w:pPr>
        <w:pStyle w:val="NoSpacing"/>
      </w:pPr>
      <w:r w:rsidRPr="002B4830">
        <w:t xml:space="preserve">Bij publicatie van het Voorlopig Ontwerp (2026) wordt een geactualiseerde effectanalyse opgenomen met daarin ook het effect van de maatregelen voor geluidsreductie uit de Balanced Approach-procedure voor Schiphol en een integrale doorrekening van vlootvernieuwing op toekomstscenario voor het jaar 2030. </w:t>
      </w:r>
      <w:r w:rsidR="00423EAE">
        <w:br/>
      </w:r>
      <w:r w:rsidR="00423EAE">
        <w:br/>
      </w:r>
      <w:r w:rsidRPr="00423EAE" w:rsidR="00423EAE">
        <w:t>Een adviescommissie beoordeelt aan de hand van het Schetsontwerp en de bijbehorende effectanalyses de nut en noodzaak van de nieuwe luchtruimindeling als onderdeel van de Luchtruimherziening. Dit advies zal zien op de zorgvuldigheid, nut en noodzaak van het Schetsontwerp, en op de navolgbaarheid en objectiviteit van het gevolgde ontwerpproces en op de effectanalyse. De adviescommissie start deze maand en zal een vertegenwoordiging van omwonenden en andere belanghebbenden betrekken in een klankbordgroep</w:t>
      </w:r>
      <w:r w:rsidR="00151FC3">
        <w:rPr>
          <w:rStyle w:val="FootnoteReference"/>
        </w:rPr>
        <w:footnoteReference w:id="2"/>
      </w:r>
      <w:r w:rsidRPr="00423EAE" w:rsidR="00423EAE">
        <w:t xml:space="preserve">. </w:t>
      </w:r>
      <w:r w:rsidR="008351ED">
        <w:t xml:space="preserve"> </w:t>
      </w:r>
      <w:r w:rsidRPr="00423EAE" w:rsidR="00423EAE">
        <w:t xml:space="preserve">Daarnaast zijn provincies uitgenodigd om een gebiedsadvies op te stellen. </w:t>
      </w:r>
    </w:p>
    <w:p w:rsidRPr="00423EAE" w:rsidR="008351ED" w:rsidP="00394CC9" w:rsidRDefault="008351ED" w14:paraId="06CB38F4" w14:textId="77777777">
      <w:pPr>
        <w:pStyle w:val="NoSpacing"/>
      </w:pPr>
    </w:p>
    <w:p w:rsidR="00423EAE" w:rsidP="00423EAE" w:rsidRDefault="00423EAE" w14:paraId="68797F18" w14:textId="41D046BD">
      <w:pPr>
        <w:spacing w:after="160" w:line="259" w:lineRule="auto"/>
      </w:pPr>
      <w:r w:rsidRPr="00423EAE">
        <w:t>Op basis van het Schetsontwerp, verdere detaillering</w:t>
      </w:r>
      <w:r w:rsidR="00CA0364">
        <w:t>, gebieds</w:t>
      </w:r>
      <w:r w:rsidRPr="00423EAE">
        <w:t>adviezen</w:t>
      </w:r>
      <w:r w:rsidR="00CA0364">
        <w:t xml:space="preserve"> en het advies van de adviescommissie</w:t>
      </w:r>
      <w:r w:rsidRPr="00423EAE">
        <w:t xml:space="preserve"> wordt toegewerkt naar een Voorlopig Ontwerp in het voorjaar van 2026. Over het Voorlopig Ontwerp vindt definitieve besluitvorming plaats in de Tweede Kamer. Invoering van de nieuwe indeling van het luchtruim is voorzien tussen de jaren 2028 en 2030. </w:t>
      </w:r>
    </w:p>
    <w:p w:rsidRPr="0077198B" w:rsidR="004F20D8" w:rsidP="0077198B" w:rsidRDefault="004F20D8" w14:paraId="5B60CA00" w14:textId="73AE5514">
      <w:pPr>
        <w:pStyle w:val="NoSpacing"/>
        <w:rPr>
          <w:i/>
          <w:iCs/>
        </w:rPr>
      </w:pPr>
      <w:r w:rsidRPr="0077198B">
        <w:rPr>
          <w:i/>
          <w:iCs/>
        </w:rPr>
        <w:t>Nachtsluiting</w:t>
      </w:r>
    </w:p>
    <w:p w:rsidRPr="00491847" w:rsidR="00334C48" w:rsidP="00476171" w:rsidRDefault="008135C5" w14:paraId="3277AB5D" w14:textId="73E1A440">
      <w:pPr>
        <w:spacing w:after="160" w:line="259" w:lineRule="auto"/>
      </w:pPr>
      <w:r>
        <w:t>Tot slot</w:t>
      </w:r>
      <w:r w:rsidR="007E475D">
        <w:t xml:space="preserve"> </w:t>
      </w:r>
      <w:r w:rsidR="00476171">
        <w:t xml:space="preserve">geeft </w:t>
      </w:r>
      <w:r>
        <w:t xml:space="preserve">u in uw brief aan voorstander te zijn van een nachtsluiting voor Schiphol. </w:t>
      </w:r>
      <w:r w:rsidRPr="006A3BA2" w:rsidR="00334C48">
        <w:t>De nieuwe indeling van het luchtruim gaat alleen over hoe en waar gevlogen</w:t>
      </w:r>
      <w:r w:rsidR="00ED60F1">
        <w:t xml:space="preserve"> kan worden</w:t>
      </w:r>
      <w:r w:rsidRPr="006A3BA2" w:rsidR="00334C48">
        <w:t>, niet over hoeveel vliegtuig</w:t>
      </w:r>
      <w:r w:rsidR="00856B80">
        <w:t>bewegingen</w:t>
      </w:r>
      <w:r w:rsidRPr="006A3BA2" w:rsidR="00334C48">
        <w:t xml:space="preserve">. </w:t>
      </w:r>
      <w:r w:rsidR="00476171">
        <w:t xml:space="preserve">Het huidige Balanced Approach pakket bevat voor Schiphol enkele maatregelen die specifiek gericht zijn op het terugdringen van geluid voor de nachtperiode. Bij de invulling van de resterende </w:t>
      </w:r>
      <w:r w:rsidR="00151FC3">
        <w:t>vijf</w:t>
      </w:r>
      <w:r w:rsidR="00476171">
        <w:t xml:space="preserve"> procent van het geluidsdoel voor Schiphol worden ook de resultaten van de impactanalyse nachtsluiting betrokken. </w:t>
      </w:r>
    </w:p>
    <w:p w:rsidR="0096338D" w:rsidP="0096338D" w:rsidRDefault="004F20D8" w14:paraId="634D6506" w14:textId="15CA2977">
      <w:pPr>
        <w:pStyle w:val="NoSpacing"/>
        <w:rPr>
          <w:rFonts w:cstheme="majorHAnsi"/>
          <w:i/>
        </w:rPr>
      </w:pPr>
      <w:r>
        <w:rPr>
          <w:rFonts w:cstheme="majorHAnsi"/>
          <w:i/>
        </w:rPr>
        <w:t>Tot slot</w:t>
      </w:r>
    </w:p>
    <w:p w:rsidRPr="00491847" w:rsidR="004F20D8" w:rsidP="004F20D8" w:rsidRDefault="003E2F26" w14:paraId="4822E7BD" w14:textId="68F0ABF1">
      <w:pPr>
        <w:spacing w:after="160" w:line="259" w:lineRule="auto"/>
      </w:pPr>
      <w:r w:rsidRPr="00423EAE">
        <w:t xml:space="preserve">Bij de vervolgstappen van de nieuwe indeling van het luchtruim </w:t>
      </w:r>
      <w:r>
        <w:t>is g</w:t>
      </w:r>
      <w:r w:rsidRPr="00423EAE">
        <w:t>oede informatievoorziening en</w:t>
      </w:r>
      <w:r>
        <w:t xml:space="preserve"> gerichte</w:t>
      </w:r>
      <w:r w:rsidRPr="00423EAE">
        <w:t xml:space="preserve"> dialoog met betrokken partijen</w:t>
      </w:r>
      <w:r>
        <w:t xml:space="preserve"> noodzakelijk</w:t>
      </w:r>
      <w:r w:rsidRPr="00423EAE">
        <w:t xml:space="preserve">. </w:t>
      </w:r>
      <w:r w:rsidR="0077198B">
        <w:t xml:space="preserve">Ik hecht belang aan de </w:t>
      </w:r>
      <w:r w:rsidRPr="00491847" w:rsidR="004F20D8">
        <w:t xml:space="preserve">betrokkenheid van lokale overheden bij het realiseren van een toekomstbestendig luchtruim en een leefomgeving waarin </w:t>
      </w:r>
      <w:r w:rsidR="00856B80">
        <w:t>geluidsimpact</w:t>
      </w:r>
      <w:r w:rsidRPr="00491847" w:rsidR="004F20D8">
        <w:t xml:space="preserve"> zoveel mogelijk wordt beperkt. Ik blijf dan ook graag met u in gesprek in het verdere proces van de </w:t>
      </w:r>
      <w:r w:rsidR="007E475D">
        <w:t>L</w:t>
      </w:r>
      <w:r w:rsidRPr="00491847" w:rsidR="004F20D8">
        <w:t>uchtruimherziening.</w:t>
      </w:r>
    </w:p>
    <w:p w:rsidR="0096338D" w:rsidP="0096338D" w:rsidRDefault="0096338D" w14:paraId="29439F0A" w14:textId="77777777">
      <w:pPr>
        <w:pStyle w:val="NoSpacing"/>
        <w:rPr>
          <w:rFonts w:cstheme="majorHAnsi"/>
          <w:iCs/>
        </w:rPr>
      </w:pPr>
    </w:p>
    <w:p w:rsidR="0096338D" w:rsidP="0096338D" w:rsidRDefault="0096338D" w14:paraId="223912BC" w14:textId="77777777">
      <w:pPr>
        <w:pStyle w:val="NoSpacing"/>
        <w:rPr>
          <w:rFonts w:cstheme="majorHAnsi"/>
          <w:iCs/>
        </w:rPr>
      </w:pPr>
      <w:r>
        <w:rPr>
          <w:rFonts w:cstheme="majorHAnsi"/>
          <w:iCs/>
        </w:rPr>
        <w:t>Hopende u hiermee voldoende te hebben geïnformeerd.</w:t>
      </w:r>
    </w:p>
    <w:p w:rsidR="0096338D" w:rsidP="0096338D" w:rsidRDefault="0096338D" w14:paraId="02907072" w14:textId="77777777">
      <w:pPr>
        <w:pStyle w:val="NoSpacing"/>
      </w:pPr>
    </w:p>
    <w:p w:rsidR="0096338D" w:rsidP="0096338D" w:rsidRDefault="0096338D" w14:paraId="7A367717" w14:textId="77777777">
      <w:pPr>
        <w:pStyle w:val="Slotzin"/>
      </w:pPr>
      <w:r>
        <w:t>Hoogachtend,</w:t>
      </w:r>
    </w:p>
    <w:p w:rsidR="0096338D" w:rsidP="0096338D" w:rsidRDefault="0096338D" w14:paraId="1683979C" w14:textId="77777777">
      <w:pPr>
        <w:pStyle w:val="OndertekeningArea1"/>
      </w:pPr>
      <w:r>
        <w:t>DE MINISTER VAN INFRASTRUCTUUR EN WATERSTAAT,</w:t>
      </w:r>
    </w:p>
    <w:p w:rsidR="0096338D" w:rsidP="0096338D" w:rsidRDefault="0096338D" w14:paraId="515BF597" w14:textId="77777777"/>
    <w:p w:rsidR="0096338D" w:rsidP="0096338D" w:rsidRDefault="0096338D" w14:paraId="4FE98B5B" w14:textId="77777777"/>
    <w:p w:rsidR="0096338D" w:rsidP="0096338D" w:rsidRDefault="0096338D" w14:paraId="4D93F24E" w14:textId="77777777"/>
    <w:p w:rsidR="0096338D" w:rsidP="0096338D" w:rsidRDefault="0096338D" w14:paraId="3FC388C8" w14:textId="77777777"/>
    <w:p w:rsidR="0096338D" w:rsidP="0096338D" w:rsidRDefault="0096338D" w14:paraId="4B633074" w14:textId="77777777">
      <w:r>
        <w:t>Barry Madlener</w:t>
      </w:r>
    </w:p>
    <w:p w:rsidRPr="00B24098" w:rsidR="00B24098" w:rsidP="00B24098" w:rsidRDefault="00B24098" w14:paraId="4A594FB6" w14:textId="77777777"/>
    <w:sectPr w:rsidRPr="00B24098" w:rsidR="00B24098">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5D6C9" w14:textId="77777777" w:rsidR="0078654F" w:rsidRDefault="0078654F">
      <w:pPr>
        <w:spacing w:line="240" w:lineRule="auto"/>
      </w:pPr>
      <w:r>
        <w:separator/>
      </w:r>
    </w:p>
  </w:endnote>
  <w:endnote w:type="continuationSeparator" w:id="0">
    <w:p w14:paraId="7D851B61" w14:textId="77777777" w:rsidR="0078654F" w:rsidRDefault="0078654F">
      <w:pPr>
        <w:spacing w:line="240" w:lineRule="auto"/>
      </w:pPr>
      <w:r>
        <w:continuationSeparator/>
      </w:r>
    </w:p>
  </w:endnote>
  <w:endnote w:type="continuationNotice" w:id="1">
    <w:p w14:paraId="7E95BEDF" w14:textId="77777777" w:rsidR="0078654F" w:rsidRDefault="007865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panose1 w:val="00000000000000000000"/>
    <w:charset w:val="00"/>
    <w:family w:val="roman"/>
    <w:notTrueType/>
    <w:pitch w:val="default"/>
  </w:font>
  <w:font w:name="DejaVu Sans">
    <w:altName w:val="Verdana"/>
    <w:charset w:val="00"/>
    <w:family w:val="swiss"/>
    <w:pitch w:val="variable"/>
    <w:sig w:usb0="E7002EFF" w:usb1="D200FDFF" w:usb2="0A24602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2F17B" w14:textId="77777777" w:rsidR="00B51867" w:rsidRDefault="00B51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352CA" w14:textId="77777777" w:rsidR="00B51867" w:rsidRDefault="00B518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7E776" w14:textId="77777777" w:rsidR="00B51867" w:rsidRDefault="00B51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771A7" w14:textId="77777777" w:rsidR="0078654F" w:rsidRDefault="0078654F">
      <w:pPr>
        <w:spacing w:line="240" w:lineRule="auto"/>
      </w:pPr>
      <w:r>
        <w:separator/>
      </w:r>
    </w:p>
  </w:footnote>
  <w:footnote w:type="continuationSeparator" w:id="0">
    <w:p w14:paraId="3CEC3749" w14:textId="77777777" w:rsidR="0078654F" w:rsidRDefault="0078654F">
      <w:pPr>
        <w:spacing w:line="240" w:lineRule="auto"/>
      </w:pPr>
      <w:r>
        <w:continuationSeparator/>
      </w:r>
    </w:p>
  </w:footnote>
  <w:footnote w:type="continuationNotice" w:id="1">
    <w:p w14:paraId="3CEFD60D" w14:textId="77777777" w:rsidR="0078654F" w:rsidRDefault="0078654F">
      <w:pPr>
        <w:spacing w:line="240" w:lineRule="auto"/>
      </w:pPr>
    </w:p>
  </w:footnote>
  <w:footnote w:id="2">
    <w:p w14:paraId="370A2E2E" w14:textId="62453402" w:rsidR="00151FC3" w:rsidRDefault="00151FC3">
      <w:pPr>
        <w:pStyle w:val="FootnoteText"/>
      </w:pPr>
      <w:r>
        <w:rPr>
          <w:rStyle w:val="FootnoteReference"/>
        </w:rPr>
        <w:footnoteRef/>
      </w:r>
      <w:r>
        <w:t xml:space="preserve"> </w:t>
      </w:r>
      <w:hyperlink r:id="rId1" w:history="1">
        <w:r w:rsidRPr="00151FC3">
          <w:rPr>
            <w:rStyle w:val="Hyperlink"/>
            <w:rFonts w:ascii="Verdana" w:hAnsi="Verdana"/>
            <w:sz w:val="15"/>
            <w:szCs w:val="15"/>
          </w:rPr>
          <w:t>Kamerbrief instelling externe commissie | Luchtvaart in de toekomst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2126A" w14:textId="77777777" w:rsidR="00B51867" w:rsidRDefault="00B51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47DA6" w14:textId="77777777" w:rsidR="007E70A6" w:rsidRDefault="00854B5C">
    <w:pPr>
      <w:pStyle w:val="MarginlessContainer"/>
    </w:pPr>
    <w:r>
      <w:rPr>
        <w:noProof/>
        <w:lang w:val="en-GB" w:eastAsia="en-GB"/>
      </w:rPr>
      <mc:AlternateContent>
        <mc:Choice Requires="wps">
          <w:drawing>
            <wp:anchor distT="0" distB="0" distL="0" distR="0" simplePos="0" relativeHeight="251658240" behindDoc="0" locked="1" layoutInCell="1" allowOverlap="1" wp14:anchorId="40676FCA" wp14:editId="5B386183">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6D33091" w14:textId="77777777" w:rsidR="004F77C9" w:rsidRPr="004F77C9" w:rsidRDefault="004F77C9" w:rsidP="004F77C9">
                          <w:pPr>
                            <w:pStyle w:val="Referentiegegevens"/>
                            <w:rPr>
                              <w:b/>
                              <w:bCs/>
                            </w:rPr>
                          </w:pPr>
                          <w:r w:rsidRPr="004F77C9">
                            <w:rPr>
                              <w:b/>
                              <w:bCs/>
                            </w:rPr>
                            <w:t>DG Luchtvaart en Maritieme Zaken</w:t>
                          </w:r>
                        </w:p>
                        <w:p w14:paraId="0EFAF768" w14:textId="77777777" w:rsidR="004F77C9" w:rsidRDefault="00CC496B" w:rsidP="004F77C9">
                          <w:pPr>
                            <w:pStyle w:val="Referentiegegevens"/>
                          </w:pPr>
                          <w:r>
                            <w:fldChar w:fldCharType="begin"/>
                          </w:r>
                          <w:r>
                            <w:instrText xml:space="preserve"> DOCPROPERTY  "Verantwoordelijke organisatie"  \* MERGEFORMAT </w:instrText>
                          </w:r>
                          <w:r>
                            <w:fldChar w:fldCharType="separate"/>
                          </w:r>
                          <w:r w:rsidR="004F77C9">
                            <w:t>Programma Luchtruimherziening</w:t>
                          </w:r>
                          <w:r>
                            <w:fldChar w:fldCharType="end"/>
                          </w:r>
                        </w:p>
                        <w:p w14:paraId="3DD7DAD7" w14:textId="77777777" w:rsidR="007E70A6" w:rsidRDefault="007E70A6">
                          <w:pPr>
                            <w:pStyle w:val="WitregelW2"/>
                          </w:pPr>
                        </w:p>
                        <w:p w14:paraId="59027783" w14:textId="77777777" w:rsidR="007E70A6" w:rsidRDefault="007E70A6">
                          <w:pPr>
                            <w:pStyle w:val="WitregelW1"/>
                          </w:pPr>
                        </w:p>
                        <w:p w14:paraId="4EAFB860" w14:textId="77777777" w:rsidR="007E70A6" w:rsidRDefault="00854B5C">
                          <w:pPr>
                            <w:pStyle w:val="Referentiegegevenskop"/>
                          </w:pPr>
                          <w:r>
                            <w:t>Ons kenmerk</w:t>
                          </w:r>
                        </w:p>
                        <w:p w14:paraId="46412845" w14:textId="6947BBBA" w:rsidR="007E70A6" w:rsidRDefault="00D24098" w:rsidP="00D24098">
                          <w:pPr>
                            <w:pStyle w:val="Referentiegegevens"/>
                          </w:pPr>
                          <w:r w:rsidRPr="00D24098">
                            <w:t>IENW/BSK-2025/117408</w:t>
                          </w:r>
                        </w:p>
                      </w:txbxContent>
                    </wps:txbx>
                    <wps:bodyPr vert="horz" wrap="square" lIns="0" tIns="0" rIns="0" bIns="0" anchor="t" anchorCtr="0"/>
                  </wps:wsp>
                </a:graphicData>
              </a:graphic>
            </wp:anchor>
          </w:drawing>
        </mc:Choice>
        <mc:Fallback>
          <w:pict>
            <v:shapetype w14:anchorId="40676FCA"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26D33091" w14:textId="77777777" w:rsidR="004F77C9" w:rsidRPr="004F77C9" w:rsidRDefault="004F77C9" w:rsidP="004F77C9">
                    <w:pPr>
                      <w:pStyle w:val="Referentiegegevens"/>
                      <w:rPr>
                        <w:b/>
                        <w:bCs/>
                      </w:rPr>
                    </w:pPr>
                    <w:r w:rsidRPr="004F77C9">
                      <w:rPr>
                        <w:b/>
                        <w:bCs/>
                      </w:rPr>
                      <w:t>DG Luchtvaart en Maritieme Zaken</w:t>
                    </w:r>
                  </w:p>
                  <w:p w14:paraId="0EFAF768" w14:textId="77777777" w:rsidR="004F77C9" w:rsidRDefault="00CC496B" w:rsidP="004F77C9">
                    <w:pPr>
                      <w:pStyle w:val="Referentiegegevens"/>
                    </w:pPr>
                    <w:r>
                      <w:fldChar w:fldCharType="begin"/>
                    </w:r>
                    <w:r>
                      <w:instrText xml:space="preserve"> DOCPROPERTY  "Verantwoordelijke organisatie"  \* MERGEFORMAT </w:instrText>
                    </w:r>
                    <w:r>
                      <w:fldChar w:fldCharType="separate"/>
                    </w:r>
                    <w:r w:rsidR="004F77C9">
                      <w:t>Programma Luchtruimherziening</w:t>
                    </w:r>
                    <w:r>
                      <w:fldChar w:fldCharType="end"/>
                    </w:r>
                  </w:p>
                  <w:p w14:paraId="3DD7DAD7" w14:textId="77777777" w:rsidR="007E70A6" w:rsidRDefault="007E70A6">
                    <w:pPr>
                      <w:pStyle w:val="WitregelW2"/>
                    </w:pPr>
                  </w:p>
                  <w:p w14:paraId="59027783" w14:textId="77777777" w:rsidR="007E70A6" w:rsidRDefault="007E70A6">
                    <w:pPr>
                      <w:pStyle w:val="WitregelW1"/>
                    </w:pPr>
                  </w:p>
                  <w:p w14:paraId="4EAFB860" w14:textId="77777777" w:rsidR="007E70A6" w:rsidRDefault="00854B5C">
                    <w:pPr>
                      <w:pStyle w:val="Referentiegegevenskop"/>
                    </w:pPr>
                    <w:r>
                      <w:t>Ons kenmerk</w:t>
                    </w:r>
                  </w:p>
                  <w:p w14:paraId="46412845" w14:textId="6947BBBA" w:rsidR="007E70A6" w:rsidRDefault="00D24098" w:rsidP="00D24098">
                    <w:pPr>
                      <w:pStyle w:val="Referentiegegevens"/>
                    </w:pPr>
                    <w:r w:rsidRPr="00D24098">
                      <w:t>IENW/BSK-2025/117408</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1D01C339" wp14:editId="67AB1302">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08BE106" w14:textId="4014E264" w:rsidR="007E70A6" w:rsidRDefault="00854B5C">
                          <w:pPr>
                            <w:pStyle w:val="Referentiegegevens"/>
                          </w:pPr>
                          <w:r>
                            <w:t xml:space="preserve">Pagina </w:t>
                          </w:r>
                          <w:r>
                            <w:fldChar w:fldCharType="begin"/>
                          </w:r>
                          <w:r>
                            <w:instrText>PAGE</w:instrText>
                          </w:r>
                          <w:r>
                            <w:fldChar w:fldCharType="separate"/>
                          </w:r>
                          <w:r w:rsidR="00830C74">
                            <w:rPr>
                              <w:noProof/>
                            </w:rPr>
                            <w:t>3</w:t>
                          </w:r>
                          <w:r>
                            <w:fldChar w:fldCharType="end"/>
                          </w:r>
                          <w:r>
                            <w:t xml:space="preserve"> van </w:t>
                          </w:r>
                          <w:r>
                            <w:fldChar w:fldCharType="begin"/>
                          </w:r>
                          <w:r>
                            <w:instrText>NUMPAGES</w:instrText>
                          </w:r>
                          <w:r>
                            <w:fldChar w:fldCharType="separate"/>
                          </w:r>
                          <w:r w:rsidR="00830C74">
                            <w:rPr>
                              <w:noProof/>
                            </w:rPr>
                            <w:t>4</w:t>
                          </w:r>
                          <w:r>
                            <w:fldChar w:fldCharType="end"/>
                          </w:r>
                        </w:p>
                      </w:txbxContent>
                    </wps:txbx>
                    <wps:bodyPr vert="horz" wrap="square" lIns="0" tIns="0" rIns="0" bIns="0" anchor="t" anchorCtr="0"/>
                  </wps:wsp>
                </a:graphicData>
              </a:graphic>
            </wp:anchor>
          </w:drawing>
        </mc:Choice>
        <mc:Fallback>
          <w:pict>
            <v:shape w14:anchorId="1D01C339" id="Paginanummer_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008BE106" w14:textId="4014E264" w:rsidR="007E70A6" w:rsidRDefault="00854B5C">
                    <w:pPr>
                      <w:pStyle w:val="Referentiegegevens"/>
                    </w:pPr>
                    <w:r>
                      <w:t xml:space="preserve">Pagina </w:t>
                    </w:r>
                    <w:r>
                      <w:fldChar w:fldCharType="begin"/>
                    </w:r>
                    <w:r>
                      <w:instrText>PAGE</w:instrText>
                    </w:r>
                    <w:r>
                      <w:fldChar w:fldCharType="separate"/>
                    </w:r>
                    <w:r w:rsidR="00830C74">
                      <w:rPr>
                        <w:noProof/>
                      </w:rPr>
                      <w:t>3</w:t>
                    </w:r>
                    <w:r>
                      <w:fldChar w:fldCharType="end"/>
                    </w:r>
                    <w:r>
                      <w:t xml:space="preserve"> van </w:t>
                    </w:r>
                    <w:r>
                      <w:fldChar w:fldCharType="begin"/>
                    </w:r>
                    <w:r>
                      <w:instrText>NUMPAGES</w:instrText>
                    </w:r>
                    <w:r>
                      <w:fldChar w:fldCharType="separate"/>
                    </w:r>
                    <w:r w:rsidR="00830C74">
                      <w:rPr>
                        <w:noProof/>
                      </w:rPr>
                      <w:t>4</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29052180" wp14:editId="44E2E2F2">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7276C6A" w14:textId="77777777" w:rsidR="00025DAC" w:rsidRDefault="00025DAC"/>
                      </w:txbxContent>
                    </wps:txbx>
                    <wps:bodyPr vert="horz" wrap="square" lIns="0" tIns="0" rIns="0" bIns="0" anchor="t" anchorCtr="0"/>
                  </wps:wsp>
                </a:graphicData>
              </a:graphic>
            </wp:anchor>
          </w:drawing>
        </mc:Choice>
        <mc:Fallback>
          <w:pict>
            <v:shape w14:anchorId="29052180" id="Rubricering onder vervolgpagina"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07276C6A" w14:textId="77777777" w:rsidR="00025DAC" w:rsidRDefault="00025DA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4F2947A3" wp14:editId="7DAE1D5D">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DF6E293" w14:textId="77777777" w:rsidR="00025DAC" w:rsidRDefault="00025DAC"/>
                      </w:txbxContent>
                    </wps:txbx>
                    <wps:bodyPr vert="horz" wrap="square" lIns="0" tIns="0" rIns="0" bIns="0" anchor="t" anchorCtr="0"/>
                  </wps:wsp>
                </a:graphicData>
              </a:graphic>
            </wp:anchor>
          </w:drawing>
        </mc:Choice>
        <mc:Fallback>
          <w:pict>
            <v:shape w14:anchorId="4F2947A3" id="Merking vervolgpagina"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7DF6E293" w14:textId="77777777" w:rsidR="00025DAC" w:rsidRDefault="00025DA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DB659" w14:textId="77777777" w:rsidR="007E70A6" w:rsidRDefault="00854B5C">
    <w:pPr>
      <w:pStyle w:val="MarginlessContaine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1BA9813B" wp14:editId="50CF856E">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40A93FB" w14:textId="77777777" w:rsidR="00025DAC" w:rsidRDefault="00025DAC"/>
                      </w:txbxContent>
                    </wps:txbx>
                    <wps:bodyPr vert="horz" wrap="square" lIns="0" tIns="0" rIns="0" bIns="0" anchor="t" anchorCtr="0"/>
                  </wps:wsp>
                </a:graphicData>
              </a:graphic>
            </wp:anchor>
          </w:drawing>
        </mc:Choice>
        <mc:Fallback>
          <w:pict>
            <v:shapetype w14:anchorId="1BA9813B"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740A93FB" w14:textId="77777777" w:rsidR="00025DAC" w:rsidRDefault="00025DA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443EB45D" wp14:editId="349A20BD">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7BAFA7A" w14:textId="3FF743C0" w:rsidR="007E70A6" w:rsidRDefault="00854B5C">
                          <w:pPr>
                            <w:pStyle w:val="Referentiegegevens"/>
                          </w:pPr>
                          <w:r>
                            <w:t xml:space="preserve">Pagina </w:t>
                          </w:r>
                          <w:r>
                            <w:fldChar w:fldCharType="begin"/>
                          </w:r>
                          <w:r>
                            <w:instrText>PAGE</w:instrText>
                          </w:r>
                          <w:r>
                            <w:fldChar w:fldCharType="separate"/>
                          </w:r>
                          <w:r w:rsidR="00AC2354">
                            <w:rPr>
                              <w:noProof/>
                            </w:rPr>
                            <w:t>1</w:t>
                          </w:r>
                          <w:r>
                            <w:fldChar w:fldCharType="end"/>
                          </w:r>
                          <w:r>
                            <w:t xml:space="preserve"> van </w:t>
                          </w:r>
                          <w:r>
                            <w:fldChar w:fldCharType="begin"/>
                          </w:r>
                          <w:r>
                            <w:instrText>NUMPAGES</w:instrText>
                          </w:r>
                          <w:r>
                            <w:fldChar w:fldCharType="separate"/>
                          </w:r>
                          <w:r w:rsidR="00AC2354">
                            <w:rPr>
                              <w:noProof/>
                            </w:rPr>
                            <w:t>2</w:t>
                          </w:r>
                          <w:r>
                            <w:fldChar w:fldCharType="end"/>
                          </w:r>
                        </w:p>
                      </w:txbxContent>
                    </wps:txbx>
                    <wps:bodyPr vert="horz" wrap="square" lIns="0" tIns="0" rIns="0" bIns="0" anchor="t" anchorCtr="0"/>
                  </wps:wsp>
                </a:graphicData>
              </a:graphic>
            </wp:anchor>
          </w:drawing>
        </mc:Choice>
        <mc:Fallback>
          <w:pict>
            <v:shape w14:anchorId="443EB45D" id="Paginanummer_2"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17BAFA7A" w14:textId="3FF743C0" w:rsidR="007E70A6" w:rsidRDefault="00854B5C">
                    <w:pPr>
                      <w:pStyle w:val="Referentiegegevens"/>
                    </w:pPr>
                    <w:r>
                      <w:t xml:space="preserve">Pagina </w:t>
                    </w:r>
                    <w:r>
                      <w:fldChar w:fldCharType="begin"/>
                    </w:r>
                    <w:r>
                      <w:instrText>PAGE</w:instrText>
                    </w:r>
                    <w:r>
                      <w:fldChar w:fldCharType="separate"/>
                    </w:r>
                    <w:r w:rsidR="00AC2354">
                      <w:rPr>
                        <w:noProof/>
                      </w:rPr>
                      <w:t>1</w:t>
                    </w:r>
                    <w:r>
                      <w:fldChar w:fldCharType="end"/>
                    </w:r>
                    <w:r>
                      <w:t xml:space="preserve"> van </w:t>
                    </w:r>
                    <w:r>
                      <w:fldChar w:fldCharType="begin"/>
                    </w:r>
                    <w:r>
                      <w:instrText>NUMPAGES</w:instrText>
                    </w:r>
                    <w:r>
                      <w:fldChar w:fldCharType="separate"/>
                    </w:r>
                    <w:r w:rsidR="00AC2354">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17E6BB0B" wp14:editId="09A25A4F">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12E7B5C" w14:textId="77777777" w:rsidR="00FA2951" w:rsidRPr="004F2DDF" w:rsidRDefault="00FA2951" w:rsidP="00FA2951">
                          <w:pPr>
                            <w:pStyle w:val="Afzendgegevens"/>
                            <w:rPr>
                              <w:b/>
                            </w:rPr>
                          </w:pPr>
                          <w:r w:rsidRPr="004F2DDF">
                            <w:rPr>
                              <w:b/>
                            </w:rPr>
                            <w:t>Ministerie van Infrastructuur en Waterstaat</w:t>
                          </w:r>
                        </w:p>
                        <w:p w14:paraId="2F3F4AEB" w14:textId="77777777" w:rsidR="003C208B" w:rsidRPr="003C208B" w:rsidRDefault="003C208B" w:rsidP="003C208B">
                          <w:pPr>
                            <w:spacing w:line="180" w:lineRule="exact"/>
                            <w:rPr>
                              <w:rStyle w:val="Strong"/>
                              <w:b w:val="0"/>
                              <w:sz w:val="13"/>
                              <w:szCs w:val="13"/>
                            </w:rPr>
                          </w:pPr>
                          <w:r>
                            <w:br/>
                          </w:r>
                          <w:r w:rsidRPr="003C208B">
                            <w:rPr>
                              <w:rStyle w:val="Strong"/>
                              <w:b w:val="0"/>
                              <w:sz w:val="13"/>
                              <w:szCs w:val="13"/>
                            </w:rPr>
                            <w:t>Rijnstraat 8</w:t>
                          </w:r>
                        </w:p>
                        <w:p w14:paraId="2A29F2B0" w14:textId="77777777" w:rsidR="003C208B" w:rsidRPr="00B24098" w:rsidRDefault="003C208B" w:rsidP="003C208B">
                          <w:pPr>
                            <w:spacing w:line="180" w:lineRule="exact"/>
                            <w:rPr>
                              <w:rStyle w:val="Strong"/>
                              <w:b w:val="0"/>
                              <w:sz w:val="13"/>
                              <w:szCs w:val="13"/>
                              <w:lang w:val="de-DE"/>
                            </w:rPr>
                          </w:pPr>
                          <w:r w:rsidRPr="00B24098">
                            <w:rPr>
                              <w:rStyle w:val="Strong"/>
                              <w:b w:val="0"/>
                              <w:sz w:val="13"/>
                              <w:szCs w:val="13"/>
                              <w:lang w:val="de-DE"/>
                            </w:rPr>
                            <w:t>2515 XP Den Haag</w:t>
                          </w:r>
                        </w:p>
                        <w:p w14:paraId="26501132" w14:textId="77777777" w:rsidR="003C208B" w:rsidRPr="00B24098" w:rsidRDefault="003C208B" w:rsidP="003C208B">
                          <w:pPr>
                            <w:pStyle w:val="Afzendgegevens"/>
                            <w:rPr>
                              <w:lang w:val="de-DE"/>
                            </w:rPr>
                          </w:pPr>
                          <w:r w:rsidRPr="00B24098">
                            <w:rPr>
                              <w:lang w:val="de-DE"/>
                            </w:rPr>
                            <w:t>Postbus 20901</w:t>
                          </w:r>
                        </w:p>
                        <w:p w14:paraId="68B07B09" w14:textId="77777777" w:rsidR="003C208B" w:rsidRPr="00991639" w:rsidRDefault="003C208B" w:rsidP="003C208B">
                          <w:pPr>
                            <w:pStyle w:val="Afzendgegevens"/>
                            <w:rPr>
                              <w:lang w:val="de-DE"/>
                            </w:rPr>
                          </w:pPr>
                          <w:r w:rsidRPr="00991639">
                            <w:rPr>
                              <w:lang w:val="de-DE"/>
                            </w:rPr>
                            <w:t>2500 EX Den Haag</w:t>
                          </w:r>
                        </w:p>
                        <w:p w14:paraId="556CFA3C" w14:textId="77777777" w:rsidR="003C208B" w:rsidRPr="00991639" w:rsidRDefault="003C208B" w:rsidP="003C208B">
                          <w:pPr>
                            <w:pStyle w:val="WitregelW1"/>
                            <w:rPr>
                              <w:lang w:val="de-DE"/>
                            </w:rPr>
                          </w:pPr>
                        </w:p>
                        <w:p w14:paraId="50C8B433" w14:textId="77777777" w:rsidR="003C208B" w:rsidRPr="00991639" w:rsidRDefault="003C208B" w:rsidP="003C208B">
                          <w:pPr>
                            <w:pStyle w:val="Afzendgegevens"/>
                            <w:rPr>
                              <w:lang w:val="de-DE"/>
                            </w:rPr>
                          </w:pPr>
                          <w:r w:rsidRPr="00991639">
                            <w:rPr>
                              <w:lang w:val="de-DE"/>
                            </w:rPr>
                            <w:t>T   070-456 0000</w:t>
                          </w:r>
                        </w:p>
                        <w:p w14:paraId="3EB5F1A7" w14:textId="77777777" w:rsidR="003C208B" w:rsidRPr="00B24098" w:rsidRDefault="003C208B" w:rsidP="003C208B">
                          <w:pPr>
                            <w:pStyle w:val="Afzendgegevens"/>
                          </w:pPr>
                          <w:r w:rsidRPr="00B24098">
                            <w:t>F   070-456 1111</w:t>
                          </w:r>
                        </w:p>
                        <w:p w14:paraId="65046770" w14:textId="77777777" w:rsidR="003C208B" w:rsidRPr="00B24098" w:rsidRDefault="003C208B" w:rsidP="003C208B"/>
                        <w:p w14:paraId="695CDEF1" w14:textId="77777777" w:rsidR="007E70A6" w:rsidRPr="00742545" w:rsidRDefault="00854B5C" w:rsidP="00742545">
                          <w:pPr>
                            <w:pStyle w:val="NoSpacing"/>
                            <w:rPr>
                              <w:b/>
                              <w:sz w:val="13"/>
                              <w:szCs w:val="13"/>
                            </w:rPr>
                          </w:pPr>
                          <w:r w:rsidRPr="00742545">
                            <w:rPr>
                              <w:b/>
                              <w:sz w:val="13"/>
                              <w:szCs w:val="13"/>
                            </w:rPr>
                            <w:t>Ons kenmerk</w:t>
                          </w:r>
                        </w:p>
                        <w:p w14:paraId="20A4C42E" w14:textId="470AEF1D" w:rsidR="003F7FEC" w:rsidRDefault="00D24098" w:rsidP="00742545">
                          <w:pPr>
                            <w:pStyle w:val="NoSpacing"/>
                            <w:rPr>
                              <w:sz w:val="13"/>
                              <w:szCs w:val="13"/>
                            </w:rPr>
                          </w:pPr>
                          <w:r w:rsidRPr="00D24098">
                            <w:rPr>
                              <w:sz w:val="13"/>
                              <w:szCs w:val="13"/>
                            </w:rPr>
                            <w:t>IENW/BSK-2025/117408</w:t>
                          </w:r>
                        </w:p>
                        <w:p w14:paraId="5C6BBDEE" w14:textId="28D85654" w:rsidR="003F7FEC" w:rsidRPr="00742545" w:rsidRDefault="003F7FEC" w:rsidP="003F7FEC">
                          <w:pPr>
                            <w:pStyle w:val="NoSpacing"/>
                            <w:rPr>
                              <w:sz w:val="13"/>
                              <w:szCs w:val="13"/>
                            </w:rPr>
                          </w:pPr>
                        </w:p>
                      </w:txbxContent>
                    </wps:txbx>
                    <wps:bodyPr vert="horz" wrap="square" lIns="0" tIns="0" rIns="0" bIns="0" anchor="t" anchorCtr="0"/>
                  </wps:wsp>
                </a:graphicData>
              </a:graphic>
            </wp:anchor>
          </w:drawing>
        </mc:Choice>
        <mc:Fallback>
          <w:pict>
            <v:shape w14:anchorId="17E6BB0B" id="Colofon_2"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412E7B5C" w14:textId="77777777" w:rsidR="00FA2951" w:rsidRPr="004F2DDF" w:rsidRDefault="00FA2951" w:rsidP="00FA2951">
                    <w:pPr>
                      <w:pStyle w:val="Afzendgegevens"/>
                      <w:rPr>
                        <w:b/>
                      </w:rPr>
                    </w:pPr>
                    <w:r w:rsidRPr="004F2DDF">
                      <w:rPr>
                        <w:b/>
                      </w:rPr>
                      <w:t>Ministerie van Infrastructuur en Waterstaat</w:t>
                    </w:r>
                  </w:p>
                  <w:p w14:paraId="2F3F4AEB" w14:textId="77777777" w:rsidR="003C208B" w:rsidRPr="003C208B" w:rsidRDefault="003C208B" w:rsidP="003C208B">
                    <w:pPr>
                      <w:spacing w:line="180" w:lineRule="exact"/>
                      <w:rPr>
                        <w:rStyle w:val="Strong"/>
                        <w:b w:val="0"/>
                        <w:sz w:val="13"/>
                        <w:szCs w:val="13"/>
                      </w:rPr>
                    </w:pPr>
                    <w:r>
                      <w:br/>
                    </w:r>
                    <w:r w:rsidRPr="003C208B">
                      <w:rPr>
                        <w:rStyle w:val="Strong"/>
                        <w:b w:val="0"/>
                        <w:sz w:val="13"/>
                        <w:szCs w:val="13"/>
                      </w:rPr>
                      <w:t>Rijnstraat 8</w:t>
                    </w:r>
                  </w:p>
                  <w:p w14:paraId="2A29F2B0" w14:textId="77777777" w:rsidR="003C208B" w:rsidRPr="00B24098" w:rsidRDefault="003C208B" w:rsidP="003C208B">
                    <w:pPr>
                      <w:spacing w:line="180" w:lineRule="exact"/>
                      <w:rPr>
                        <w:rStyle w:val="Strong"/>
                        <w:b w:val="0"/>
                        <w:sz w:val="13"/>
                        <w:szCs w:val="13"/>
                        <w:lang w:val="de-DE"/>
                      </w:rPr>
                    </w:pPr>
                    <w:r w:rsidRPr="00B24098">
                      <w:rPr>
                        <w:rStyle w:val="Strong"/>
                        <w:b w:val="0"/>
                        <w:sz w:val="13"/>
                        <w:szCs w:val="13"/>
                        <w:lang w:val="de-DE"/>
                      </w:rPr>
                      <w:t>2515 XP Den Haag</w:t>
                    </w:r>
                  </w:p>
                  <w:p w14:paraId="26501132" w14:textId="77777777" w:rsidR="003C208B" w:rsidRPr="00B24098" w:rsidRDefault="003C208B" w:rsidP="003C208B">
                    <w:pPr>
                      <w:pStyle w:val="Afzendgegevens"/>
                      <w:rPr>
                        <w:lang w:val="de-DE"/>
                      </w:rPr>
                    </w:pPr>
                    <w:r w:rsidRPr="00B24098">
                      <w:rPr>
                        <w:lang w:val="de-DE"/>
                      </w:rPr>
                      <w:t>Postbus 20901</w:t>
                    </w:r>
                  </w:p>
                  <w:p w14:paraId="68B07B09" w14:textId="77777777" w:rsidR="003C208B" w:rsidRPr="00991639" w:rsidRDefault="003C208B" w:rsidP="003C208B">
                    <w:pPr>
                      <w:pStyle w:val="Afzendgegevens"/>
                      <w:rPr>
                        <w:lang w:val="de-DE"/>
                      </w:rPr>
                    </w:pPr>
                    <w:r w:rsidRPr="00991639">
                      <w:rPr>
                        <w:lang w:val="de-DE"/>
                      </w:rPr>
                      <w:t>2500 EX Den Haag</w:t>
                    </w:r>
                  </w:p>
                  <w:p w14:paraId="556CFA3C" w14:textId="77777777" w:rsidR="003C208B" w:rsidRPr="00991639" w:rsidRDefault="003C208B" w:rsidP="003C208B">
                    <w:pPr>
                      <w:pStyle w:val="WitregelW1"/>
                      <w:rPr>
                        <w:lang w:val="de-DE"/>
                      </w:rPr>
                    </w:pPr>
                  </w:p>
                  <w:p w14:paraId="50C8B433" w14:textId="77777777" w:rsidR="003C208B" w:rsidRPr="00991639" w:rsidRDefault="003C208B" w:rsidP="003C208B">
                    <w:pPr>
                      <w:pStyle w:val="Afzendgegevens"/>
                      <w:rPr>
                        <w:lang w:val="de-DE"/>
                      </w:rPr>
                    </w:pPr>
                    <w:r w:rsidRPr="00991639">
                      <w:rPr>
                        <w:lang w:val="de-DE"/>
                      </w:rPr>
                      <w:t>T   070-456 0000</w:t>
                    </w:r>
                  </w:p>
                  <w:p w14:paraId="3EB5F1A7" w14:textId="77777777" w:rsidR="003C208B" w:rsidRPr="00B24098" w:rsidRDefault="003C208B" w:rsidP="003C208B">
                    <w:pPr>
                      <w:pStyle w:val="Afzendgegevens"/>
                    </w:pPr>
                    <w:r w:rsidRPr="00B24098">
                      <w:t>F   070-456 1111</w:t>
                    </w:r>
                  </w:p>
                  <w:p w14:paraId="65046770" w14:textId="77777777" w:rsidR="003C208B" w:rsidRPr="00B24098" w:rsidRDefault="003C208B" w:rsidP="003C208B"/>
                  <w:p w14:paraId="695CDEF1" w14:textId="77777777" w:rsidR="007E70A6" w:rsidRPr="00742545" w:rsidRDefault="00854B5C" w:rsidP="00742545">
                    <w:pPr>
                      <w:pStyle w:val="NoSpacing"/>
                      <w:rPr>
                        <w:b/>
                        <w:sz w:val="13"/>
                        <w:szCs w:val="13"/>
                      </w:rPr>
                    </w:pPr>
                    <w:r w:rsidRPr="00742545">
                      <w:rPr>
                        <w:b/>
                        <w:sz w:val="13"/>
                        <w:szCs w:val="13"/>
                      </w:rPr>
                      <w:t>Ons kenmerk</w:t>
                    </w:r>
                  </w:p>
                  <w:p w14:paraId="20A4C42E" w14:textId="470AEF1D" w:rsidR="003F7FEC" w:rsidRDefault="00D24098" w:rsidP="00742545">
                    <w:pPr>
                      <w:pStyle w:val="NoSpacing"/>
                      <w:rPr>
                        <w:sz w:val="13"/>
                        <w:szCs w:val="13"/>
                      </w:rPr>
                    </w:pPr>
                    <w:r w:rsidRPr="00D24098">
                      <w:rPr>
                        <w:sz w:val="13"/>
                        <w:szCs w:val="13"/>
                      </w:rPr>
                      <w:t>IENW/BSK-2025/117408</w:t>
                    </w:r>
                  </w:p>
                  <w:p w14:paraId="5C6BBDEE" w14:textId="28D85654" w:rsidR="003F7FEC" w:rsidRPr="00742545" w:rsidRDefault="003F7FEC" w:rsidP="003F7FEC">
                    <w:pPr>
                      <w:pStyle w:val="NoSpacing"/>
                      <w:rPr>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346F3CDA" wp14:editId="2A7E3ADB">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422904C" w14:textId="77777777" w:rsidR="007E70A6" w:rsidRDefault="00854B5C">
                          <w:pPr>
                            <w:pStyle w:val="MarginlessContainer"/>
                          </w:pPr>
                          <w:r>
                            <w:rPr>
                              <w:noProof/>
                              <w:lang w:val="en-GB" w:eastAsia="en-GB"/>
                            </w:rPr>
                            <w:drawing>
                              <wp:inline distT="0" distB="0" distL="0" distR="0" wp14:anchorId="67D48976" wp14:editId="5FAA5364">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6F3CDA" id="lint_2"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5422904C" w14:textId="77777777" w:rsidR="007E70A6" w:rsidRDefault="00854B5C">
                    <w:pPr>
                      <w:pStyle w:val="MarginlessContainer"/>
                    </w:pPr>
                    <w:r>
                      <w:rPr>
                        <w:noProof/>
                        <w:lang w:val="en-GB" w:eastAsia="en-GB"/>
                      </w:rPr>
                      <w:drawing>
                        <wp:inline distT="0" distB="0" distL="0" distR="0" wp14:anchorId="67D48976" wp14:editId="5FAA5364">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47A4BE39" wp14:editId="1622624F">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1D74AA6" w14:textId="77777777" w:rsidR="007E70A6" w:rsidRDefault="00854B5C">
                          <w:pPr>
                            <w:pStyle w:val="MarginlessContainer"/>
                          </w:pPr>
                          <w:r>
                            <w:rPr>
                              <w:noProof/>
                              <w:lang w:val="en-GB" w:eastAsia="en-GB"/>
                            </w:rPr>
                            <w:drawing>
                              <wp:inline distT="0" distB="0" distL="0" distR="0" wp14:anchorId="244E0496" wp14:editId="6012BF7D">
                                <wp:extent cx="2339975" cy="1582834"/>
                                <wp:effectExtent l="0" t="0" r="0" b="0"/>
                                <wp:docPr id="7" name="IenM_Standaard"/>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A4BE39" id="Woordmerk_2"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11D74AA6" w14:textId="77777777" w:rsidR="007E70A6" w:rsidRDefault="00854B5C">
                    <w:pPr>
                      <w:pStyle w:val="MarginlessContainer"/>
                    </w:pPr>
                    <w:r>
                      <w:rPr>
                        <w:noProof/>
                        <w:lang w:val="en-GB" w:eastAsia="en-GB"/>
                      </w:rPr>
                      <w:drawing>
                        <wp:inline distT="0" distB="0" distL="0" distR="0" wp14:anchorId="244E0496" wp14:editId="6012BF7D">
                          <wp:extent cx="2339975" cy="1582834"/>
                          <wp:effectExtent l="0" t="0" r="0" b="0"/>
                          <wp:docPr id="7" name="IenM_Standaard"/>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40221CC2" wp14:editId="77B610D2">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4B03271" w14:textId="77777777" w:rsidR="007E70A6" w:rsidRDefault="00854B5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0221CC2" id="Retourregel_2"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34B03271" w14:textId="77777777" w:rsidR="007E70A6" w:rsidRDefault="00854B5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1EB03A08" wp14:editId="69AF148E">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1598D5B" w14:textId="296A40D2" w:rsidR="005B2615" w:rsidRDefault="0061784E">
                          <w:pPr>
                            <w:rPr>
                              <w:color w:val="auto"/>
                            </w:rPr>
                          </w:pPr>
                          <w:r>
                            <w:rPr>
                              <w:color w:val="auto"/>
                            </w:rPr>
                            <w:t>Gemeente Zaanstad en gemeente Wormerland</w:t>
                          </w:r>
                        </w:p>
                        <w:p w14:paraId="5A63D7E4" w14:textId="5C92C71A" w:rsidR="00B24098" w:rsidRPr="00B24098" w:rsidRDefault="00B24098">
                          <w:pPr>
                            <w:rPr>
                              <w:color w:val="auto"/>
                            </w:rPr>
                          </w:pPr>
                          <w:r w:rsidRPr="00B24098">
                            <w:rPr>
                              <w:color w:val="auto"/>
                            </w:rPr>
                            <w:t xml:space="preserve">T.a.v. </w:t>
                          </w:r>
                          <w:r w:rsidR="0061784E">
                            <w:rPr>
                              <w:color w:val="auto"/>
                            </w:rPr>
                            <w:t>Colleges van Burgemeesters en Wethouders</w:t>
                          </w:r>
                          <w:r>
                            <w:rPr>
                              <w:color w:val="auto"/>
                            </w:rPr>
                            <w:t xml:space="preserve"> </w:t>
                          </w:r>
                        </w:p>
                        <w:p w14:paraId="66312F82" w14:textId="77777777" w:rsidR="0061784E" w:rsidRDefault="0061784E" w:rsidP="0061784E">
                          <w:pPr>
                            <w:rPr>
                              <w:color w:val="auto"/>
                            </w:rPr>
                          </w:pPr>
                          <w:r w:rsidRPr="0061784E">
                            <w:rPr>
                              <w:color w:val="auto"/>
                            </w:rPr>
                            <w:t xml:space="preserve">Postbus 2000 </w:t>
                          </w:r>
                        </w:p>
                        <w:p w14:paraId="1117680B" w14:textId="4A5F3E19" w:rsidR="005B2615" w:rsidRPr="0061784E" w:rsidRDefault="0061784E" w:rsidP="0061784E">
                          <w:r w:rsidRPr="0061784E">
                            <w:rPr>
                              <w:color w:val="auto"/>
                            </w:rPr>
                            <w:t xml:space="preserve">1500 GA </w:t>
                          </w:r>
                          <w:r w:rsidR="00B51867">
                            <w:rPr>
                              <w:color w:val="auto"/>
                            </w:rPr>
                            <w:t xml:space="preserve"> ZAANDAM</w:t>
                          </w:r>
                        </w:p>
                      </w:txbxContent>
                    </wps:txbx>
                    <wps:bodyPr vert="horz" wrap="square" lIns="0" tIns="0" rIns="0" bIns="0" anchor="t" anchorCtr="0"/>
                  </wps:wsp>
                </a:graphicData>
              </a:graphic>
            </wp:anchor>
          </w:drawing>
        </mc:Choice>
        <mc:Fallback>
          <w:pict>
            <v:shape w14:anchorId="1EB03A08" id="Toezendgegevens_2"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21598D5B" w14:textId="296A40D2" w:rsidR="005B2615" w:rsidRDefault="0061784E">
                    <w:pPr>
                      <w:rPr>
                        <w:color w:val="auto"/>
                      </w:rPr>
                    </w:pPr>
                    <w:r>
                      <w:rPr>
                        <w:color w:val="auto"/>
                      </w:rPr>
                      <w:t>Gemeente Zaanstad en gemeente Wormerland</w:t>
                    </w:r>
                  </w:p>
                  <w:p w14:paraId="5A63D7E4" w14:textId="5C92C71A" w:rsidR="00B24098" w:rsidRPr="00B24098" w:rsidRDefault="00B24098">
                    <w:pPr>
                      <w:rPr>
                        <w:color w:val="auto"/>
                      </w:rPr>
                    </w:pPr>
                    <w:r w:rsidRPr="00B24098">
                      <w:rPr>
                        <w:color w:val="auto"/>
                      </w:rPr>
                      <w:t xml:space="preserve">T.a.v. </w:t>
                    </w:r>
                    <w:r w:rsidR="0061784E">
                      <w:rPr>
                        <w:color w:val="auto"/>
                      </w:rPr>
                      <w:t>Colleges van Burgemeesters en Wethouders</w:t>
                    </w:r>
                    <w:r>
                      <w:rPr>
                        <w:color w:val="auto"/>
                      </w:rPr>
                      <w:t xml:space="preserve"> </w:t>
                    </w:r>
                  </w:p>
                  <w:p w14:paraId="66312F82" w14:textId="77777777" w:rsidR="0061784E" w:rsidRDefault="0061784E" w:rsidP="0061784E">
                    <w:pPr>
                      <w:rPr>
                        <w:color w:val="auto"/>
                      </w:rPr>
                    </w:pPr>
                    <w:r w:rsidRPr="0061784E">
                      <w:rPr>
                        <w:color w:val="auto"/>
                      </w:rPr>
                      <w:t xml:space="preserve">Postbus 2000 </w:t>
                    </w:r>
                  </w:p>
                  <w:p w14:paraId="1117680B" w14:textId="4A5F3E19" w:rsidR="005B2615" w:rsidRPr="0061784E" w:rsidRDefault="0061784E" w:rsidP="0061784E">
                    <w:r w:rsidRPr="0061784E">
                      <w:rPr>
                        <w:color w:val="auto"/>
                      </w:rPr>
                      <w:t xml:space="preserve">1500 GA </w:t>
                    </w:r>
                    <w:r w:rsidR="00B51867">
                      <w:rPr>
                        <w:color w:val="auto"/>
                      </w:rPr>
                      <w:t xml:space="preserve"> ZAANDAM</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7CB468A5" wp14:editId="301F72B6">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E70A6" w14:paraId="4E424902" w14:textId="77777777">
                            <w:trPr>
                              <w:trHeight w:val="200"/>
                            </w:trPr>
                            <w:tc>
                              <w:tcPr>
                                <w:tcW w:w="1140" w:type="dxa"/>
                              </w:tcPr>
                              <w:p w14:paraId="5F23890E" w14:textId="77777777" w:rsidR="007E70A6" w:rsidRDefault="007E70A6"/>
                            </w:tc>
                            <w:tc>
                              <w:tcPr>
                                <w:tcW w:w="5400" w:type="dxa"/>
                              </w:tcPr>
                              <w:p w14:paraId="714DBC6B" w14:textId="77777777" w:rsidR="007E70A6" w:rsidRDefault="007E70A6"/>
                            </w:tc>
                          </w:tr>
                          <w:tr w:rsidR="007E70A6" w14:paraId="7C27201B" w14:textId="77777777">
                            <w:trPr>
                              <w:trHeight w:val="240"/>
                            </w:trPr>
                            <w:tc>
                              <w:tcPr>
                                <w:tcW w:w="1140" w:type="dxa"/>
                              </w:tcPr>
                              <w:p w14:paraId="5FF7C08B" w14:textId="77777777" w:rsidR="007E70A6" w:rsidRDefault="00854B5C">
                                <w:r>
                                  <w:t>Datum</w:t>
                                </w:r>
                              </w:p>
                            </w:tc>
                            <w:tc>
                              <w:tcPr>
                                <w:tcW w:w="5400" w:type="dxa"/>
                              </w:tcPr>
                              <w:p w14:paraId="3EA28723" w14:textId="77777777" w:rsidR="007E70A6" w:rsidRDefault="007E70A6" w:rsidP="003C208B"/>
                            </w:tc>
                          </w:tr>
                          <w:tr w:rsidR="007E70A6" w14:paraId="350B740C" w14:textId="77777777">
                            <w:trPr>
                              <w:trHeight w:val="240"/>
                            </w:trPr>
                            <w:tc>
                              <w:tcPr>
                                <w:tcW w:w="1140" w:type="dxa"/>
                              </w:tcPr>
                              <w:p w14:paraId="04079636" w14:textId="77777777" w:rsidR="007E70A6" w:rsidRDefault="00854B5C">
                                <w:r>
                                  <w:t>Betreft</w:t>
                                </w:r>
                              </w:p>
                            </w:tc>
                            <w:tc>
                              <w:tcPr>
                                <w:tcW w:w="5400" w:type="dxa"/>
                              </w:tcPr>
                              <w:p w14:paraId="321A4666" w14:textId="56BBA16A" w:rsidR="007E70A6" w:rsidRDefault="005B2615">
                                <w:r>
                                  <w:t xml:space="preserve">Reactie op uw brief inzake </w:t>
                                </w:r>
                                <w:r w:rsidR="00B24098">
                                  <w:t>“</w:t>
                                </w:r>
                                <w:r w:rsidR="0061784E">
                                  <w:t>toename geluid door luchtruimherziening</w:t>
                                </w:r>
                                <w:r w:rsidR="00B24098">
                                  <w:t xml:space="preserve">” van </w:t>
                                </w:r>
                                <w:r w:rsidR="0061784E">
                                  <w:t xml:space="preserve">2 april jl. </w:t>
                                </w:r>
                                <w:r w:rsidR="00B24098">
                                  <w:t xml:space="preserve"> </w:t>
                                </w:r>
                              </w:p>
                            </w:tc>
                          </w:tr>
                          <w:tr w:rsidR="007E70A6" w14:paraId="1B945A03" w14:textId="77777777">
                            <w:trPr>
                              <w:trHeight w:val="200"/>
                            </w:trPr>
                            <w:tc>
                              <w:tcPr>
                                <w:tcW w:w="1140" w:type="dxa"/>
                              </w:tcPr>
                              <w:p w14:paraId="136FC4A8" w14:textId="77777777" w:rsidR="007E70A6" w:rsidRDefault="007E70A6"/>
                            </w:tc>
                            <w:tc>
                              <w:tcPr>
                                <w:tcW w:w="5400" w:type="dxa"/>
                              </w:tcPr>
                              <w:p w14:paraId="41D821C5" w14:textId="77777777" w:rsidR="007E70A6" w:rsidRDefault="007E70A6"/>
                            </w:tc>
                          </w:tr>
                        </w:tbl>
                        <w:p w14:paraId="254DD798" w14:textId="77777777" w:rsidR="00025DAC" w:rsidRDefault="00025DAC"/>
                      </w:txbxContent>
                    </wps:txbx>
                    <wps:bodyPr vert="horz" wrap="square" lIns="0" tIns="0" rIns="0" bIns="0" anchor="t" anchorCtr="0"/>
                  </wps:wsp>
                </a:graphicData>
              </a:graphic>
            </wp:anchor>
          </w:drawing>
        </mc:Choice>
        <mc:Fallback>
          <w:pict>
            <v:shape w14:anchorId="7CB468A5" id="Documentgegevens" o:spid="_x0000_s1037"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7E70A6" w14:paraId="4E424902" w14:textId="77777777">
                      <w:trPr>
                        <w:trHeight w:val="200"/>
                      </w:trPr>
                      <w:tc>
                        <w:tcPr>
                          <w:tcW w:w="1140" w:type="dxa"/>
                        </w:tcPr>
                        <w:p w14:paraId="5F23890E" w14:textId="77777777" w:rsidR="007E70A6" w:rsidRDefault="007E70A6"/>
                      </w:tc>
                      <w:tc>
                        <w:tcPr>
                          <w:tcW w:w="5400" w:type="dxa"/>
                        </w:tcPr>
                        <w:p w14:paraId="714DBC6B" w14:textId="77777777" w:rsidR="007E70A6" w:rsidRDefault="007E70A6"/>
                      </w:tc>
                    </w:tr>
                    <w:tr w:rsidR="007E70A6" w14:paraId="7C27201B" w14:textId="77777777">
                      <w:trPr>
                        <w:trHeight w:val="240"/>
                      </w:trPr>
                      <w:tc>
                        <w:tcPr>
                          <w:tcW w:w="1140" w:type="dxa"/>
                        </w:tcPr>
                        <w:p w14:paraId="5FF7C08B" w14:textId="77777777" w:rsidR="007E70A6" w:rsidRDefault="00854B5C">
                          <w:r>
                            <w:t>Datum</w:t>
                          </w:r>
                        </w:p>
                      </w:tc>
                      <w:tc>
                        <w:tcPr>
                          <w:tcW w:w="5400" w:type="dxa"/>
                        </w:tcPr>
                        <w:p w14:paraId="3EA28723" w14:textId="77777777" w:rsidR="007E70A6" w:rsidRDefault="007E70A6" w:rsidP="003C208B"/>
                      </w:tc>
                    </w:tr>
                    <w:tr w:rsidR="007E70A6" w14:paraId="350B740C" w14:textId="77777777">
                      <w:trPr>
                        <w:trHeight w:val="240"/>
                      </w:trPr>
                      <w:tc>
                        <w:tcPr>
                          <w:tcW w:w="1140" w:type="dxa"/>
                        </w:tcPr>
                        <w:p w14:paraId="04079636" w14:textId="77777777" w:rsidR="007E70A6" w:rsidRDefault="00854B5C">
                          <w:r>
                            <w:t>Betreft</w:t>
                          </w:r>
                        </w:p>
                      </w:tc>
                      <w:tc>
                        <w:tcPr>
                          <w:tcW w:w="5400" w:type="dxa"/>
                        </w:tcPr>
                        <w:p w14:paraId="321A4666" w14:textId="56BBA16A" w:rsidR="007E70A6" w:rsidRDefault="005B2615">
                          <w:r>
                            <w:t xml:space="preserve">Reactie op uw brief inzake </w:t>
                          </w:r>
                          <w:r w:rsidR="00B24098">
                            <w:t>“</w:t>
                          </w:r>
                          <w:r w:rsidR="0061784E">
                            <w:t>toename geluid door luchtruimherziening</w:t>
                          </w:r>
                          <w:r w:rsidR="00B24098">
                            <w:t xml:space="preserve">” van </w:t>
                          </w:r>
                          <w:r w:rsidR="0061784E">
                            <w:t xml:space="preserve">2 april jl. </w:t>
                          </w:r>
                          <w:r w:rsidR="00B24098">
                            <w:t xml:space="preserve"> </w:t>
                          </w:r>
                        </w:p>
                      </w:tc>
                    </w:tr>
                    <w:tr w:rsidR="007E70A6" w14:paraId="1B945A03" w14:textId="77777777">
                      <w:trPr>
                        <w:trHeight w:val="200"/>
                      </w:trPr>
                      <w:tc>
                        <w:tcPr>
                          <w:tcW w:w="1140" w:type="dxa"/>
                        </w:tcPr>
                        <w:p w14:paraId="136FC4A8" w14:textId="77777777" w:rsidR="007E70A6" w:rsidRDefault="007E70A6"/>
                      </w:tc>
                      <w:tc>
                        <w:tcPr>
                          <w:tcW w:w="5400" w:type="dxa"/>
                        </w:tcPr>
                        <w:p w14:paraId="41D821C5" w14:textId="77777777" w:rsidR="007E70A6" w:rsidRDefault="007E70A6"/>
                      </w:tc>
                    </w:tr>
                  </w:tbl>
                  <w:p w14:paraId="254DD798" w14:textId="77777777" w:rsidR="00025DAC" w:rsidRDefault="00025DA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418071D4" wp14:editId="779BB751">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8724324" w14:textId="77777777" w:rsidR="00025DAC" w:rsidRDefault="00025DAC"/>
                      </w:txbxContent>
                    </wps:txbx>
                    <wps:bodyPr vert="horz" wrap="square" lIns="0" tIns="0" rIns="0" bIns="0" anchor="t" anchorCtr="0"/>
                  </wps:wsp>
                </a:graphicData>
              </a:graphic>
            </wp:anchor>
          </w:drawing>
        </mc:Choice>
        <mc:Fallback>
          <w:pict>
            <v:shape w14:anchorId="418071D4" id="Merking"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68724324" w14:textId="77777777" w:rsidR="00025DAC" w:rsidRDefault="00025DA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BE2F05"/>
    <w:multiLevelType w:val="multilevel"/>
    <w:tmpl w:val="790AD99F"/>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0C0C4E8"/>
    <w:multiLevelType w:val="multilevel"/>
    <w:tmpl w:val="BD9FA7F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AA6AA9E"/>
    <w:multiLevelType w:val="multilevel"/>
    <w:tmpl w:val="8D2B67D2"/>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FFED96B"/>
    <w:multiLevelType w:val="multilevel"/>
    <w:tmpl w:val="75D943F2"/>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0DE8B88"/>
    <w:multiLevelType w:val="multilevel"/>
    <w:tmpl w:val="C0F353D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A6C15F5"/>
    <w:multiLevelType w:val="multilevel"/>
    <w:tmpl w:val="CA05F270"/>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7417D06"/>
    <w:multiLevelType w:val="multilevel"/>
    <w:tmpl w:val="579F0A8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E9E689DE"/>
    <w:multiLevelType w:val="multilevel"/>
    <w:tmpl w:val="0A94DA8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BD0F032"/>
    <w:multiLevelType w:val="multilevel"/>
    <w:tmpl w:val="5BFD267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4999960"/>
    <w:multiLevelType w:val="multilevel"/>
    <w:tmpl w:val="8A937FE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C452F8E"/>
    <w:multiLevelType w:val="multilevel"/>
    <w:tmpl w:val="23859EC5"/>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3740B1"/>
    <w:multiLevelType w:val="hybridMultilevel"/>
    <w:tmpl w:val="D1F07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05051EC"/>
    <w:multiLevelType w:val="hybridMultilevel"/>
    <w:tmpl w:val="17741060"/>
    <w:lvl w:ilvl="0" w:tplc="04130001">
      <w:start w:val="1"/>
      <w:numFmt w:val="bullet"/>
      <w:lvlText w:val=""/>
      <w:lvlJc w:val="left"/>
      <w:pPr>
        <w:ind w:left="722" w:hanging="360"/>
      </w:pPr>
      <w:rPr>
        <w:rFonts w:ascii="Symbol" w:hAnsi="Symbol" w:hint="default"/>
      </w:rPr>
    </w:lvl>
    <w:lvl w:ilvl="1" w:tplc="04130003" w:tentative="1">
      <w:start w:val="1"/>
      <w:numFmt w:val="bullet"/>
      <w:lvlText w:val="o"/>
      <w:lvlJc w:val="left"/>
      <w:pPr>
        <w:ind w:left="1442" w:hanging="360"/>
      </w:pPr>
      <w:rPr>
        <w:rFonts w:ascii="Courier New" w:hAnsi="Courier New" w:cs="Courier New" w:hint="default"/>
      </w:rPr>
    </w:lvl>
    <w:lvl w:ilvl="2" w:tplc="04130005" w:tentative="1">
      <w:start w:val="1"/>
      <w:numFmt w:val="bullet"/>
      <w:lvlText w:val=""/>
      <w:lvlJc w:val="left"/>
      <w:pPr>
        <w:ind w:left="2162" w:hanging="360"/>
      </w:pPr>
      <w:rPr>
        <w:rFonts w:ascii="Wingdings" w:hAnsi="Wingdings" w:hint="default"/>
      </w:rPr>
    </w:lvl>
    <w:lvl w:ilvl="3" w:tplc="04130001" w:tentative="1">
      <w:start w:val="1"/>
      <w:numFmt w:val="bullet"/>
      <w:lvlText w:val=""/>
      <w:lvlJc w:val="left"/>
      <w:pPr>
        <w:ind w:left="2882" w:hanging="360"/>
      </w:pPr>
      <w:rPr>
        <w:rFonts w:ascii="Symbol" w:hAnsi="Symbol" w:hint="default"/>
      </w:rPr>
    </w:lvl>
    <w:lvl w:ilvl="4" w:tplc="04130003" w:tentative="1">
      <w:start w:val="1"/>
      <w:numFmt w:val="bullet"/>
      <w:lvlText w:val="o"/>
      <w:lvlJc w:val="left"/>
      <w:pPr>
        <w:ind w:left="3602" w:hanging="360"/>
      </w:pPr>
      <w:rPr>
        <w:rFonts w:ascii="Courier New" w:hAnsi="Courier New" w:cs="Courier New" w:hint="default"/>
      </w:rPr>
    </w:lvl>
    <w:lvl w:ilvl="5" w:tplc="04130005" w:tentative="1">
      <w:start w:val="1"/>
      <w:numFmt w:val="bullet"/>
      <w:lvlText w:val=""/>
      <w:lvlJc w:val="left"/>
      <w:pPr>
        <w:ind w:left="4322" w:hanging="360"/>
      </w:pPr>
      <w:rPr>
        <w:rFonts w:ascii="Wingdings" w:hAnsi="Wingdings" w:hint="default"/>
      </w:rPr>
    </w:lvl>
    <w:lvl w:ilvl="6" w:tplc="04130001" w:tentative="1">
      <w:start w:val="1"/>
      <w:numFmt w:val="bullet"/>
      <w:lvlText w:val=""/>
      <w:lvlJc w:val="left"/>
      <w:pPr>
        <w:ind w:left="5042" w:hanging="360"/>
      </w:pPr>
      <w:rPr>
        <w:rFonts w:ascii="Symbol" w:hAnsi="Symbol" w:hint="default"/>
      </w:rPr>
    </w:lvl>
    <w:lvl w:ilvl="7" w:tplc="04130003" w:tentative="1">
      <w:start w:val="1"/>
      <w:numFmt w:val="bullet"/>
      <w:lvlText w:val="o"/>
      <w:lvlJc w:val="left"/>
      <w:pPr>
        <w:ind w:left="5762" w:hanging="360"/>
      </w:pPr>
      <w:rPr>
        <w:rFonts w:ascii="Courier New" w:hAnsi="Courier New" w:cs="Courier New" w:hint="default"/>
      </w:rPr>
    </w:lvl>
    <w:lvl w:ilvl="8" w:tplc="04130005" w:tentative="1">
      <w:start w:val="1"/>
      <w:numFmt w:val="bullet"/>
      <w:lvlText w:val=""/>
      <w:lvlJc w:val="left"/>
      <w:pPr>
        <w:ind w:left="6482" w:hanging="360"/>
      </w:pPr>
      <w:rPr>
        <w:rFonts w:ascii="Wingdings" w:hAnsi="Wingdings" w:hint="default"/>
      </w:rPr>
    </w:lvl>
  </w:abstractNum>
  <w:abstractNum w:abstractNumId="13" w15:restartNumberingAfterBreak="0">
    <w:nsid w:val="22F5208D"/>
    <w:multiLevelType w:val="multilevel"/>
    <w:tmpl w:val="C3232A3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460886"/>
    <w:multiLevelType w:val="hybridMultilevel"/>
    <w:tmpl w:val="59687C64"/>
    <w:lvl w:ilvl="0" w:tplc="FD622B1C">
      <w:start w:val="1"/>
      <w:numFmt w:val="decimal"/>
      <w:lvlText w:val="%1."/>
      <w:lvlJc w:val="left"/>
      <w:pPr>
        <w:ind w:left="720" w:hanging="360"/>
      </w:pPr>
      <w:rPr>
        <w:rFonts w:cs="Lohit Hindi"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CF99E09"/>
    <w:multiLevelType w:val="multilevel"/>
    <w:tmpl w:val="F257205D"/>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EE6F65"/>
    <w:multiLevelType w:val="hybridMultilevel"/>
    <w:tmpl w:val="80F007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2E2572E"/>
    <w:multiLevelType w:val="multilevel"/>
    <w:tmpl w:val="75DC24FE"/>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710DF4"/>
    <w:multiLevelType w:val="multilevel"/>
    <w:tmpl w:val="5C1660A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E1C072"/>
    <w:multiLevelType w:val="multilevel"/>
    <w:tmpl w:val="5AB8F4F3"/>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307F67"/>
    <w:multiLevelType w:val="hybridMultilevel"/>
    <w:tmpl w:val="E98A031E"/>
    <w:lvl w:ilvl="0" w:tplc="04130001">
      <w:start w:val="1"/>
      <w:numFmt w:val="bullet"/>
      <w:lvlText w:val=""/>
      <w:lvlJc w:val="left"/>
      <w:pPr>
        <w:ind w:left="722" w:hanging="360"/>
      </w:pPr>
      <w:rPr>
        <w:rFonts w:ascii="Symbol" w:hAnsi="Symbol" w:hint="default"/>
      </w:rPr>
    </w:lvl>
    <w:lvl w:ilvl="1" w:tplc="04130003" w:tentative="1">
      <w:start w:val="1"/>
      <w:numFmt w:val="bullet"/>
      <w:lvlText w:val="o"/>
      <w:lvlJc w:val="left"/>
      <w:pPr>
        <w:ind w:left="1442" w:hanging="360"/>
      </w:pPr>
      <w:rPr>
        <w:rFonts w:ascii="Courier New" w:hAnsi="Courier New" w:cs="Courier New" w:hint="default"/>
      </w:rPr>
    </w:lvl>
    <w:lvl w:ilvl="2" w:tplc="04130005" w:tentative="1">
      <w:start w:val="1"/>
      <w:numFmt w:val="bullet"/>
      <w:lvlText w:val=""/>
      <w:lvlJc w:val="left"/>
      <w:pPr>
        <w:ind w:left="2162" w:hanging="360"/>
      </w:pPr>
      <w:rPr>
        <w:rFonts w:ascii="Wingdings" w:hAnsi="Wingdings" w:hint="default"/>
      </w:rPr>
    </w:lvl>
    <w:lvl w:ilvl="3" w:tplc="04130001" w:tentative="1">
      <w:start w:val="1"/>
      <w:numFmt w:val="bullet"/>
      <w:lvlText w:val=""/>
      <w:lvlJc w:val="left"/>
      <w:pPr>
        <w:ind w:left="2882" w:hanging="360"/>
      </w:pPr>
      <w:rPr>
        <w:rFonts w:ascii="Symbol" w:hAnsi="Symbol" w:hint="default"/>
      </w:rPr>
    </w:lvl>
    <w:lvl w:ilvl="4" w:tplc="04130003" w:tentative="1">
      <w:start w:val="1"/>
      <w:numFmt w:val="bullet"/>
      <w:lvlText w:val="o"/>
      <w:lvlJc w:val="left"/>
      <w:pPr>
        <w:ind w:left="3602" w:hanging="360"/>
      </w:pPr>
      <w:rPr>
        <w:rFonts w:ascii="Courier New" w:hAnsi="Courier New" w:cs="Courier New" w:hint="default"/>
      </w:rPr>
    </w:lvl>
    <w:lvl w:ilvl="5" w:tplc="04130005" w:tentative="1">
      <w:start w:val="1"/>
      <w:numFmt w:val="bullet"/>
      <w:lvlText w:val=""/>
      <w:lvlJc w:val="left"/>
      <w:pPr>
        <w:ind w:left="4322" w:hanging="360"/>
      </w:pPr>
      <w:rPr>
        <w:rFonts w:ascii="Wingdings" w:hAnsi="Wingdings" w:hint="default"/>
      </w:rPr>
    </w:lvl>
    <w:lvl w:ilvl="6" w:tplc="04130001" w:tentative="1">
      <w:start w:val="1"/>
      <w:numFmt w:val="bullet"/>
      <w:lvlText w:val=""/>
      <w:lvlJc w:val="left"/>
      <w:pPr>
        <w:ind w:left="5042" w:hanging="360"/>
      </w:pPr>
      <w:rPr>
        <w:rFonts w:ascii="Symbol" w:hAnsi="Symbol" w:hint="default"/>
      </w:rPr>
    </w:lvl>
    <w:lvl w:ilvl="7" w:tplc="04130003" w:tentative="1">
      <w:start w:val="1"/>
      <w:numFmt w:val="bullet"/>
      <w:lvlText w:val="o"/>
      <w:lvlJc w:val="left"/>
      <w:pPr>
        <w:ind w:left="5762" w:hanging="360"/>
      </w:pPr>
      <w:rPr>
        <w:rFonts w:ascii="Courier New" w:hAnsi="Courier New" w:cs="Courier New" w:hint="default"/>
      </w:rPr>
    </w:lvl>
    <w:lvl w:ilvl="8" w:tplc="04130005" w:tentative="1">
      <w:start w:val="1"/>
      <w:numFmt w:val="bullet"/>
      <w:lvlText w:val=""/>
      <w:lvlJc w:val="left"/>
      <w:pPr>
        <w:ind w:left="6482" w:hanging="360"/>
      </w:pPr>
      <w:rPr>
        <w:rFonts w:ascii="Wingdings" w:hAnsi="Wingdings" w:hint="default"/>
      </w:rPr>
    </w:lvl>
  </w:abstractNum>
  <w:abstractNum w:abstractNumId="21" w15:restartNumberingAfterBreak="0">
    <w:nsid w:val="650B59EC"/>
    <w:multiLevelType w:val="multilevel"/>
    <w:tmpl w:val="05A0F84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68644A"/>
    <w:multiLevelType w:val="multilevel"/>
    <w:tmpl w:val="D6CDA40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B3E244"/>
    <w:multiLevelType w:val="multilevel"/>
    <w:tmpl w:val="FFC898E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C37D2B"/>
    <w:multiLevelType w:val="multilevel"/>
    <w:tmpl w:val="348CA25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993AC0"/>
    <w:multiLevelType w:val="multilevel"/>
    <w:tmpl w:val="3DA5599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5"/>
  </w:num>
  <w:num w:numId="3">
    <w:abstractNumId w:val="10"/>
  </w:num>
  <w:num w:numId="4">
    <w:abstractNumId w:val="4"/>
  </w:num>
  <w:num w:numId="5">
    <w:abstractNumId w:val="1"/>
  </w:num>
  <w:num w:numId="6">
    <w:abstractNumId w:val="9"/>
  </w:num>
  <w:num w:numId="7">
    <w:abstractNumId w:val="2"/>
  </w:num>
  <w:num w:numId="8">
    <w:abstractNumId w:val="15"/>
  </w:num>
  <w:num w:numId="9">
    <w:abstractNumId w:val="22"/>
  </w:num>
  <w:num w:numId="10">
    <w:abstractNumId w:val="18"/>
  </w:num>
  <w:num w:numId="11">
    <w:abstractNumId w:val="23"/>
  </w:num>
  <w:num w:numId="12">
    <w:abstractNumId w:val="19"/>
  </w:num>
  <w:num w:numId="13">
    <w:abstractNumId w:val="21"/>
  </w:num>
  <w:num w:numId="14">
    <w:abstractNumId w:val="25"/>
  </w:num>
  <w:num w:numId="15">
    <w:abstractNumId w:val="24"/>
  </w:num>
  <w:num w:numId="16">
    <w:abstractNumId w:val="0"/>
  </w:num>
  <w:num w:numId="17">
    <w:abstractNumId w:val="17"/>
  </w:num>
  <w:num w:numId="18">
    <w:abstractNumId w:val="8"/>
  </w:num>
  <w:num w:numId="19">
    <w:abstractNumId w:val="7"/>
  </w:num>
  <w:num w:numId="20">
    <w:abstractNumId w:val="3"/>
  </w:num>
  <w:num w:numId="21">
    <w:abstractNumId w:val="11"/>
  </w:num>
  <w:num w:numId="22">
    <w:abstractNumId w:val="6"/>
  </w:num>
  <w:num w:numId="23">
    <w:abstractNumId w:val="20"/>
  </w:num>
  <w:num w:numId="24">
    <w:abstractNumId w:val="12"/>
  </w:num>
  <w:num w:numId="25">
    <w:abstractNumId w:val="1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FC0"/>
    <w:rsid w:val="000065F7"/>
    <w:rsid w:val="00025DAC"/>
    <w:rsid w:val="000433BA"/>
    <w:rsid w:val="00050014"/>
    <w:rsid w:val="00064646"/>
    <w:rsid w:val="00065B3A"/>
    <w:rsid w:val="000773D9"/>
    <w:rsid w:val="00084CB5"/>
    <w:rsid w:val="00091236"/>
    <w:rsid w:val="00095E7A"/>
    <w:rsid w:val="000B0821"/>
    <w:rsid w:val="000D2858"/>
    <w:rsid w:val="000D627E"/>
    <w:rsid w:val="000E7539"/>
    <w:rsid w:val="000F57B7"/>
    <w:rsid w:val="00100C0C"/>
    <w:rsid w:val="0011628C"/>
    <w:rsid w:val="00140A2C"/>
    <w:rsid w:val="001438FF"/>
    <w:rsid w:val="00144510"/>
    <w:rsid w:val="00151FC3"/>
    <w:rsid w:val="00152F64"/>
    <w:rsid w:val="0015316C"/>
    <w:rsid w:val="00164269"/>
    <w:rsid w:val="001753C4"/>
    <w:rsid w:val="001979A7"/>
    <w:rsid w:val="001A1FE1"/>
    <w:rsid w:val="001B1584"/>
    <w:rsid w:val="001B3BC0"/>
    <w:rsid w:val="001B3D73"/>
    <w:rsid w:val="001B5B64"/>
    <w:rsid w:val="001C4B79"/>
    <w:rsid w:val="001D0A05"/>
    <w:rsid w:val="001F1352"/>
    <w:rsid w:val="001F7CEA"/>
    <w:rsid w:val="0020245B"/>
    <w:rsid w:val="00202D93"/>
    <w:rsid w:val="00203494"/>
    <w:rsid w:val="002261F1"/>
    <w:rsid w:val="0023183E"/>
    <w:rsid w:val="00247BB6"/>
    <w:rsid w:val="00257D1E"/>
    <w:rsid w:val="00260A9C"/>
    <w:rsid w:val="00265BAA"/>
    <w:rsid w:val="00267E98"/>
    <w:rsid w:val="002847CD"/>
    <w:rsid w:val="00293EB7"/>
    <w:rsid w:val="002969A0"/>
    <w:rsid w:val="002B4830"/>
    <w:rsid w:val="002B5684"/>
    <w:rsid w:val="002D05F5"/>
    <w:rsid w:val="002E0EB0"/>
    <w:rsid w:val="002E5058"/>
    <w:rsid w:val="002F3734"/>
    <w:rsid w:val="002F407D"/>
    <w:rsid w:val="00322806"/>
    <w:rsid w:val="00326818"/>
    <w:rsid w:val="0033449B"/>
    <w:rsid w:val="00334C48"/>
    <w:rsid w:val="00336E44"/>
    <w:rsid w:val="003469F7"/>
    <w:rsid w:val="00394CC9"/>
    <w:rsid w:val="003B5835"/>
    <w:rsid w:val="003C208B"/>
    <w:rsid w:val="003E2F26"/>
    <w:rsid w:val="003E64BF"/>
    <w:rsid w:val="003F7FEC"/>
    <w:rsid w:val="00407385"/>
    <w:rsid w:val="00411A69"/>
    <w:rsid w:val="00423EAE"/>
    <w:rsid w:val="00425039"/>
    <w:rsid w:val="00426AA9"/>
    <w:rsid w:val="004551FC"/>
    <w:rsid w:val="00476171"/>
    <w:rsid w:val="00483B26"/>
    <w:rsid w:val="00492231"/>
    <w:rsid w:val="004D3697"/>
    <w:rsid w:val="004F20D8"/>
    <w:rsid w:val="004F77C9"/>
    <w:rsid w:val="00513034"/>
    <w:rsid w:val="00527CC3"/>
    <w:rsid w:val="00564EA5"/>
    <w:rsid w:val="00583663"/>
    <w:rsid w:val="005B2615"/>
    <w:rsid w:val="005C1811"/>
    <w:rsid w:val="005D4308"/>
    <w:rsid w:val="005D7E87"/>
    <w:rsid w:val="0061133D"/>
    <w:rsid w:val="00614FD0"/>
    <w:rsid w:val="0061605D"/>
    <w:rsid w:val="0061784E"/>
    <w:rsid w:val="0062070D"/>
    <w:rsid w:val="0063622A"/>
    <w:rsid w:val="00654378"/>
    <w:rsid w:val="00662C6D"/>
    <w:rsid w:val="00666826"/>
    <w:rsid w:val="006730FA"/>
    <w:rsid w:val="00681D1C"/>
    <w:rsid w:val="00683DF0"/>
    <w:rsid w:val="006842F6"/>
    <w:rsid w:val="006A0230"/>
    <w:rsid w:val="006A3BA2"/>
    <w:rsid w:val="006A5305"/>
    <w:rsid w:val="006B7397"/>
    <w:rsid w:val="0070190C"/>
    <w:rsid w:val="00702E93"/>
    <w:rsid w:val="0071072D"/>
    <w:rsid w:val="00715929"/>
    <w:rsid w:val="007300D8"/>
    <w:rsid w:val="007315F6"/>
    <w:rsid w:val="007329F2"/>
    <w:rsid w:val="00742545"/>
    <w:rsid w:val="00745068"/>
    <w:rsid w:val="0077124A"/>
    <w:rsid w:val="007718C8"/>
    <w:rsid w:val="0077198B"/>
    <w:rsid w:val="00771A9E"/>
    <w:rsid w:val="00775F5F"/>
    <w:rsid w:val="00777E9E"/>
    <w:rsid w:val="0078654F"/>
    <w:rsid w:val="007C5869"/>
    <w:rsid w:val="007E475D"/>
    <w:rsid w:val="007E70A6"/>
    <w:rsid w:val="008135C5"/>
    <w:rsid w:val="0082204E"/>
    <w:rsid w:val="00824BCB"/>
    <w:rsid w:val="00830C74"/>
    <w:rsid w:val="00833ADE"/>
    <w:rsid w:val="008351ED"/>
    <w:rsid w:val="00854B5C"/>
    <w:rsid w:val="00856B80"/>
    <w:rsid w:val="00856C39"/>
    <w:rsid w:val="008A06A3"/>
    <w:rsid w:val="008E64DB"/>
    <w:rsid w:val="008E7CFF"/>
    <w:rsid w:val="008F49CC"/>
    <w:rsid w:val="008F503D"/>
    <w:rsid w:val="00900286"/>
    <w:rsid w:val="00902BA5"/>
    <w:rsid w:val="0092756E"/>
    <w:rsid w:val="00933941"/>
    <w:rsid w:val="00953291"/>
    <w:rsid w:val="0096338D"/>
    <w:rsid w:val="00973D2B"/>
    <w:rsid w:val="00983F87"/>
    <w:rsid w:val="009967A4"/>
    <w:rsid w:val="00996D3C"/>
    <w:rsid w:val="0099782F"/>
    <w:rsid w:val="009A3BF7"/>
    <w:rsid w:val="009C2CCD"/>
    <w:rsid w:val="009D2DED"/>
    <w:rsid w:val="009D3C89"/>
    <w:rsid w:val="009E2978"/>
    <w:rsid w:val="009E5C63"/>
    <w:rsid w:val="009E5FC0"/>
    <w:rsid w:val="009F3D54"/>
    <w:rsid w:val="009F7310"/>
    <w:rsid w:val="00A024E5"/>
    <w:rsid w:val="00A271AC"/>
    <w:rsid w:val="00A56545"/>
    <w:rsid w:val="00A61915"/>
    <w:rsid w:val="00A66BF9"/>
    <w:rsid w:val="00A9365F"/>
    <w:rsid w:val="00AA46DF"/>
    <w:rsid w:val="00AA5706"/>
    <w:rsid w:val="00AB2CE6"/>
    <w:rsid w:val="00AC0884"/>
    <w:rsid w:val="00AC2354"/>
    <w:rsid w:val="00AC3B5E"/>
    <w:rsid w:val="00AD1D0B"/>
    <w:rsid w:val="00AD73F2"/>
    <w:rsid w:val="00AF4CD4"/>
    <w:rsid w:val="00B24098"/>
    <w:rsid w:val="00B27BD9"/>
    <w:rsid w:val="00B30B46"/>
    <w:rsid w:val="00B42AD9"/>
    <w:rsid w:val="00B46437"/>
    <w:rsid w:val="00B51867"/>
    <w:rsid w:val="00B54F8B"/>
    <w:rsid w:val="00B83DA2"/>
    <w:rsid w:val="00B87FA9"/>
    <w:rsid w:val="00BA26CB"/>
    <w:rsid w:val="00BA7F23"/>
    <w:rsid w:val="00BB69D6"/>
    <w:rsid w:val="00BD0CA5"/>
    <w:rsid w:val="00BD3AB9"/>
    <w:rsid w:val="00C162B5"/>
    <w:rsid w:val="00C20879"/>
    <w:rsid w:val="00C42CE0"/>
    <w:rsid w:val="00C52D5F"/>
    <w:rsid w:val="00C55481"/>
    <w:rsid w:val="00C61E72"/>
    <w:rsid w:val="00C63ABF"/>
    <w:rsid w:val="00C92404"/>
    <w:rsid w:val="00CA0364"/>
    <w:rsid w:val="00CA39F5"/>
    <w:rsid w:val="00CC10B8"/>
    <w:rsid w:val="00CC496B"/>
    <w:rsid w:val="00CC578E"/>
    <w:rsid w:val="00CE30D4"/>
    <w:rsid w:val="00D01F2C"/>
    <w:rsid w:val="00D20FED"/>
    <w:rsid w:val="00D24098"/>
    <w:rsid w:val="00D27834"/>
    <w:rsid w:val="00D3319B"/>
    <w:rsid w:val="00D37F74"/>
    <w:rsid w:val="00D5316A"/>
    <w:rsid w:val="00D568CC"/>
    <w:rsid w:val="00D61E9F"/>
    <w:rsid w:val="00D76FD2"/>
    <w:rsid w:val="00D96180"/>
    <w:rsid w:val="00DC7A1D"/>
    <w:rsid w:val="00DF56EC"/>
    <w:rsid w:val="00E052D7"/>
    <w:rsid w:val="00E35FCD"/>
    <w:rsid w:val="00E40199"/>
    <w:rsid w:val="00E46C24"/>
    <w:rsid w:val="00E508AD"/>
    <w:rsid w:val="00E51FDD"/>
    <w:rsid w:val="00E55AFC"/>
    <w:rsid w:val="00E72EE5"/>
    <w:rsid w:val="00E94AC9"/>
    <w:rsid w:val="00E95FBA"/>
    <w:rsid w:val="00EA4556"/>
    <w:rsid w:val="00EC78B6"/>
    <w:rsid w:val="00ED59DC"/>
    <w:rsid w:val="00ED60F1"/>
    <w:rsid w:val="00EE11FE"/>
    <w:rsid w:val="00EE3007"/>
    <w:rsid w:val="00F172BC"/>
    <w:rsid w:val="00F30E34"/>
    <w:rsid w:val="00F563B8"/>
    <w:rsid w:val="00F61DD1"/>
    <w:rsid w:val="00F62C2E"/>
    <w:rsid w:val="00F74EF5"/>
    <w:rsid w:val="00F75E99"/>
    <w:rsid w:val="00F932AA"/>
    <w:rsid w:val="00F94135"/>
    <w:rsid w:val="00F94F8B"/>
    <w:rsid w:val="00F963BD"/>
    <w:rsid w:val="00F9672F"/>
    <w:rsid w:val="00FA2951"/>
    <w:rsid w:val="00FB43D9"/>
    <w:rsid w:val="00FC2AC4"/>
    <w:rsid w:val="00FC7A15"/>
    <w:rsid w:val="00FD6CC5"/>
    <w:rsid w:val="00FE0A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0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rPr>
      <w:sz w:val="17"/>
      <w:szCs w:val="17"/>
    </w:rPr>
  </w:style>
  <w:style w:type="paragraph" w:customStyle="1" w:styleId="ACWOndertekening85cursief">
    <w:name w:val="ACW Ondertekening 8.5 cursief"/>
    <w:basedOn w:val="Normal"/>
    <w:next w:val="Normal"/>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style>
  <w:style w:type="paragraph" w:customStyle="1" w:styleId="ANVS-Opsommingstekens">
    <w:name w:val="ANVS - Opsommingstekens"/>
    <w:basedOn w:val="Normal"/>
    <w:pPr>
      <w:numPr>
        <w:numId w:val="3"/>
      </w:numPr>
    </w:pPr>
  </w:style>
  <w:style w:type="paragraph" w:customStyle="1" w:styleId="ANVS-Paragraaf">
    <w:name w:val="ANVS - Paragraaf"/>
    <w:basedOn w:val="Normal"/>
    <w:next w:val="Normal"/>
    <w:pPr>
      <w:numPr>
        <w:ilvl w:val="1"/>
        <w:numId w:val="1"/>
      </w:numPr>
      <w:spacing w:before="200"/>
    </w:pPr>
    <w:rPr>
      <w:b/>
      <w:color w:val="E17000"/>
    </w:rPr>
  </w:style>
  <w:style w:type="paragraph" w:customStyle="1" w:styleId="ANVS-Subparagraaf">
    <w:name w:val="ANVS - Subparagraaf"/>
    <w:basedOn w:val="Normal"/>
    <w:next w:val="Normal"/>
    <w:pPr>
      <w:numPr>
        <w:ilvl w:val="2"/>
        <w:numId w:val="1"/>
      </w:numPr>
      <w:spacing w:before="240" w:line="240" w:lineRule="atLeast"/>
    </w:pPr>
    <w:rPr>
      <w:color w:val="275937"/>
    </w:rPr>
  </w:style>
  <w:style w:type="paragraph" w:customStyle="1" w:styleId="ANVS-Subsubparagraaf">
    <w:name w:val="ANVS - Subsubparagraaf"/>
    <w:basedOn w:val="Normal"/>
    <w:next w:val="Normal"/>
    <w:pPr>
      <w:numPr>
        <w:ilvl w:val="3"/>
        <w:numId w:val="1"/>
      </w:numPr>
      <w:spacing w:before="240" w:line="240" w:lineRule="atLeast"/>
    </w:pPr>
    <w:rPr>
      <w:i/>
    </w:rPr>
  </w:style>
  <w:style w:type="paragraph" w:customStyle="1" w:styleId="ANVS-Uitgavegegevens">
    <w:name w:val="ANVS - Uitgave gegevens"/>
    <w:basedOn w:val="Normal"/>
    <w:next w:val="Normal"/>
    <w:pPr>
      <w:spacing w:line="240" w:lineRule="atLeast"/>
    </w:pPr>
    <w:rPr>
      <w:sz w:val="14"/>
      <w:szCs w:val="14"/>
    </w:rPr>
  </w:style>
  <w:style w:type="paragraph" w:customStyle="1" w:styleId="ANVS-Uitgavegegevensonderstreept">
    <w:name w:val="ANVS - Uitgave gegevens onderstreept"/>
    <w:basedOn w:val="Normal"/>
    <w:next w:val="Normal"/>
    <w:pPr>
      <w:spacing w:before="140" w:after="140" w:line="240" w:lineRule="atLeast"/>
    </w:pPr>
    <w:rPr>
      <w:sz w:val="14"/>
      <w:szCs w:val="14"/>
      <w:u w:val="single"/>
    </w:rPr>
  </w:style>
  <w:style w:type="paragraph" w:customStyle="1" w:styleId="ANVS-UitgavegegevensOrganisatienaam">
    <w:name w:val="ANVS - Uitgave gegevens Organisatienaam"/>
    <w:basedOn w:val="Normal"/>
    <w:next w:val="Normal"/>
    <w:pPr>
      <w:spacing w:before="140" w:line="240" w:lineRule="atLeast"/>
    </w:pPr>
    <w:rPr>
      <w:b/>
      <w:sz w:val="14"/>
      <w:szCs w:val="14"/>
    </w:rPr>
  </w:style>
  <w:style w:type="paragraph" w:customStyle="1" w:styleId="ANVS-UitgavegegevensVet">
    <w:name w:val="ANVS - Uitgave gegevens Vet"/>
    <w:basedOn w:val="Normal"/>
    <w:next w:val="Normal"/>
    <w:rPr>
      <w:b/>
      <w:sz w:val="14"/>
      <w:szCs w:val="14"/>
    </w:rPr>
  </w:style>
  <w:style w:type="paragraph" w:customStyle="1" w:styleId="ANVSeindblad1">
    <w:name w:val="ANVS eindblad 1"/>
    <w:basedOn w:val="Normal"/>
    <w:next w:val="Normal"/>
    <w:pPr>
      <w:spacing w:before="220"/>
    </w:pPr>
  </w:style>
  <w:style w:type="paragraph" w:customStyle="1" w:styleId="ANVSeindblad2">
    <w:name w:val="ANVS eindblad 2"/>
    <w:basedOn w:val="Normal"/>
    <w:next w:val="Normal"/>
    <w:pPr>
      <w:spacing w:before="250"/>
    </w:pPr>
  </w:style>
  <w:style w:type="paragraph" w:customStyle="1" w:styleId="ANVSeindblad3">
    <w:name w:val="ANVS eindblad 3"/>
    <w:basedOn w:val="Normal"/>
    <w:next w:val="Normal"/>
    <w:pPr>
      <w:spacing w:before="280"/>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pPr>
  </w:style>
  <w:style w:type="paragraph" w:customStyle="1" w:styleId="ANVSInspectierapportTitel">
    <w:name w:val="ANVS Inspectierapport Titel"/>
    <w:basedOn w:val="Normal"/>
    <w:next w:val="Normal"/>
    <w:pPr>
      <w:spacing w:before="60" w:after="320"/>
    </w:pPr>
    <w:rPr>
      <w:b/>
      <w:sz w:val="24"/>
      <w:szCs w:val="24"/>
    </w:rPr>
  </w:style>
  <w:style w:type="paragraph" w:customStyle="1" w:styleId="ANVSInspectierapporttussenruimte">
    <w:name w:val="ANVS Inspectierapport tussenruimte"/>
    <w:basedOn w:val="Normal"/>
    <w:next w:val="Normal"/>
    <w:pPr>
      <w:spacing w:after="840"/>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rPr>
      <w:sz w:val="24"/>
      <w:szCs w:val="24"/>
    </w:rPr>
  </w:style>
  <w:style w:type="paragraph" w:customStyle="1" w:styleId="ANVSV9v0n6r12bold">
    <w:name w:val="ANVS V9 v0 n6 r12 bold"/>
    <w:basedOn w:val="Normal"/>
    <w:next w:val="Normal"/>
    <w:pPr>
      <w:spacing w:after="120"/>
    </w:pPr>
    <w:rPr>
      <w:b/>
    </w:rPr>
  </w:style>
  <w:style w:type="paragraph" w:customStyle="1" w:styleId="DPopsomming">
    <w:name w:val="DP opsomming"/>
    <w:basedOn w:val="Normal"/>
    <w:next w:val="Normal"/>
  </w:style>
  <w:style w:type="paragraph" w:customStyle="1" w:styleId="DPstandaardopsomming">
    <w:name w:val="DP standaard opsomming"/>
    <w:basedOn w:val="Normal"/>
    <w:next w:val="Normal"/>
    <w:pPr>
      <w:numPr>
        <w:numId w:val="4"/>
      </w:numPr>
    </w:pPr>
  </w:style>
  <w:style w:type="paragraph" w:customStyle="1" w:styleId="DPstandaardopsomming2">
    <w:name w:val="DP standaard opsomming 2"/>
    <w:basedOn w:val="Normal"/>
    <w:next w:val="Normal"/>
    <w:pPr>
      <w:numPr>
        <w:ilvl w:val="1"/>
        <w:numId w:val="4"/>
      </w:numPr>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pPr>
  </w:style>
  <w:style w:type="paragraph" w:customStyle="1" w:styleId="HBJZ-Voordrachtv12n0r12">
    <w:name w:val="HBJZ - Voordracht v12 n0 r12"/>
    <w:basedOn w:val="Normal"/>
    <w:next w:val="Normal"/>
    <w:pPr>
      <w:spacing w:before="240"/>
    </w:pPr>
  </w:style>
  <w:style w:type="paragraph" w:customStyle="1" w:styleId="Huisstijl-Bijlage">
    <w:name w:val="Huisstijl - Bijlage"/>
    <w:basedOn w:val="Normal"/>
    <w:next w:val="Normal"/>
    <w:pPr>
      <w:numPr>
        <w:numId w:val="5"/>
      </w:numPr>
      <w:tabs>
        <w:tab w:val="left" w:pos="0"/>
      </w:tabs>
      <w:spacing w:after="740"/>
      <w:ind w:left="-1420" w:firstLine="0"/>
    </w:pPr>
    <w:rPr>
      <w:sz w:val="24"/>
      <w:szCs w:val="24"/>
    </w:rPr>
  </w:style>
  <w:style w:type="paragraph" w:customStyle="1" w:styleId="Huisstijl-BijlageA">
    <w:name w:val="Huisstijl - Bijlage A"/>
    <w:basedOn w:val="Normal"/>
    <w:next w:val="Normal"/>
  </w:style>
  <w:style w:type="paragraph" w:customStyle="1" w:styleId="Huisstijl-Bijlagezletter">
    <w:name w:val="Huisstijl - Bijlage z. letter"/>
    <w:basedOn w:val="Normal"/>
    <w:next w:val="Normal"/>
    <w:pPr>
      <w:numPr>
        <w:ilvl w:val="1"/>
        <w:numId w:val="8"/>
      </w:numPr>
      <w:tabs>
        <w:tab w:val="left" w:pos="0"/>
      </w:tabs>
      <w:spacing w:after="740"/>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pPr>
    <w:rPr>
      <w:sz w:val="20"/>
      <w:szCs w:val="20"/>
    </w:rPr>
  </w:style>
  <w:style w:type="paragraph" w:customStyle="1" w:styleId="Huisstijl-Kader">
    <w:name w:val="Huisstijl - Kader"/>
    <w:basedOn w:val="Normal"/>
    <w:next w:val="Normal"/>
  </w:style>
  <w:style w:type="paragraph" w:customStyle="1" w:styleId="Huisstijl-KaderTussenkop">
    <w:name w:val="Huisstijl - Kader Tussenkop"/>
    <w:basedOn w:val="Normal"/>
    <w:next w:val="Normal"/>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ind w:left="-1120"/>
    </w:pPr>
    <w:rPr>
      <w:b/>
    </w:rPr>
  </w:style>
  <w:style w:type="paragraph" w:customStyle="1" w:styleId="Huisstijl-Kop3">
    <w:name w:val="Huisstijl - Kop 3"/>
    <w:basedOn w:val="Normal"/>
    <w:next w:val="Normal"/>
    <w:pPr>
      <w:numPr>
        <w:ilvl w:val="2"/>
        <w:numId w:val="6"/>
      </w:numPr>
      <w:tabs>
        <w:tab w:val="left" w:pos="0"/>
      </w:tabs>
      <w:spacing w:before="240"/>
      <w:ind w:left="-1120"/>
    </w:pPr>
    <w:rPr>
      <w:i/>
    </w:rPr>
  </w:style>
  <w:style w:type="paragraph" w:customStyle="1" w:styleId="Huisstijl-Kop4">
    <w:name w:val="Huisstijl - Kop 4"/>
    <w:basedOn w:val="Normal"/>
    <w:next w:val="Normal"/>
    <w:pPr>
      <w:numPr>
        <w:ilvl w:val="3"/>
        <w:numId w:val="6"/>
      </w:numPr>
      <w:tabs>
        <w:tab w:val="left" w:pos="0"/>
      </w:tabs>
      <w:spacing w:before="240"/>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ind w:left="-1120"/>
    </w:pPr>
    <w:rPr>
      <w:b/>
    </w:rPr>
  </w:style>
  <w:style w:type="paragraph" w:customStyle="1" w:styleId="Huisstijl-Kopznr3">
    <w:name w:val="Huisstijl - Kop z.nr 3"/>
    <w:basedOn w:val="Normal"/>
    <w:next w:val="Normal"/>
    <w:pPr>
      <w:numPr>
        <w:ilvl w:val="2"/>
        <w:numId w:val="7"/>
      </w:numPr>
      <w:tabs>
        <w:tab w:val="left" w:pos="0"/>
      </w:tabs>
      <w:spacing w:before="240"/>
      <w:ind w:left="-1120"/>
    </w:pPr>
    <w:rPr>
      <w:i/>
    </w:rPr>
  </w:style>
  <w:style w:type="paragraph" w:customStyle="1" w:styleId="Huisstijl-Kopznr4">
    <w:name w:val="Huisstijl - Kop z.nr 4"/>
    <w:basedOn w:val="Normal"/>
    <w:next w:val="Normal"/>
    <w:pPr>
      <w:numPr>
        <w:ilvl w:val="3"/>
        <w:numId w:val="7"/>
      </w:numPr>
      <w:tabs>
        <w:tab w:val="left" w:pos="0"/>
      </w:tabs>
      <w:spacing w:before="240"/>
      <w:ind w:left="-1120"/>
    </w:pPr>
  </w:style>
  <w:style w:type="paragraph" w:customStyle="1" w:styleId="Huisstijl-Opsommingzinspringing">
    <w:name w:val="Huisstijl - Opsomming z.inspringing"/>
    <w:basedOn w:val="Normal"/>
    <w:next w:val="Normal"/>
  </w:style>
  <w:style w:type="paragraph" w:customStyle="1" w:styleId="Huisstijl-Subtitel">
    <w:name w:val="Huisstijl - Subtitel"/>
    <w:basedOn w:val="Normal"/>
    <w:next w:val="Normal"/>
    <w:pPr>
      <w:spacing w:before="240" w:after="360"/>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pPr>
    <w:rPr>
      <w:b/>
      <w:sz w:val="24"/>
      <w:szCs w:val="24"/>
    </w:rPr>
  </w:style>
  <w:style w:type="paragraph" w:customStyle="1" w:styleId="Huisstijl-Tussenkop">
    <w:name w:val="Huisstijl - Tussenkop"/>
    <w:basedOn w:val="Normal"/>
    <w:next w:val="Normal"/>
    <w:rPr>
      <w:i/>
    </w:rPr>
  </w:style>
  <w:style w:type="paragraph" w:customStyle="1" w:styleId="Huisstijl-Versie">
    <w:name w:val="Huisstijl - Versie"/>
    <w:basedOn w:val="Normal"/>
    <w:next w:val="Normal"/>
    <w:pPr>
      <w:spacing w:before="60" w:after="360"/>
    </w:pPr>
  </w:style>
  <w:style w:type="paragraph" w:customStyle="1" w:styleId="Huisstijlnummeringmetnummer">
    <w:name w:val="Huisstijl nummering met nummer"/>
    <w:basedOn w:val="Normal"/>
    <w:next w:val="Normal"/>
  </w:style>
  <w:style w:type="paragraph" w:customStyle="1" w:styleId="Huisstijlnummeringzondernummer">
    <w:name w:val="Huisstijl nummering zonder nummer"/>
    <w:basedOn w:val="Normal"/>
    <w:next w:val="Normal"/>
    <w:pPr>
      <w:spacing w:before="100" w:after="240"/>
    </w:pPr>
  </w:style>
  <w:style w:type="paragraph" w:customStyle="1" w:styleId="Huisstijlopsommingcolofoneninleiding">
    <w:name w:val="Huisstijl opsomming colofon en inleiding"/>
    <w:basedOn w:val="Normal"/>
    <w:next w:val="Normal"/>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pPr>
  </w:style>
  <w:style w:type="paragraph" w:customStyle="1" w:styleId="ILTOpsomming">
    <w:name w:val="ILT Opsomming"/>
    <w:basedOn w:val="Normal"/>
    <w:next w:val="Normal"/>
    <w:pPr>
      <w:numPr>
        <w:numId w:val="9"/>
      </w:numPr>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pPr>
  </w:style>
  <w:style w:type="paragraph" w:customStyle="1" w:styleId="ILTRapport16a">
    <w:name w:val="ILT Rapport 16a"/>
    <w:basedOn w:val="Normal"/>
    <w:next w:val="Normal"/>
    <w:pPr>
      <w:spacing w:before="60" w:after="60"/>
    </w:pPr>
  </w:style>
  <w:style w:type="paragraph" w:customStyle="1" w:styleId="ILTRapport16aIV9V12N0">
    <w:name w:val="ILT Rapport 16a I V9 V12 N0"/>
    <w:basedOn w:val="Normal"/>
    <w:next w:val="Normal"/>
    <w:pPr>
      <w:spacing w:before="240"/>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pPr>
  </w:style>
  <w:style w:type="paragraph" w:customStyle="1" w:styleId="ILTRapport16aStandaard">
    <w:name w:val="ILT Rapport 16a Standaard"/>
    <w:basedOn w:val="Normal"/>
    <w:next w:val="Normal"/>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pPr>
    <w:rPr>
      <w:sz w:val="20"/>
      <w:szCs w:val="20"/>
    </w:rPr>
  </w:style>
  <w:style w:type="paragraph" w:customStyle="1" w:styleId="ILTRapport16aV9V12n0">
    <w:name w:val="ILT Rapport 16a V9 V12 n0"/>
    <w:basedOn w:val="Normal"/>
    <w:next w:val="Normal"/>
    <w:pPr>
      <w:spacing w:before="240"/>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pPr>
    <w:rPr>
      <w:b/>
      <w:sz w:val="24"/>
      <w:szCs w:val="24"/>
    </w:rPr>
  </w:style>
  <w:style w:type="paragraph" w:customStyle="1" w:styleId="ILTStandaard6voor">
    <w:name w:val="ILT Standaard 6 voor"/>
    <w:basedOn w:val="Normal"/>
    <w:next w:val="Normal"/>
    <w:pPr>
      <w:spacing w:before="120"/>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pPr>
    <w:rPr>
      <w:b/>
    </w:rPr>
  </w:style>
  <w:style w:type="paragraph" w:customStyle="1" w:styleId="NEamemoMT6vstandaard">
    <w:name w:val="NEa memo MT 6v standaard"/>
    <w:basedOn w:val="Normal"/>
    <w:next w:val="Normal"/>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style>
  <w:style w:type="paragraph" w:customStyle="1" w:styleId="NEaopsommingletters">
    <w:name w:val="NEa opsomming (letters)"/>
    <w:basedOn w:val="Normal"/>
    <w:pPr>
      <w:numPr>
        <w:numId w:val="13"/>
      </w:numPr>
    </w:pPr>
  </w:style>
  <w:style w:type="paragraph" w:customStyle="1" w:styleId="NEaopsommingletters2">
    <w:name w:val="NEa opsomming (letters) 2"/>
    <w:basedOn w:val="NEaopsommingletters"/>
    <w:next w:val="NEaStandaard"/>
  </w:style>
  <w:style w:type="paragraph" w:customStyle="1" w:styleId="NEaOpsommingstekenkortestreep">
    <w:name w:val="NEa Opsommingsteken korte streep"/>
    <w:basedOn w:val="Normal"/>
    <w:next w:val="Normal"/>
    <w:pPr>
      <w:spacing w:before="240" w:after="240"/>
    </w:pPr>
  </w:style>
  <w:style w:type="paragraph" w:customStyle="1" w:styleId="NEaOpsommingstekst">
    <w:name w:val="NEa Opsommingstekst"/>
    <w:basedOn w:val="NEaStandaard"/>
    <w:pPr>
      <w:numPr>
        <w:numId w:val="14"/>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rPr>
      <w:sz w:val="13"/>
      <w:szCs w:val="13"/>
    </w:rPr>
  </w:style>
  <w:style w:type="paragraph" w:customStyle="1" w:styleId="OIMRapportAlineakop">
    <w:name w:val="OIM Rapport Alineakop"/>
    <w:basedOn w:val="Normal"/>
    <w:next w:val="Normal"/>
    <w:pPr>
      <w:numPr>
        <w:ilvl w:val="2"/>
        <w:numId w:val="15"/>
      </w:numPr>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pPr>
    <w:rPr>
      <w:sz w:val="16"/>
      <w:szCs w:val="16"/>
    </w:rPr>
  </w:style>
  <w:style w:type="paragraph" w:customStyle="1" w:styleId="OIMRapporthfstenparagraafnummering">
    <w:name w:val="OIM Rapport hfst en paragraafnummering"/>
    <w:basedOn w:val="Normal"/>
    <w:next w:val="Normal"/>
  </w:style>
  <w:style w:type="paragraph" w:customStyle="1" w:styleId="OIMRapportHoofdstuk">
    <w:name w:val="OIM Rapport Hoofdstuk"/>
    <w:basedOn w:val="Normal"/>
    <w:next w:val="Normal"/>
    <w:pPr>
      <w:numPr>
        <w:numId w:val="15"/>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rPr>
      <w:color w:val="42145F"/>
      <w:sz w:val="16"/>
      <w:szCs w:val="16"/>
    </w:rPr>
  </w:style>
  <w:style w:type="paragraph" w:customStyle="1" w:styleId="OIMRapportNummering">
    <w:name w:val="OIM Rapport Nummering"/>
    <w:basedOn w:val="Normal"/>
    <w:next w:val="Normal"/>
    <w:pPr>
      <w:numPr>
        <w:numId w:val="17"/>
      </w:numPr>
    </w:pPr>
  </w:style>
  <w:style w:type="paragraph" w:customStyle="1" w:styleId="OIMRapportNummerlijst">
    <w:name w:val="OIM Rapport Nummerlijst"/>
    <w:basedOn w:val="Normal"/>
    <w:next w:val="Normal"/>
  </w:style>
  <w:style w:type="paragraph" w:customStyle="1" w:styleId="OIMRapportOpsomminglijst">
    <w:name w:val="OIM Rapport Opsomminglijst"/>
    <w:basedOn w:val="Normal"/>
    <w:next w:val="Normal"/>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5"/>
      </w:numPr>
    </w:pPr>
    <w:rPr>
      <w:b/>
      <w:color w:val="42145F"/>
      <w:sz w:val="22"/>
      <w:szCs w:val="22"/>
    </w:rPr>
  </w:style>
  <w:style w:type="paragraph" w:customStyle="1" w:styleId="OIMRapportSubalineakop">
    <w:name w:val="OIM Rapport Subalineakop"/>
    <w:basedOn w:val="Normal"/>
    <w:next w:val="Normal"/>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pPr>
  </w:style>
  <w:style w:type="paragraph" w:customStyle="1" w:styleId="Paginaeinde">
    <w:name w:val="Paginaeinde"/>
    <w:basedOn w:val="Normal"/>
    <w:next w:val="Normal"/>
    <w:pPr>
      <w:pageBreakBefore/>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rPr>
      <w:b/>
    </w:rPr>
  </w:style>
  <w:style w:type="paragraph" w:customStyle="1" w:styleId="RapportNiveau3">
    <w:name w:val="Rapport_Niveau_3"/>
    <w:basedOn w:val="Normal"/>
    <w:next w:val="Normal"/>
    <w:rPr>
      <w:i/>
    </w:rPr>
  </w:style>
  <w:style w:type="paragraph" w:customStyle="1" w:styleId="RapportNiveau4">
    <w:name w:val="Rapport_Niveau_4"/>
    <w:basedOn w:val="Normal"/>
    <w:next w:val="Normal"/>
  </w:style>
  <w:style w:type="paragraph" w:customStyle="1" w:styleId="RapportNiveau5">
    <w:name w:val="Rapport_Niveau_5"/>
    <w:basedOn w:val="Normal"/>
    <w:next w:val="Normal"/>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jc w:val="center"/>
    </w:pPr>
    <w:rPr>
      <w:b/>
    </w:rPr>
  </w:style>
  <w:style w:type="paragraph" w:customStyle="1" w:styleId="Standaardboldrechts">
    <w:name w:val="Standaard bold rechts"/>
    <w:basedOn w:val="Normal"/>
    <w:next w:val="Normal"/>
    <w:pPr>
      <w:jc w:val="right"/>
    </w:pPr>
    <w:rPr>
      <w:b/>
    </w:rPr>
  </w:style>
  <w:style w:type="paragraph" w:customStyle="1" w:styleId="StandaardCursief">
    <w:name w:val="Standaard Cursief"/>
    <w:basedOn w:val="Normal"/>
    <w:next w:val="Normal"/>
    <w:rPr>
      <w:i/>
    </w:rPr>
  </w:style>
  <w:style w:type="paragraph" w:customStyle="1" w:styleId="StandaardKleinKapitaal">
    <w:name w:val="Standaard Klein Kapitaal"/>
    <w:basedOn w:val="Normal"/>
    <w:next w:val="Normal"/>
    <w:rPr>
      <w:smallCaps/>
    </w:rPr>
  </w:style>
  <w:style w:type="paragraph" w:customStyle="1" w:styleId="Standaardopsomming">
    <w:name w:val="Standaard opsomming"/>
    <w:basedOn w:val="Normal"/>
    <w:next w:val="Normal"/>
    <w:pPr>
      <w:numPr>
        <w:numId w:val="20"/>
      </w:numPr>
    </w:pPr>
  </w:style>
  <w:style w:type="paragraph" w:customStyle="1" w:styleId="Standaardopsomminglijst">
    <w:name w:val="Standaard opsomming lijst"/>
    <w:basedOn w:val="Normal"/>
    <w:next w:val="Normal"/>
  </w:style>
  <w:style w:type="paragraph" w:customStyle="1" w:styleId="Standaardrechts">
    <w:name w:val="Standaard rechts"/>
    <w:basedOn w:val="Normal"/>
    <w:next w:val="Normal"/>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rPr>
      <w:sz w:val="24"/>
      <w:szCs w:val="24"/>
    </w:rPr>
  </w:style>
  <w:style w:type="paragraph" w:customStyle="1" w:styleId="StandaardVerdana12bold">
    <w:name w:val="Standaard Verdana 12 bold"/>
    <w:basedOn w:val="Normal"/>
    <w:next w:val="Normal"/>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rPr>
      <w:b/>
    </w:rPr>
  </w:style>
  <w:style w:type="paragraph" w:customStyle="1" w:styleId="StandaardVetenRood">
    <w:name w:val="Standaard Vet en Rood"/>
    <w:basedOn w:val="Normal"/>
    <w:next w:val="Normal"/>
    <w:rPr>
      <w:b/>
      <w:color w:val="FF0000"/>
    </w:rPr>
  </w:style>
  <w:style w:type="paragraph" w:customStyle="1" w:styleId="StandaardRapportExtraVermelding">
    <w:name w:val="Standaard_Rapport_Extra_Vermelding"/>
    <w:basedOn w:val="Normal"/>
    <w:next w:val="Normal"/>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pPr>
    <w:rPr>
      <w:sz w:val="20"/>
      <w:szCs w:val="20"/>
    </w:rPr>
  </w:style>
  <w:style w:type="paragraph" w:customStyle="1" w:styleId="StandaardRapportTitel">
    <w:name w:val="Standaard_Rapport_Titel"/>
    <w:basedOn w:val="Normal"/>
    <w:next w:val="Normal"/>
    <w:pPr>
      <w:spacing w:before="60" w:after="320"/>
    </w:pPr>
    <w:rPr>
      <w:b/>
      <w:sz w:val="24"/>
      <w:szCs w:val="24"/>
    </w:rPr>
  </w:style>
  <w:style w:type="paragraph" w:customStyle="1" w:styleId="StandaardRapportVersie">
    <w:name w:val="Standaard_Rapport_Versie"/>
    <w:basedOn w:val="Normal"/>
    <w:next w:val="Normal"/>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rPr>
      <w:sz w:val="14"/>
      <w:szCs w:val="14"/>
    </w:rPr>
  </w:style>
  <w:style w:type="paragraph" w:customStyle="1" w:styleId="Verdana65">
    <w:name w:val="Verdana 6;5"/>
    <w:basedOn w:val="Normal"/>
    <w:next w:val="Normal"/>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rPr>
      <w:sz w:val="2"/>
      <w:szCs w:val="2"/>
    </w:rPr>
  </w:style>
  <w:style w:type="paragraph" w:customStyle="1" w:styleId="Zendbriefstandaard">
    <w:name w:val="Zendbrief standaard"/>
    <w:basedOn w:val="Normal"/>
    <w:next w:val="Normal"/>
    <w:pPr>
      <w:spacing w:before="100" w:after="240"/>
    </w:pPr>
  </w:style>
  <w:style w:type="paragraph" w:styleId="Header">
    <w:name w:val="header"/>
    <w:basedOn w:val="Normal"/>
    <w:link w:val="HeaderChar"/>
    <w:uiPriority w:val="99"/>
    <w:unhideWhenUsed/>
    <w:rsid w:val="00681D1C"/>
    <w:pPr>
      <w:tabs>
        <w:tab w:val="center" w:pos="4536"/>
        <w:tab w:val="right" w:pos="9072"/>
      </w:tabs>
      <w:spacing w:line="240" w:lineRule="auto"/>
    </w:pPr>
  </w:style>
  <w:style w:type="character" w:customStyle="1" w:styleId="HeaderChar">
    <w:name w:val="Header Char"/>
    <w:basedOn w:val="DefaultParagraphFont"/>
    <w:link w:val="Header"/>
    <w:uiPriority w:val="99"/>
    <w:rsid w:val="00681D1C"/>
    <w:rPr>
      <w:rFonts w:ascii="Verdana" w:hAnsi="Verdana"/>
      <w:color w:val="000000"/>
      <w:sz w:val="18"/>
      <w:szCs w:val="18"/>
    </w:rPr>
  </w:style>
  <w:style w:type="paragraph" w:styleId="Footer">
    <w:name w:val="footer"/>
    <w:basedOn w:val="Normal"/>
    <w:link w:val="FooterChar"/>
    <w:uiPriority w:val="99"/>
    <w:unhideWhenUsed/>
    <w:rsid w:val="00681D1C"/>
    <w:pPr>
      <w:tabs>
        <w:tab w:val="center" w:pos="4536"/>
        <w:tab w:val="right" w:pos="9072"/>
      </w:tabs>
      <w:spacing w:line="240" w:lineRule="auto"/>
    </w:pPr>
  </w:style>
  <w:style w:type="character" w:customStyle="1" w:styleId="FooterChar">
    <w:name w:val="Footer Char"/>
    <w:basedOn w:val="DefaultParagraphFont"/>
    <w:link w:val="Footer"/>
    <w:uiPriority w:val="99"/>
    <w:rsid w:val="00681D1C"/>
    <w:rPr>
      <w:rFonts w:ascii="Verdana" w:hAnsi="Verdana"/>
      <w:color w:val="000000"/>
      <w:sz w:val="18"/>
      <w:szCs w:val="18"/>
    </w:rPr>
  </w:style>
  <w:style w:type="character" w:styleId="Hyperlink">
    <w:name w:val="Hyperlink"/>
    <w:basedOn w:val="DefaultParagraphFont"/>
    <w:uiPriority w:val="99"/>
    <w:unhideWhenUsed/>
    <w:rsid w:val="005B2615"/>
    <w:rPr>
      <w:color w:val="0563C1" w:themeColor="hyperlink"/>
      <w:u w:val="single"/>
    </w:rPr>
  </w:style>
  <w:style w:type="paragraph" w:styleId="NoSpacing">
    <w:name w:val="No Spacing"/>
    <w:uiPriority w:val="1"/>
    <w:qFormat/>
    <w:rsid w:val="00742545"/>
    <w:rPr>
      <w:rFonts w:ascii="Verdana" w:hAnsi="Verdana"/>
      <w:color w:val="000000"/>
      <w:sz w:val="18"/>
      <w:szCs w:val="18"/>
    </w:rPr>
  </w:style>
  <w:style w:type="character" w:styleId="Strong">
    <w:name w:val="Strong"/>
    <w:basedOn w:val="DefaultParagraphFont"/>
    <w:uiPriority w:val="22"/>
    <w:qFormat/>
    <w:rsid w:val="003C208B"/>
    <w:rPr>
      <w:b/>
      <w:bCs/>
    </w:rPr>
  </w:style>
  <w:style w:type="character" w:styleId="CommentReference">
    <w:name w:val="annotation reference"/>
    <w:basedOn w:val="DefaultParagraphFont"/>
    <w:uiPriority w:val="99"/>
    <w:semiHidden/>
    <w:unhideWhenUsed/>
    <w:rsid w:val="00B24098"/>
    <w:rPr>
      <w:sz w:val="16"/>
      <w:szCs w:val="16"/>
    </w:rPr>
  </w:style>
  <w:style w:type="paragraph" w:styleId="CommentText">
    <w:name w:val="annotation text"/>
    <w:basedOn w:val="Normal"/>
    <w:link w:val="CommentTextChar"/>
    <w:uiPriority w:val="99"/>
    <w:unhideWhenUsed/>
    <w:rsid w:val="00B24098"/>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CommentTextChar">
    <w:name w:val="Comment Text Char"/>
    <w:basedOn w:val="DefaultParagraphFont"/>
    <w:link w:val="CommentText"/>
    <w:uiPriority w:val="99"/>
    <w:rsid w:val="00B24098"/>
    <w:rPr>
      <w:rFonts w:ascii="Verdana" w:eastAsiaTheme="minorHAnsi" w:hAnsi="Verdana" w:cstheme="minorBidi"/>
      <w:kern w:val="2"/>
      <w:lang w:val="en-US" w:eastAsia="en-US"/>
      <w14:ligatures w14:val="standardContextual"/>
    </w:rPr>
  </w:style>
  <w:style w:type="numbering" w:customStyle="1" w:styleId="Genummerdelijst">
    <w:name w:val="Genummerde lijst"/>
    <w:rsid w:val="004F77C9"/>
    <w:pPr>
      <w:numPr>
        <w:numId w:val="22"/>
      </w:numPr>
    </w:pPr>
  </w:style>
  <w:style w:type="paragraph" w:styleId="Revision">
    <w:name w:val="Revision"/>
    <w:hidden/>
    <w:uiPriority w:val="99"/>
    <w:semiHidden/>
    <w:rsid w:val="004D3697"/>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0F57B7"/>
    <w:rPr>
      <w:color w:val="954F72" w:themeColor="followedHyperlink"/>
      <w:u w:val="single"/>
    </w:rPr>
  </w:style>
  <w:style w:type="character" w:customStyle="1" w:styleId="Onopgelostemelding1">
    <w:name w:val="Onopgeloste melding1"/>
    <w:basedOn w:val="DefaultParagraphFont"/>
    <w:uiPriority w:val="99"/>
    <w:semiHidden/>
    <w:unhideWhenUsed/>
    <w:rsid w:val="000F57B7"/>
    <w:rPr>
      <w:color w:val="605E5C"/>
      <w:shd w:val="clear" w:color="auto" w:fill="E1DFDD"/>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0F57B7"/>
    <w:pPr>
      <w:spacing w:line="240" w:lineRule="atLeast"/>
      <w:ind w:left="720"/>
      <w:contextualSpacing/>
    </w:p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0F57B7"/>
    <w:rPr>
      <w:rFonts w:ascii="Verdana" w:hAnsi="Verdana"/>
      <w:color w:val="000000"/>
      <w:sz w:val="18"/>
      <w:szCs w:val="18"/>
    </w:rPr>
  </w:style>
  <w:style w:type="paragraph" w:styleId="FootnoteText">
    <w:name w:val="footnote text"/>
    <w:basedOn w:val="Normal"/>
    <w:link w:val="FootnoteTextChar"/>
    <w:uiPriority w:val="99"/>
    <w:semiHidden/>
    <w:unhideWhenUsed/>
    <w:rsid w:val="000F57B7"/>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0F57B7"/>
    <w:rPr>
      <w:rFonts w:asciiTheme="minorHAnsi" w:eastAsiaTheme="minorHAnsi" w:hAnsiTheme="minorHAnsi" w:cstheme="minorBidi"/>
      <w:lang w:eastAsia="en-US"/>
    </w:rPr>
  </w:style>
  <w:style w:type="character" w:styleId="FootnoteReference">
    <w:name w:val="footnote reference"/>
    <w:aliases w:val="Char2,Footnote Reference Superscript,BVI fnr,Footnote symbol,Footnote call,SUPERS,(Footnote Reference),Footnote,Voetnootverwijzing,Times 10 Point,Exposant 3 Point,Footnote reference number,note TESI,Footnotes refss,number,Ref"/>
    <w:basedOn w:val="DefaultParagraphFont"/>
    <w:uiPriority w:val="99"/>
    <w:semiHidden/>
    <w:unhideWhenUsed/>
    <w:rsid w:val="000F57B7"/>
    <w:rPr>
      <w:vertAlign w:val="superscript"/>
    </w:rPr>
  </w:style>
  <w:style w:type="paragraph" w:styleId="BalloonText">
    <w:name w:val="Balloon Text"/>
    <w:basedOn w:val="Normal"/>
    <w:link w:val="BalloonTextChar"/>
    <w:uiPriority w:val="99"/>
    <w:semiHidden/>
    <w:unhideWhenUsed/>
    <w:rsid w:val="00A56545"/>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A56545"/>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6A0230"/>
    <w:pPr>
      <w:autoSpaceDN w:val="0"/>
      <w:spacing w:after="0"/>
      <w:textAlignment w:val="baseline"/>
    </w:pPr>
    <w:rPr>
      <w:rFonts w:eastAsia="DejaVu Sans" w:cs="Lohit Hindi"/>
      <w:b/>
      <w:bCs/>
      <w:color w:val="000000"/>
      <w:kern w:val="0"/>
      <w:lang w:val="nl-NL" w:eastAsia="nl-NL"/>
      <w14:ligatures w14:val="none"/>
    </w:rPr>
  </w:style>
  <w:style w:type="character" w:customStyle="1" w:styleId="CommentSubjectChar">
    <w:name w:val="Comment Subject Char"/>
    <w:basedOn w:val="CommentTextChar"/>
    <w:link w:val="CommentSubject"/>
    <w:uiPriority w:val="99"/>
    <w:semiHidden/>
    <w:rsid w:val="006A0230"/>
    <w:rPr>
      <w:rFonts w:ascii="Verdana" w:eastAsiaTheme="minorHAnsi" w:hAnsi="Verdana" w:cstheme="minorBidi"/>
      <w:b/>
      <w:bCs/>
      <w:color w:val="000000"/>
      <w:kern w:val="2"/>
      <w:lang w:val="en-US" w:eastAsia="en-US"/>
      <w14:ligatures w14:val="standardContextual"/>
    </w:rPr>
  </w:style>
  <w:style w:type="character" w:customStyle="1" w:styleId="UnresolvedMention">
    <w:name w:val="Unresolved Mention"/>
    <w:basedOn w:val="DefaultParagraphFont"/>
    <w:uiPriority w:val="99"/>
    <w:semiHidden/>
    <w:unhideWhenUsed/>
    <w:rsid w:val="00771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4442">
      <w:bodyDiv w:val="1"/>
      <w:marLeft w:val="0"/>
      <w:marRight w:val="0"/>
      <w:marTop w:val="0"/>
      <w:marBottom w:val="0"/>
      <w:divBdr>
        <w:top w:val="none" w:sz="0" w:space="0" w:color="auto"/>
        <w:left w:val="none" w:sz="0" w:space="0" w:color="auto"/>
        <w:bottom w:val="none" w:sz="0" w:space="0" w:color="auto"/>
        <w:right w:val="none" w:sz="0" w:space="0" w:color="auto"/>
      </w:divBdr>
    </w:div>
    <w:div w:id="292835248">
      <w:bodyDiv w:val="1"/>
      <w:marLeft w:val="0"/>
      <w:marRight w:val="0"/>
      <w:marTop w:val="0"/>
      <w:marBottom w:val="0"/>
      <w:divBdr>
        <w:top w:val="none" w:sz="0" w:space="0" w:color="auto"/>
        <w:left w:val="none" w:sz="0" w:space="0" w:color="auto"/>
        <w:bottom w:val="none" w:sz="0" w:space="0" w:color="auto"/>
        <w:right w:val="none" w:sz="0" w:space="0" w:color="auto"/>
      </w:divBdr>
    </w:div>
    <w:div w:id="487938455">
      <w:bodyDiv w:val="1"/>
      <w:marLeft w:val="0"/>
      <w:marRight w:val="0"/>
      <w:marTop w:val="0"/>
      <w:marBottom w:val="0"/>
      <w:divBdr>
        <w:top w:val="none" w:sz="0" w:space="0" w:color="auto"/>
        <w:left w:val="none" w:sz="0" w:space="0" w:color="auto"/>
        <w:bottom w:val="none" w:sz="0" w:space="0" w:color="auto"/>
        <w:right w:val="none" w:sz="0" w:space="0" w:color="auto"/>
      </w:divBdr>
    </w:div>
    <w:div w:id="736901793">
      <w:bodyDiv w:val="1"/>
      <w:marLeft w:val="0"/>
      <w:marRight w:val="0"/>
      <w:marTop w:val="0"/>
      <w:marBottom w:val="0"/>
      <w:divBdr>
        <w:top w:val="none" w:sz="0" w:space="0" w:color="auto"/>
        <w:left w:val="none" w:sz="0" w:space="0" w:color="auto"/>
        <w:bottom w:val="none" w:sz="0" w:space="0" w:color="auto"/>
        <w:right w:val="none" w:sz="0" w:space="0" w:color="auto"/>
      </w:divBdr>
    </w:div>
    <w:div w:id="809251779">
      <w:bodyDiv w:val="1"/>
      <w:marLeft w:val="0"/>
      <w:marRight w:val="0"/>
      <w:marTop w:val="0"/>
      <w:marBottom w:val="0"/>
      <w:divBdr>
        <w:top w:val="none" w:sz="0" w:space="0" w:color="auto"/>
        <w:left w:val="none" w:sz="0" w:space="0" w:color="auto"/>
        <w:bottom w:val="none" w:sz="0" w:space="0" w:color="auto"/>
        <w:right w:val="none" w:sz="0" w:space="0" w:color="auto"/>
      </w:divBdr>
    </w:div>
    <w:div w:id="1143697070">
      <w:bodyDiv w:val="1"/>
      <w:marLeft w:val="0"/>
      <w:marRight w:val="0"/>
      <w:marTop w:val="0"/>
      <w:marBottom w:val="0"/>
      <w:divBdr>
        <w:top w:val="none" w:sz="0" w:space="0" w:color="auto"/>
        <w:left w:val="none" w:sz="0" w:space="0" w:color="auto"/>
        <w:bottom w:val="none" w:sz="0" w:space="0" w:color="auto"/>
        <w:right w:val="none" w:sz="0" w:space="0" w:color="auto"/>
      </w:divBdr>
    </w:div>
    <w:div w:id="1249660173">
      <w:bodyDiv w:val="1"/>
      <w:marLeft w:val="0"/>
      <w:marRight w:val="0"/>
      <w:marTop w:val="0"/>
      <w:marBottom w:val="0"/>
      <w:divBdr>
        <w:top w:val="none" w:sz="0" w:space="0" w:color="auto"/>
        <w:left w:val="none" w:sz="0" w:space="0" w:color="auto"/>
        <w:bottom w:val="none" w:sz="0" w:space="0" w:color="auto"/>
        <w:right w:val="none" w:sz="0" w:space="0" w:color="auto"/>
      </w:divBdr>
    </w:div>
    <w:div w:id="1329939938">
      <w:bodyDiv w:val="1"/>
      <w:marLeft w:val="0"/>
      <w:marRight w:val="0"/>
      <w:marTop w:val="0"/>
      <w:marBottom w:val="0"/>
      <w:divBdr>
        <w:top w:val="none" w:sz="0" w:space="0" w:color="auto"/>
        <w:left w:val="none" w:sz="0" w:space="0" w:color="auto"/>
        <w:bottom w:val="none" w:sz="0" w:space="0" w:color="auto"/>
        <w:right w:val="none" w:sz="0" w:space="0" w:color="auto"/>
      </w:divBdr>
    </w:div>
    <w:div w:id="1412310280">
      <w:bodyDiv w:val="1"/>
      <w:marLeft w:val="0"/>
      <w:marRight w:val="0"/>
      <w:marTop w:val="0"/>
      <w:marBottom w:val="0"/>
      <w:divBdr>
        <w:top w:val="none" w:sz="0" w:space="0" w:color="auto"/>
        <w:left w:val="none" w:sz="0" w:space="0" w:color="auto"/>
        <w:bottom w:val="none" w:sz="0" w:space="0" w:color="auto"/>
        <w:right w:val="none" w:sz="0" w:space="0" w:color="auto"/>
      </w:divBdr>
    </w:div>
    <w:div w:id="1854688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luchtvaartindetoekomst.nl/documenten/2025/04/22/kamerbrief-instelling-externe-commissi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orm\AppData\Local\Microsoft\Windows\INetCache\IE\JA4MU0QT\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972</ap:Words>
  <ap:Characters>5542</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2025-05-23T09:00:00.0000000Z</dcterms:created>
  <dcterms:modified xsi:type="dcterms:W3CDTF">2025-05-23T09:00:00.0000000Z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0x0101001A2C195115849C47A742B21F3AA4793E</vt:lpwstr>
  </property>
</Properties>
</file>