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7" w:type="dxa"/>
        <w:tblLayout w:type="fixed"/>
        <w:tblCellMar>
          <w:left w:w="70" w:type="dxa"/>
          <w:right w:w="70" w:type="dxa"/>
        </w:tblCellMar>
        <w:tblLook w:val="0000" w:firstRow="0" w:lastRow="0" w:firstColumn="0" w:lastColumn="0" w:noHBand="0" w:noVBand="0"/>
      </w:tblPr>
      <w:tblGrid>
        <w:gridCol w:w="567"/>
        <w:gridCol w:w="3047"/>
        <w:gridCol w:w="3474"/>
        <w:gridCol w:w="850"/>
        <w:gridCol w:w="992"/>
        <w:gridCol w:w="280"/>
        <w:gridCol w:w="287"/>
      </w:tblGrid>
      <w:tr w:rsidR="003F75A1" w:rsidTr="00B16A4E" w14:paraId="10040125" w14:textId="77777777">
        <w:trPr>
          <w:gridAfter w:val="1"/>
          <w:wAfter w:w="287" w:type="dxa"/>
        </w:trPr>
        <w:tc>
          <w:tcPr>
            <w:tcW w:w="3614" w:type="dxa"/>
            <w:gridSpan w:val="2"/>
            <w:tcBorders>
              <w:bottom w:val="single" w:color="auto" w:sz="4" w:space="0"/>
            </w:tcBorders>
          </w:tcPr>
          <w:p w:rsidR="003F75A1" w:rsidP="187BF205" w:rsidRDefault="187BF205" w14:paraId="44712C27" w14:textId="77777777">
            <w:pPr>
              <w:rPr>
                <w:b/>
                <w:bCs/>
              </w:rPr>
            </w:pPr>
            <w:r w:rsidRPr="187BF205">
              <w:rPr>
                <w:b/>
                <w:bCs/>
              </w:rPr>
              <w:t>Tweede Kamer der Staten-Generaal</w:t>
            </w:r>
          </w:p>
        </w:tc>
        <w:tc>
          <w:tcPr>
            <w:tcW w:w="5596" w:type="dxa"/>
            <w:gridSpan w:val="4"/>
            <w:tcBorders>
              <w:bottom w:val="single" w:color="auto" w:sz="4" w:space="0"/>
            </w:tcBorders>
          </w:tcPr>
          <w:p w:rsidR="003F75A1" w:rsidP="187BF205" w:rsidRDefault="187BF205" w14:paraId="18F999B5" w14:textId="77777777">
            <w:pPr>
              <w:jc w:val="right"/>
              <w:rPr>
                <w:b/>
                <w:bCs/>
                <w:sz w:val="32"/>
                <w:szCs w:val="32"/>
              </w:rPr>
            </w:pPr>
            <w:r w:rsidRPr="187BF205">
              <w:rPr>
                <w:b/>
                <w:bCs/>
                <w:sz w:val="32"/>
                <w:szCs w:val="32"/>
              </w:rPr>
              <w:t>2</w:t>
            </w:r>
          </w:p>
        </w:tc>
      </w:tr>
      <w:tr w:rsidR="003F75A1" w:rsidTr="00B16A4E" w14:paraId="672A6659" w14:textId="77777777">
        <w:trPr>
          <w:gridAfter w:val="1"/>
          <w:wAfter w:w="287" w:type="dxa"/>
        </w:trPr>
        <w:tc>
          <w:tcPr>
            <w:tcW w:w="3614" w:type="dxa"/>
            <w:gridSpan w:val="2"/>
          </w:tcPr>
          <w:p w:rsidR="003F75A1" w:rsidRDefault="003F75A1" w14:paraId="0A37501D" w14:textId="77777777"/>
        </w:tc>
        <w:tc>
          <w:tcPr>
            <w:tcW w:w="5596" w:type="dxa"/>
            <w:gridSpan w:val="4"/>
          </w:tcPr>
          <w:p w:rsidR="003F75A1" w:rsidRDefault="003F75A1" w14:paraId="5DAB6C7B" w14:textId="77777777"/>
        </w:tc>
      </w:tr>
      <w:tr w:rsidR="003F75A1" w:rsidTr="00B16A4E" w14:paraId="529F9815" w14:textId="77777777">
        <w:trPr>
          <w:gridAfter w:val="1"/>
          <w:wAfter w:w="287" w:type="dxa"/>
        </w:trPr>
        <w:tc>
          <w:tcPr>
            <w:tcW w:w="3614" w:type="dxa"/>
            <w:gridSpan w:val="2"/>
            <w:tcBorders>
              <w:bottom w:val="single" w:color="auto" w:sz="4" w:space="0"/>
            </w:tcBorders>
          </w:tcPr>
          <w:p w:rsidR="003F75A1" w:rsidP="002D7C84" w:rsidRDefault="187BF205" w14:paraId="3D2ECF64" w14:textId="77777777">
            <w:r>
              <w:t>Vergaderjaar 2024-2025</w:t>
            </w:r>
          </w:p>
        </w:tc>
        <w:tc>
          <w:tcPr>
            <w:tcW w:w="5596" w:type="dxa"/>
            <w:gridSpan w:val="4"/>
            <w:tcBorders>
              <w:bottom w:val="single" w:color="auto" w:sz="4" w:space="0"/>
            </w:tcBorders>
          </w:tcPr>
          <w:p w:rsidR="003F75A1" w:rsidRDefault="003F75A1" w14:paraId="02EB378F" w14:textId="77777777"/>
        </w:tc>
      </w:tr>
      <w:tr w:rsidR="003F75A1" w:rsidTr="00B16A4E" w14:paraId="6A05A809" w14:textId="77777777">
        <w:trPr>
          <w:gridAfter w:val="1"/>
          <w:wAfter w:w="287" w:type="dxa"/>
        </w:trPr>
        <w:tc>
          <w:tcPr>
            <w:tcW w:w="3614" w:type="dxa"/>
            <w:gridSpan w:val="2"/>
          </w:tcPr>
          <w:p w:rsidR="003F75A1" w:rsidRDefault="003F75A1" w14:paraId="5A39BBE3" w14:textId="77777777"/>
        </w:tc>
        <w:tc>
          <w:tcPr>
            <w:tcW w:w="5596" w:type="dxa"/>
            <w:gridSpan w:val="4"/>
          </w:tcPr>
          <w:p w:rsidR="003F75A1" w:rsidRDefault="003F75A1" w14:paraId="41C8F396" w14:textId="77777777"/>
        </w:tc>
      </w:tr>
      <w:tr w:rsidR="007E54C3" w:rsidTr="00B16A4E" w14:paraId="79F9B76C" w14:textId="77777777">
        <w:trPr>
          <w:gridAfter w:val="1"/>
          <w:wAfter w:w="287" w:type="dxa"/>
        </w:trPr>
        <w:tc>
          <w:tcPr>
            <w:tcW w:w="3614" w:type="dxa"/>
            <w:gridSpan w:val="2"/>
          </w:tcPr>
          <w:p w:rsidRPr="00C62470" w:rsidR="007E54C3" w:rsidP="187BF205" w:rsidRDefault="00B16A4E" w14:paraId="44210E8E" w14:textId="5BAD0AC7">
            <w:pPr>
              <w:rPr>
                <w:b/>
                <w:bCs/>
              </w:rPr>
            </w:pPr>
            <w:r>
              <w:rPr>
                <w:b/>
                <w:bCs/>
              </w:rPr>
              <w:t>32 140</w:t>
            </w:r>
            <w:r w:rsidRPr="187BF205" w:rsidR="187BF205">
              <w:rPr>
                <w:b/>
                <w:bCs/>
              </w:rPr>
              <w:t xml:space="preserve"> </w:t>
            </w:r>
          </w:p>
        </w:tc>
        <w:tc>
          <w:tcPr>
            <w:tcW w:w="5596" w:type="dxa"/>
            <w:gridSpan w:val="4"/>
          </w:tcPr>
          <w:p w:rsidRPr="00C62470" w:rsidR="007E54C3" w:rsidP="187BF205" w:rsidRDefault="00B16A4E" w14:paraId="79D53239" w14:textId="0B52B365">
            <w:pPr>
              <w:rPr>
                <w:b/>
                <w:bCs/>
              </w:rPr>
            </w:pPr>
            <w:r>
              <w:rPr>
                <w:b/>
                <w:bCs/>
              </w:rPr>
              <w:t>Herziening Belastingstelsel</w:t>
            </w:r>
          </w:p>
        </w:tc>
      </w:tr>
      <w:tr w:rsidR="003F75A1" w:rsidTr="00B16A4E" w14:paraId="72A3D3EC" w14:textId="77777777">
        <w:trPr>
          <w:gridAfter w:val="1"/>
          <w:wAfter w:w="287" w:type="dxa"/>
        </w:trPr>
        <w:tc>
          <w:tcPr>
            <w:tcW w:w="3614" w:type="dxa"/>
            <w:gridSpan w:val="2"/>
          </w:tcPr>
          <w:p w:rsidR="003F75A1" w:rsidRDefault="003F75A1" w14:paraId="0D0B940D" w14:textId="77777777"/>
        </w:tc>
        <w:tc>
          <w:tcPr>
            <w:tcW w:w="5596" w:type="dxa"/>
            <w:gridSpan w:val="4"/>
          </w:tcPr>
          <w:p w:rsidR="003F75A1" w:rsidRDefault="003F75A1" w14:paraId="0E27B00A" w14:textId="77777777"/>
        </w:tc>
      </w:tr>
      <w:tr w:rsidR="003F75A1" w:rsidTr="00B16A4E" w14:paraId="60061E4C" w14:textId="77777777">
        <w:trPr>
          <w:gridAfter w:val="1"/>
          <w:wAfter w:w="287" w:type="dxa"/>
        </w:trPr>
        <w:tc>
          <w:tcPr>
            <w:tcW w:w="3614" w:type="dxa"/>
            <w:gridSpan w:val="2"/>
          </w:tcPr>
          <w:p w:rsidR="003F75A1" w:rsidRDefault="003F75A1" w14:paraId="44EAFD9C" w14:textId="77777777"/>
        </w:tc>
        <w:tc>
          <w:tcPr>
            <w:tcW w:w="5596" w:type="dxa"/>
            <w:gridSpan w:val="4"/>
          </w:tcPr>
          <w:p w:rsidR="003F75A1" w:rsidRDefault="003F75A1" w14:paraId="4B94D5A5" w14:textId="77777777"/>
        </w:tc>
      </w:tr>
      <w:tr w:rsidR="003F75A1" w:rsidTr="00B16A4E" w14:paraId="3DEEC669" w14:textId="77777777">
        <w:trPr>
          <w:gridAfter w:val="1"/>
          <w:wAfter w:w="287" w:type="dxa"/>
        </w:trPr>
        <w:tc>
          <w:tcPr>
            <w:tcW w:w="3614" w:type="dxa"/>
            <w:gridSpan w:val="2"/>
          </w:tcPr>
          <w:p w:rsidR="003F75A1" w:rsidRDefault="003F75A1" w14:paraId="3656B9AB" w14:textId="77777777"/>
        </w:tc>
        <w:tc>
          <w:tcPr>
            <w:tcW w:w="5596" w:type="dxa"/>
            <w:gridSpan w:val="4"/>
          </w:tcPr>
          <w:p w:rsidR="003F75A1" w:rsidRDefault="003F75A1" w14:paraId="45FB0818" w14:textId="77777777"/>
        </w:tc>
      </w:tr>
      <w:tr w:rsidR="003F75A1" w:rsidTr="00B16A4E" w14:paraId="4F146360" w14:textId="77777777">
        <w:trPr>
          <w:gridAfter w:val="1"/>
          <w:wAfter w:w="287" w:type="dxa"/>
        </w:trPr>
        <w:tc>
          <w:tcPr>
            <w:tcW w:w="3614" w:type="dxa"/>
            <w:gridSpan w:val="2"/>
          </w:tcPr>
          <w:p w:rsidRPr="00451A89" w:rsidR="003F75A1" w:rsidP="00451A89" w:rsidRDefault="187BF205" w14:paraId="6218A833" w14:textId="77777777">
            <w:pPr>
              <w:rPr>
                <w:szCs w:val="22"/>
              </w:rPr>
            </w:pPr>
            <w:r>
              <w:t xml:space="preserve">Nr. </w:t>
            </w:r>
          </w:p>
        </w:tc>
        <w:tc>
          <w:tcPr>
            <w:tcW w:w="5596" w:type="dxa"/>
            <w:gridSpan w:val="4"/>
          </w:tcPr>
          <w:p w:rsidR="003F75A1" w:rsidP="000A62D1" w:rsidRDefault="187BF205" w14:paraId="5BD56540" w14:textId="21873713">
            <w:pPr>
              <w:pStyle w:val="Kop1"/>
            </w:pPr>
            <w:r>
              <w:t xml:space="preserve">LIJST VAN VRAGEN </w:t>
            </w:r>
          </w:p>
        </w:tc>
      </w:tr>
      <w:tr w:rsidR="003F75A1" w:rsidTr="00B16A4E" w14:paraId="6DFD3A95" w14:textId="77777777">
        <w:trPr>
          <w:gridAfter w:val="1"/>
          <w:wAfter w:w="287" w:type="dxa"/>
        </w:trPr>
        <w:tc>
          <w:tcPr>
            <w:tcW w:w="3614" w:type="dxa"/>
            <w:gridSpan w:val="2"/>
          </w:tcPr>
          <w:p w:rsidR="003F75A1" w:rsidRDefault="003F75A1" w14:paraId="049F31CB" w14:textId="77777777"/>
        </w:tc>
        <w:tc>
          <w:tcPr>
            <w:tcW w:w="5596" w:type="dxa"/>
            <w:gridSpan w:val="4"/>
          </w:tcPr>
          <w:p w:rsidR="003F75A1" w:rsidP="003D0E87" w:rsidRDefault="187BF205" w14:paraId="0079D4E1" w14:textId="12F2E45A">
            <w:pPr>
              <w:pStyle w:val="Kop1"/>
              <w:rPr>
                <w:b w:val="0"/>
              </w:rPr>
            </w:pPr>
            <w:r>
              <w:rPr>
                <w:b w:val="0"/>
              </w:rPr>
              <w:t>Vastgesteld .. 202</w:t>
            </w:r>
            <w:r w:rsidR="00B16A4E">
              <w:rPr>
                <w:b w:val="0"/>
              </w:rPr>
              <w:t>5</w:t>
            </w:r>
          </w:p>
        </w:tc>
      </w:tr>
      <w:tr w:rsidR="003F75A1" w:rsidTr="00B16A4E" w14:paraId="53128261" w14:textId="77777777">
        <w:trPr>
          <w:gridAfter w:val="1"/>
          <w:wAfter w:w="287" w:type="dxa"/>
        </w:trPr>
        <w:tc>
          <w:tcPr>
            <w:tcW w:w="3614" w:type="dxa"/>
            <w:gridSpan w:val="2"/>
          </w:tcPr>
          <w:p w:rsidR="003F75A1" w:rsidRDefault="003F75A1" w14:paraId="62486C05" w14:textId="77777777"/>
        </w:tc>
        <w:tc>
          <w:tcPr>
            <w:tcW w:w="5596" w:type="dxa"/>
            <w:gridSpan w:val="4"/>
          </w:tcPr>
          <w:p w:rsidR="003F75A1" w:rsidRDefault="003F75A1" w14:paraId="4101652C" w14:textId="77777777">
            <w:pPr>
              <w:pStyle w:val="Kop1"/>
            </w:pPr>
          </w:p>
        </w:tc>
      </w:tr>
      <w:tr w:rsidR="003F75A1" w:rsidTr="00B16A4E" w14:paraId="0CB1D9AB" w14:textId="77777777">
        <w:trPr>
          <w:gridAfter w:val="1"/>
          <w:wAfter w:w="287" w:type="dxa"/>
        </w:trPr>
        <w:tc>
          <w:tcPr>
            <w:tcW w:w="3614" w:type="dxa"/>
            <w:gridSpan w:val="2"/>
          </w:tcPr>
          <w:p w:rsidR="003F75A1" w:rsidRDefault="003F75A1" w14:paraId="4B99056E" w14:textId="77777777"/>
        </w:tc>
        <w:tc>
          <w:tcPr>
            <w:tcW w:w="5596" w:type="dxa"/>
            <w:gridSpan w:val="4"/>
          </w:tcPr>
          <w:p w:rsidRPr="00EF0554" w:rsidR="00FC536C" w:rsidP="0052735F" w:rsidRDefault="187BF205" w14:paraId="2B7ABC0B" w14:textId="3BED719A">
            <w:r>
              <w:t xml:space="preserve">De vaste commissie voor Financiën heeft over </w:t>
            </w:r>
            <w:r w:rsidRPr="00B16A4E">
              <w:t xml:space="preserve">een brief van de </w:t>
            </w:r>
            <w:r w:rsidRPr="00B16A4E" w:rsidR="00B16A4E">
              <w:t xml:space="preserve">staatssecretaris </w:t>
            </w:r>
            <w:r w:rsidRPr="00B16A4E">
              <w:t>van Financiën</w:t>
            </w:r>
            <w:r w:rsidRPr="00B16A4E" w:rsidR="00B16A4E">
              <w:t xml:space="preserve"> – Fiscaliteit, Belastingdienst en Douane met als o</w:t>
            </w:r>
            <w:r w:rsidRPr="00B16A4E">
              <w:t xml:space="preserve">nderwerp </w:t>
            </w:r>
            <w:r w:rsidRPr="00B16A4E" w:rsidR="00B16A4E">
              <w:t xml:space="preserve">Fiscale beleids- en uitvoeringsagenda 2025 </w:t>
            </w:r>
            <w:r w:rsidRPr="00B16A4E">
              <w:t>(Kamerstuk 3</w:t>
            </w:r>
            <w:r w:rsidRPr="00B16A4E" w:rsidR="00B16A4E">
              <w:t>2 140</w:t>
            </w:r>
            <w:r w:rsidRPr="00B16A4E">
              <w:t>, nr.</w:t>
            </w:r>
            <w:r w:rsidRPr="00B16A4E" w:rsidR="00B16A4E">
              <w:t xml:space="preserve"> </w:t>
            </w:r>
            <w:r w:rsidR="00B16A4E">
              <w:t>251</w:t>
            </w:r>
            <w:r w:rsidRPr="00B16A4E">
              <w:t xml:space="preserve">) de navolgende vragen ter beantwoording aan de </w:t>
            </w:r>
            <w:r w:rsidRPr="00B16A4E" w:rsidR="00B16A4E">
              <w:t>staatssecretaris</w:t>
            </w:r>
            <w:r w:rsidRPr="00B16A4E">
              <w:t xml:space="preserve"> voorgelegd.</w:t>
            </w:r>
            <w:r>
              <w:t xml:space="preserve"> </w:t>
            </w:r>
          </w:p>
          <w:p w:rsidRPr="00EF0554" w:rsidR="009F5536" w:rsidP="00FC536C" w:rsidRDefault="009F5536" w14:paraId="1299C43A" w14:textId="77777777"/>
          <w:p w:rsidRPr="00EF0554" w:rsidR="003F75A1" w:rsidP="002D7C84" w:rsidRDefault="187BF205" w14:paraId="72789575" w14:textId="1E35CAB2">
            <w:r>
              <w:t xml:space="preserve">De vragen zijn op </w:t>
            </w:r>
            <w:r w:rsidR="00B16A4E">
              <w:t>23</w:t>
            </w:r>
            <w:r w:rsidR="001F402B">
              <w:t xml:space="preserve"> </w:t>
            </w:r>
            <w:r w:rsidR="00B16A4E">
              <w:t>mei 2025</w:t>
            </w:r>
            <w:r>
              <w:t xml:space="preserve"> aan de sta</w:t>
            </w:r>
            <w:r w:rsidR="00B16A4E">
              <w:t>atssecretaris</w:t>
            </w:r>
            <w:r>
              <w:t xml:space="preserve"> gezonden en bij brief van ... beantwoord.</w:t>
            </w:r>
          </w:p>
        </w:tc>
      </w:tr>
      <w:tr w:rsidR="003B7B12" w:rsidTr="00B16A4E" w14:paraId="4DDBEF00" w14:textId="77777777">
        <w:trPr>
          <w:gridAfter w:val="1"/>
          <w:wAfter w:w="287" w:type="dxa"/>
        </w:trPr>
        <w:tc>
          <w:tcPr>
            <w:tcW w:w="3614" w:type="dxa"/>
            <w:gridSpan w:val="2"/>
          </w:tcPr>
          <w:p w:rsidR="003B7B12" w:rsidRDefault="003B7B12" w14:paraId="3461D779" w14:textId="77777777"/>
        </w:tc>
        <w:tc>
          <w:tcPr>
            <w:tcW w:w="5596" w:type="dxa"/>
            <w:gridSpan w:val="4"/>
          </w:tcPr>
          <w:p w:rsidR="003B7B12" w:rsidRDefault="003B7B12" w14:paraId="3CF2D8B6" w14:textId="77777777">
            <w:pPr>
              <w:pStyle w:val="Kop1"/>
              <w:rPr>
                <w:b w:val="0"/>
              </w:rPr>
            </w:pPr>
          </w:p>
        </w:tc>
      </w:tr>
      <w:tr w:rsidR="003F75A1" w:rsidTr="00B16A4E" w14:paraId="2F5A4A3D" w14:textId="77777777">
        <w:trPr>
          <w:gridAfter w:val="1"/>
          <w:wAfter w:w="287" w:type="dxa"/>
        </w:trPr>
        <w:tc>
          <w:tcPr>
            <w:tcW w:w="3614" w:type="dxa"/>
            <w:gridSpan w:val="2"/>
          </w:tcPr>
          <w:p w:rsidR="003F75A1" w:rsidRDefault="003F75A1" w14:paraId="0FB78278" w14:textId="77777777"/>
        </w:tc>
        <w:tc>
          <w:tcPr>
            <w:tcW w:w="5596" w:type="dxa"/>
            <w:gridSpan w:val="4"/>
          </w:tcPr>
          <w:p w:rsidR="003F75A1" w:rsidRDefault="187BF205" w14:paraId="00D002BF" w14:textId="77777777">
            <w:pPr>
              <w:pStyle w:val="Kop1"/>
              <w:rPr>
                <w:b w:val="0"/>
              </w:rPr>
            </w:pPr>
            <w:r>
              <w:rPr>
                <w:b w:val="0"/>
              </w:rPr>
              <w:t>De voorzitter van de commissie,</w:t>
            </w:r>
          </w:p>
          <w:p w:rsidR="003F75A1" w:rsidRDefault="187BF205" w14:paraId="24FE0945" w14:textId="77777777">
            <w:r>
              <w:t>Nijhof-Leeuw</w:t>
            </w:r>
          </w:p>
        </w:tc>
      </w:tr>
      <w:tr w:rsidR="003F75A1" w:rsidTr="00B16A4E" w14:paraId="1FC39945" w14:textId="77777777">
        <w:trPr>
          <w:gridAfter w:val="1"/>
          <w:wAfter w:w="287" w:type="dxa"/>
        </w:trPr>
        <w:tc>
          <w:tcPr>
            <w:tcW w:w="3614" w:type="dxa"/>
            <w:gridSpan w:val="2"/>
          </w:tcPr>
          <w:p w:rsidR="003F75A1" w:rsidRDefault="003F75A1" w14:paraId="0562CB0E" w14:textId="77777777"/>
        </w:tc>
        <w:tc>
          <w:tcPr>
            <w:tcW w:w="5596" w:type="dxa"/>
            <w:gridSpan w:val="4"/>
          </w:tcPr>
          <w:p w:rsidR="003F75A1" w:rsidRDefault="003F75A1" w14:paraId="34CE0A41" w14:textId="77777777">
            <w:pPr>
              <w:pStyle w:val="Kop1"/>
              <w:rPr>
                <w:b w:val="0"/>
              </w:rPr>
            </w:pPr>
          </w:p>
        </w:tc>
      </w:tr>
      <w:tr w:rsidR="003F75A1" w:rsidTr="00B16A4E" w14:paraId="05808CC2" w14:textId="77777777">
        <w:trPr>
          <w:gridAfter w:val="1"/>
          <w:wAfter w:w="287" w:type="dxa"/>
        </w:trPr>
        <w:tc>
          <w:tcPr>
            <w:tcW w:w="3614" w:type="dxa"/>
            <w:gridSpan w:val="2"/>
          </w:tcPr>
          <w:p w:rsidR="003F75A1" w:rsidRDefault="003F75A1" w14:paraId="62EBF3C5" w14:textId="77777777"/>
        </w:tc>
        <w:tc>
          <w:tcPr>
            <w:tcW w:w="5596" w:type="dxa"/>
            <w:gridSpan w:val="4"/>
          </w:tcPr>
          <w:p w:rsidR="003F75A1" w:rsidRDefault="187BF205" w14:paraId="41424ECE" w14:textId="77777777">
            <w:pPr>
              <w:pStyle w:val="Kop1"/>
              <w:rPr>
                <w:b w:val="0"/>
              </w:rPr>
            </w:pPr>
            <w:r>
              <w:rPr>
                <w:b w:val="0"/>
              </w:rPr>
              <w:t>De adjunct-griffier van de commissie,</w:t>
            </w:r>
          </w:p>
          <w:p w:rsidR="003F75A1" w:rsidRDefault="00B16A4E" w14:paraId="363D0C03" w14:textId="77777777">
            <w:r>
              <w:t>Lips</w:t>
            </w:r>
            <w:r w:rsidR="187BF205">
              <w:t xml:space="preserve"> </w:t>
            </w:r>
          </w:p>
          <w:p w:rsidR="003E2F94" w:rsidRDefault="003E2F94" w14:paraId="03D5671C" w14:textId="77777777"/>
          <w:p w:rsidR="003E2F94" w:rsidRDefault="003E2F94" w14:paraId="0A495CD7" w14:textId="46A03112"/>
        </w:tc>
      </w:tr>
      <w:tr w:rsidRPr="00B16A4E" w:rsidR="00B16A4E" w:rsidTr="00B16A4E" w14:paraId="77286F7E" w14:textId="77777777">
        <w:tblPrEx>
          <w:tblCellMar>
            <w:left w:w="0" w:type="dxa"/>
            <w:right w:w="0" w:type="dxa"/>
          </w:tblCellMar>
        </w:tblPrEx>
        <w:trPr>
          <w:cantSplit/>
        </w:trPr>
        <w:tc>
          <w:tcPr>
            <w:tcW w:w="567" w:type="dxa"/>
          </w:tcPr>
          <w:p w:rsidRPr="00B16A4E" w:rsidR="00B16A4E" w:rsidP="00B16A4E" w:rsidRDefault="00B16A4E" w14:paraId="6A00BA3E" w14:textId="77777777">
            <w:pPr>
              <w:spacing w:before="60" w:after="60"/>
              <w:rPr>
                <w:rFonts w:eastAsia="MS Mincho"/>
                <w:sz w:val="20"/>
              </w:rPr>
            </w:pPr>
            <w:proofErr w:type="spellStart"/>
            <w:r w:rsidRPr="00B16A4E">
              <w:rPr>
                <w:rFonts w:eastAsia="MS Mincho"/>
                <w:sz w:val="20"/>
              </w:rPr>
              <w:t>Nr</w:t>
            </w:r>
            <w:proofErr w:type="spellEnd"/>
          </w:p>
        </w:tc>
        <w:tc>
          <w:tcPr>
            <w:tcW w:w="6521" w:type="dxa"/>
            <w:gridSpan w:val="2"/>
          </w:tcPr>
          <w:p w:rsidRPr="00B16A4E" w:rsidR="00B16A4E" w:rsidP="00B16A4E" w:rsidRDefault="00B16A4E" w14:paraId="38F5C14E" w14:textId="77777777">
            <w:pPr>
              <w:spacing w:before="60" w:after="60"/>
              <w:rPr>
                <w:rFonts w:eastAsia="MS Mincho"/>
                <w:sz w:val="20"/>
              </w:rPr>
            </w:pPr>
            <w:r w:rsidRPr="00B16A4E">
              <w:rPr>
                <w:rFonts w:eastAsia="MS Mincho"/>
                <w:sz w:val="20"/>
              </w:rPr>
              <w:t>Vraag</w:t>
            </w:r>
          </w:p>
        </w:tc>
        <w:tc>
          <w:tcPr>
            <w:tcW w:w="850" w:type="dxa"/>
          </w:tcPr>
          <w:p w:rsidRPr="00B16A4E" w:rsidR="00B16A4E" w:rsidP="00B16A4E" w:rsidRDefault="00B16A4E" w14:paraId="47058C93" w14:textId="77777777">
            <w:pPr>
              <w:spacing w:before="60" w:after="60"/>
              <w:jc w:val="right"/>
              <w:rPr>
                <w:rFonts w:eastAsia="MS Mincho"/>
                <w:sz w:val="20"/>
              </w:rPr>
            </w:pPr>
            <w:r w:rsidRPr="00B16A4E">
              <w:rPr>
                <w:rFonts w:eastAsia="MS Mincho"/>
                <w:sz w:val="20"/>
              </w:rPr>
              <w:t>Bijlage</w:t>
            </w:r>
          </w:p>
        </w:tc>
        <w:tc>
          <w:tcPr>
            <w:tcW w:w="992" w:type="dxa"/>
          </w:tcPr>
          <w:p w:rsidRPr="00B16A4E" w:rsidR="00B16A4E" w:rsidP="00B16A4E" w:rsidRDefault="00B16A4E" w14:paraId="3AEEC8EE" w14:textId="77777777">
            <w:pPr>
              <w:spacing w:before="60" w:after="60"/>
              <w:jc w:val="right"/>
              <w:rPr>
                <w:rFonts w:eastAsia="MS Mincho"/>
                <w:sz w:val="20"/>
              </w:rPr>
            </w:pPr>
            <w:r w:rsidRPr="00B16A4E">
              <w:rPr>
                <w:rFonts w:eastAsia="MS Mincho"/>
                <w:sz w:val="20"/>
              </w:rPr>
              <w:t>Blz. (van)</w:t>
            </w:r>
          </w:p>
        </w:tc>
        <w:tc>
          <w:tcPr>
            <w:tcW w:w="567" w:type="dxa"/>
            <w:gridSpan w:val="2"/>
          </w:tcPr>
          <w:p w:rsidRPr="00B16A4E" w:rsidR="00B16A4E" w:rsidP="00B16A4E" w:rsidRDefault="00B16A4E" w14:paraId="759F3104" w14:textId="77777777">
            <w:pPr>
              <w:spacing w:before="60" w:after="60"/>
              <w:jc w:val="center"/>
              <w:rPr>
                <w:rFonts w:eastAsia="MS Mincho"/>
                <w:sz w:val="20"/>
              </w:rPr>
            </w:pPr>
            <w:r w:rsidRPr="00B16A4E">
              <w:rPr>
                <w:rFonts w:eastAsia="MS Mincho"/>
                <w:sz w:val="20"/>
              </w:rPr>
              <w:t>t/m</w:t>
            </w:r>
          </w:p>
        </w:tc>
      </w:tr>
      <w:tr w:rsidRPr="00B16A4E" w:rsidR="00B16A4E" w:rsidTr="00B16A4E" w14:paraId="620D3B27" w14:textId="77777777">
        <w:tblPrEx>
          <w:tblCellMar>
            <w:left w:w="0" w:type="dxa"/>
            <w:right w:w="0" w:type="dxa"/>
          </w:tblCellMar>
        </w:tblPrEx>
        <w:tc>
          <w:tcPr>
            <w:tcW w:w="567" w:type="dxa"/>
          </w:tcPr>
          <w:p w:rsidRPr="00B16A4E" w:rsidR="00B16A4E" w:rsidP="00B16A4E" w:rsidRDefault="00B16A4E" w14:paraId="654A3D84" w14:textId="77777777">
            <w:pPr>
              <w:spacing w:before="60" w:after="60"/>
              <w:rPr>
                <w:rFonts w:eastAsia="MS Mincho"/>
                <w:sz w:val="20"/>
              </w:rPr>
            </w:pPr>
            <w:r w:rsidRPr="00B16A4E">
              <w:rPr>
                <w:rFonts w:eastAsia="MS Mincho"/>
                <w:sz w:val="20"/>
              </w:rPr>
              <w:t>1</w:t>
            </w:r>
          </w:p>
        </w:tc>
        <w:tc>
          <w:tcPr>
            <w:tcW w:w="6521" w:type="dxa"/>
            <w:gridSpan w:val="2"/>
          </w:tcPr>
          <w:p w:rsidRPr="00B16A4E" w:rsidR="00B16A4E" w:rsidP="00B16A4E" w:rsidRDefault="00B16A4E" w14:paraId="6C26DDD2" w14:textId="77777777">
            <w:pPr>
              <w:spacing w:before="60" w:after="60"/>
              <w:rPr>
                <w:rFonts w:eastAsia="MS Mincho"/>
                <w:sz w:val="20"/>
              </w:rPr>
            </w:pPr>
            <w:r w:rsidRPr="00B16A4E">
              <w:rPr>
                <w:rFonts w:eastAsia="MS Mincho"/>
                <w:sz w:val="20"/>
              </w:rPr>
              <w:t xml:space="preserve">Wat is het huidige </w:t>
            </w:r>
            <w:proofErr w:type="spellStart"/>
            <w:r w:rsidRPr="00B16A4E">
              <w:rPr>
                <w:rFonts w:eastAsia="MS Mincho"/>
                <w:sz w:val="20"/>
              </w:rPr>
              <w:t>basispad</w:t>
            </w:r>
            <w:proofErr w:type="spellEnd"/>
            <w:r w:rsidRPr="00B16A4E">
              <w:rPr>
                <w:rFonts w:eastAsia="MS Mincho"/>
                <w:sz w:val="20"/>
              </w:rPr>
              <w:t xml:space="preserve"> van de tarieven in de energiebelasting de komende tien jaar?</w:t>
            </w:r>
          </w:p>
        </w:tc>
        <w:tc>
          <w:tcPr>
            <w:tcW w:w="850" w:type="dxa"/>
          </w:tcPr>
          <w:p w:rsidRPr="00B16A4E" w:rsidR="00B16A4E" w:rsidP="00B16A4E" w:rsidRDefault="00B16A4E" w14:paraId="2A18BE92" w14:textId="77777777">
            <w:pPr>
              <w:spacing w:before="60" w:after="60"/>
              <w:jc w:val="right"/>
              <w:rPr>
                <w:rFonts w:eastAsia="MS Mincho"/>
                <w:sz w:val="20"/>
              </w:rPr>
            </w:pPr>
          </w:p>
        </w:tc>
        <w:tc>
          <w:tcPr>
            <w:tcW w:w="992" w:type="dxa"/>
          </w:tcPr>
          <w:p w:rsidRPr="00B16A4E" w:rsidR="00B16A4E" w:rsidP="00B16A4E" w:rsidRDefault="00B16A4E" w14:paraId="1253B57E"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30665D12"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52124C97" w14:textId="77777777">
        <w:tblPrEx>
          <w:tblCellMar>
            <w:left w:w="0" w:type="dxa"/>
            <w:right w:w="0" w:type="dxa"/>
          </w:tblCellMar>
        </w:tblPrEx>
        <w:tc>
          <w:tcPr>
            <w:tcW w:w="567" w:type="dxa"/>
          </w:tcPr>
          <w:p w:rsidRPr="00B16A4E" w:rsidR="00B16A4E" w:rsidP="00B16A4E" w:rsidRDefault="00B16A4E" w14:paraId="30A3292D" w14:textId="77777777">
            <w:pPr>
              <w:spacing w:before="60" w:after="60"/>
              <w:rPr>
                <w:rFonts w:eastAsia="MS Mincho"/>
                <w:sz w:val="20"/>
              </w:rPr>
            </w:pPr>
            <w:r w:rsidRPr="00B16A4E">
              <w:rPr>
                <w:rFonts w:eastAsia="MS Mincho"/>
                <w:sz w:val="20"/>
              </w:rPr>
              <w:t>2</w:t>
            </w:r>
          </w:p>
        </w:tc>
        <w:tc>
          <w:tcPr>
            <w:tcW w:w="6521" w:type="dxa"/>
            <w:gridSpan w:val="2"/>
          </w:tcPr>
          <w:p w:rsidRPr="00B16A4E" w:rsidR="00B16A4E" w:rsidP="00B16A4E" w:rsidRDefault="00B16A4E" w14:paraId="7E6F6D4C" w14:textId="52903F3F">
            <w:pPr>
              <w:spacing w:before="60" w:after="60"/>
              <w:rPr>
                <w:rFonts w:eastAsia="MS Mincho"/>
                <w:sz w:val="20"/>
              </w:rPr>
            </w:pPr>
            <w:r w:rsidRPr="00B16A4E">
              <w:rPr>
                <w:rFonts w:eastAsia="MS Mincho"/>
                <w:sz w:val="20"/>
              </w:rPr>
              <w:t>Kunt u een volledige lijst van alle bestaande fiscale regelingen geven</w:t>
            </w:r>
            <w:r w:rsidR="003E2F94">
              <w:rPr>
                <w:rFonts w:eastAsia="MS Mincho"/>
                <w:sz w:val="20"/>
              </w:rPr>
              <w:t>,</w:t>
            </w:r>
            <w:r w:rsidRPr="00B16A4E">
              <w:rPr>
                <w:rFonts w:eastAsia="MS Mincho"/>
                <w:sz w:val="20"/>
              </w:rPr>
              <w:t xml:space="preserve"> met daarbij </w:t>
            </w:r>
            <w:r w:rsidR="003E2F94">
              <w:rPr>
                <w:rFonts w:eastAsia="MS Mincho"/>
                <w:sz w:val="20"/>
              </w:rPr>
              <w:t xml:space="preserve">een overzicht van </w:t>
            </w:r>
            <w:r w:rsidRPr="00B16A4E">
              <w:rPr>
                <w:rFonts w:eastAsia="MS Mincho"/>
                <w:sz w:val="20"/>
              </w:rPr>
              <w:t xml:space="preserve">wanneer </w:t>
            </w:r>
            <w:r w:rsidR="001F402B">
              <w:rPr>
                <w:rFonts w:eastAsia="MS Mincho"/>
                <w:sz w:val="20"/>
              </w:rPr>
              <w:t>de</w:t>
            </w:r>
            <w:r w:rsidRPr="00B16A4E">
              <w:rPr>
                <w:rFonts w:eastAsia="MS Mincho"/>
                <w:sz w:val="20"/>
              </w:rPr>
              <w:t xml:space="preserve">ze voor het laatst </w:t>
            </w:r>
            <w:r w:rsidR="00C204D9">
              <w:rPr>
                <w:rFonts w:eastAsia="MS Mincho"/>
                <w:sz w:val="20"/>
              </w:rPr>
              <w:t xml:space="preserve">zijn </w:t>
            </w:r>
            <w:r w:rsidRPr="00B16A4E">
              <w:rPr>
                <w:rFonts w:eastAsia="MS Mincho"/>
                <w:sz w:val="20"/>
              </w:rPr>
              <w:t>geëvalueerd, wanneer de volgende evaluatie</w:t>
            </w:r>
            <w:r w:rsidR="00C204D9">
              <w:rPr>
                <w:rFonts w:eastAsia="MS Mincho"/>
                <w:sz w:val="20"/>
              </w:rPr>
              <w:t xml:space="preserve"> is</w:t>
            </w:r>
            <w:r w:rsidRPr="00B16A4E">
              <w:rPr>
                <w:rFonts w:eastAsia="MS Mincho"/>
                <w:sz w:val="20"/>
              </w:rPr>
              <w:t xml:space="preserve"> gepland, wat het budgettair beslag is en hoe </w:t>
            </w:r>
            <w:r w:rsidR="00C204D9">
              <w:rPr>
                <w:rFonts w:eastAsia="MS Mincho"/>
                <w:sz w:val="20"/>
              </w:rPr>
              <w:t>de</w:t>
            </w:r>
            <w:r w:rsidRPr="00B16A4E">
              <w:rPr>
                <w:rFonts w:eastAsia="MS Mincho"/>
                <w:sz w:val="20"/>
              </w:rPr>
              <w:t xml:space="preserve">ze in de meest recente evaluatie </w:t>
            </w:r>
            <w:r w:rsidR="00C204D9">
              <w:rPr>
                <w:rFonts w:eastAsia="MS Mincho"/>
                <w:sz w:val="20"/>
              </w:rPr>
              <w:t xml:space="preserve">zijn </w:t>
            </w:r>
            <w:r w:rsidRPr="00B16A4E">
              <w:rPr>
                <w:rFonts w:eastAsia="MS Mincho"/>
                <w:sz w:val="20"/>
              </w:rPr>
              <w:t>beoordeeld op het gebied van doelmatigheid en doeltreffendheid? Kunt u daarbij ook aangeven welke regelingen op dit moment een horizonbepaling hebben en welke niet?</w:t>
            </w:r>
          </w:p>
        </w:tc>
        <w:tc>
          <w:tcPr>
            <w:tcW w:w="850" w:type="dxa"/>
          </w:tcPr>
          <w:p w:rsidRPr="00B16A4E" w:rsidR="00B16A4E" w:rsidP="00B16A4E" w:rsidRDefault="00B16A4E" w14:paraId="13C10788" w14:textId="77777777">
            <w:pPr>
              <w:spacing w:before="60" w:after="60"/>
              <w:jc w:val="right"/>
              <w:rPr>
                <w:rFonts w:eastAsia="MS Mincho"/>
                <w:sz w:val="20"/>
              </w:rPr>
            </w:pPr>
          </w:p>
        </w:tc>
        <w:tc>
          <w:tcPr>
            <w:tcW w:w="992" w:type="dxa"/>
          </w:tcPr>
          <w:p w:rsidRPr="00B16A4E" w:rsidR="00B16A4E" w:rsidP="00B16A4E" w:rsidRDefault="00B16A4E" w14:paraId="6F4A96E3"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1B8B824C"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610FCA20" w14:textId="77777777">
        <w:tblPrEx>
          <w:tblCellMar>
            <w:left w:w="0" w:type="dxa"/>
            <w:right w:w="0" w:type="dxa"/>
          </w:tblCellMar>
        </w:tblPrEx>
        <w:tc>
          <w:tcPr>
            <w:tcW w:w="567" w:type="dxa"/>
          </w:tcPr>
          <w:p w:rsidRPr="00B16A4E" w:rsidR="00B16A4E" w:rsidP="00B16A4E" w:rsidRDefault="00B16A4E" w14:paraId="2311126D" w14:textId="77777777">
            <w:pPr>
              <w:spacing w:before="60" w:after="60"/>
              <w:rPr>
                <w:rFonts w:eastAsia="MS Mincho"/>
                <w:sz w:val="20"/>
              </w:rPr>
            </w:pPr>
            <w:r w:rsidRPr="00B16A4E">
              <w:rPr>
                <w:rFonts w:eastAsia="MS Mincho"/>
                <w:sz w:val="20"/>
              </w:rPr>
              <w:t>3</w:t>
            </w:r>
          </w:p>
        </w:tc>
        <w:tc>
          <w:tcPr>
            <w:tcW w:w="6521" w:type="dxa"/>
            <w:gridSpan w:val="2"/>
          </w:tcPr>
          <w:p w:rsidRPr="00B16A4E" w:rsidR="00B16A4E" w:rsidP="00B16A4E" w:rsidRDefault="00B16A4E" w14:paraId="60FCA3B5" w14:textId="7783C476">
            <w:pPr>
              <w:spacing w:before="60" w:after="60"/>
              <w:rPr>
                <w:rFonts w:eastAsia="MS Mincho"/>
                <w:sz w:val="20"/>
              </w:rPr>
            </w:pPr>
            <w:r w:rsidRPr="00B16A4E">
              <w:rPr>
                <w:rFonts w:eastAsia="MS Mincho"/>
                <w:sz w:val="20"/>
              </w:rPr>
              <w:t xml:space="preserve">Hoeveel levert het afschaffen van de maximumpremiegrens voor de IAB </w:t>
            </w:r>
            <w:proofErr w:type="spellStart"/>
            <w:r w:rsidRPr="00B16A4E">
              <w:rPr>
                <w:rFonts w:eastAsia="MS Mincho"/>
                <w:sz w:val="20"/>
              </w:rPr>
              <w:t>Zvw</w:t>
            </w:r>
            <w:proofErr w:type="spellEnd"/>
            <w:r w:rsidRPr="00B16A4E">
              <w:rPr>
                <w:rFonts w:eastAsia="MS Mincho"/>
                <w:sz w:val="20"/>
              </w:rPr>
              <w:t xml:space="preserve"> </w:t>
            </w:r>
            <w:r w:rsidR="00AA4CEA">
              <w:rPr>
                <w:rFonts w:eastAsia="MS Mincho"/>
                <w:sz w:val="20"/>
              </w:rPr>
              <w:t xml:space="preserve">(Inkomensafhankelijke bijdrage ziekenfondswet) </w:t>
            </w:r>
            <w:r w:rsidRPr="00B16A4E">
              <w:rPr>
                <w:rFonts w:eastAsia="MS Mincho"/>
                <w:sz w:val="20"/>
              </w:rPr>
              <w:t>voor zelfstandigen op? En voor ouderen?</w:t>
            </w:r>
          </w:p>
        </w:tc>
        <w:tc>
          <w:tcPr>
            <w:tcW w:w="850" w:type="dxa"/>
          </w:tcPr>
          <w:p w:rsidRPr="00B16A4E" w:rsidR="00B16A4E" w:rsidP="00B16A4E" w:rsidRDefault="00B16A4E" w14:paraId="572134DD" w14:textId="77777777">
            <w:pPr>
              <w:spacing w:before="60" w:after="60"/>
              <w:jc w:val="right"/>
              <w:rPr>
                <w:rFonts w:eastAsia="MS Mincho"/>
                <w:sz w:val="20"/>
              </w:rPr>
            </w:pPr>
          </w:p>
        </w:tc>
        <w:tc>
          <w:tcPr>
            <w:tcW w:w="992" w:type="dxa"/>
          </w:tcPr>
          <w:p w:rsidRPr="00B16A4E" w:rsidR="00B16A4E" w:rsidP="00B16A4E" w:rsidRDefault="00B16A4E" w14:paraId="2FF5E185"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06D97FFD"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4AA8B5DD" w14:textId="77777777">
        <w:tblPrEx>
          <w:tblCellMar>
            <w:left w:w="0" w:type="dxa"/>
            <w:right w:w="0" w:type="dxa"/>
          </w:tblCellMar>
        </w:tblPrEx>
        <w:tc>
          <w:tcPr>
            <w:tcW w:w="567" w:type="dxa"/>
          </w:tcPr>
          <w:p w:rsidRPr="00B16A4E" w:rsidR="00B16A4E" w:rsidP="00B16A4E" w:rsidRDefault="00B16A4E" w14:paraId="35CA16D3" w14:textId="77777777">
            <w:pPr>
              <w:spacing w:before="60" w:after="60"/>
              <w:rPr>
                <w:rFonts w:eastAsia="MS Mincho"/>
                <w:sz w:val="20"/>
              </w:rPr>
            </w:pPr>
            <w:r w:rsidRPr="00B16A4E">
              <w:rPr>
                <w:rFonts w:eastAsia="MS Mincho"/>
                <w:sz w:val="20"/>
              </w:rPr>
              <w:t>4</w:t>
            </w:r>
          </w:p>
        </w:tc>
        <w:tc>
          <w:tcPr>
            <w:tcW w:w="6521" w:type="dxa"/>
            <w:gridSpan w:val="2"/>
          </w:tcPr>
          <w:p w:rsidRPr="00B16A4E" w:rsidR="00B16A4E" w:rsidP="00B16A4E" w:rsidRDefault="00B16A4E" w14:paraId="24DA7764" w14:textId="77777777">
            <w:pPr>
              <w:spacing w:before="60" w:after="60"/>
              <w:rPr>
                <w:rFonts w:eastAsia="MS Mincho"/>
                <w:sz w:val="20"/>
              </w:rPr>
            </w:pPr>
            <w:r w:rsidRPr="00B16A4E">
              <w:rPr>
                <w:rFonts w:eastAsia="MS Mincho"/>
                <w:sz w:val="20"/>
              </w:rPr>
              <w:t xml:space="preserve">Hoeveel levert het verhogen van de IAB </w:t>
            </w:r>
            <w:proofErr w:type="spellStart"/>
            <w:r w:rsidRPr="00B16A4E">
              <w:rPr>
                <w:rFonts w:eastAsia="MS Mincho"/>
                <w:sz w:val="20"/>
              </w:rPr>
              <w:t>Zvw</w:t>
            </w:r>
            <w:proofErr w:type="spellEnd"/>
            <w:r w:rsidRPr="00B16A4E">
              <w:rPr>
                <w:rFonts w:eastAsia="MS Mincho"/>
                <w:sz w:val="20"/>
              </w:rPr>
              <w:t xml:space="preserve"> met één procentpunt op?</w:t>
            </w:r>
          </w:p>
        </w:tc>
        <w:tc>
          <w:tcPr>
            <w:tcW w:w="850" w:type="dxa"/>
          </w:tcPr>
          <w:p w:rsidRPr="00B16A4E" w:rsidR="00B16A4E" w:rsidP="00B16A4E" w:rsidRDefault="00B16A4E" w14:paraId="6C230FE4" w14:textId="77777777">
            <w:pPr>
              <w:spacing w:before="60" w:after="60"/>
              <w:jc w:val="right"/>
              <w:rPr>
                <w:rFonts w:eastAsia="MS Mincho"/>
                <w:sz w:val="20"/>
              </w:rPr>
            </w:pPr>
          </w:p>
        </w:tc>
        <w:tc>
          <w:tcPr>
            <w:tcW w:w="992" w:type="dxa"/>
          </w:tcPr>
          <w:p w:rsidRPr="00B16A4E" w:rsidR="00B16A4E" w:rsidP="00B16A4E" w:rsidRDefault="00B16A4E" w14:paraId="1825927F"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7471BE91"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66FF5783" w14:textId="77777777">
        <w:tblPrEx>
          <w:tblCellMar>
            <w:left w:w="0" w:type="dxa"/>
            <w:right w:w="0" w:type="dxa"/>
          </w:tblCellMar>
        </w:tblPrEx>
        <w:tc>
          <w:tcPr>
            <w:tcW w:w="567" w:type="dxa"/>
          </w:tcPr>
          <w:p w:rsidRPr="00B16A4E" w:rsidR="00B16A4E" w:rsidP="00B16A4E" w:rsidRDefault="00B16A4E" w14:paraId="4555BC6C" w14:textId="77777777">
            <w:pPr>
              <w:spacing w:before="60" w:after="60"/>
              <w:rPr>
                <w:rFonts w:eastAsia="MS Mincho"/>
                <w:sz w:val="20"/>
              </w:rPr>
            </w:pPr>
            <w:r w:rsidRPr="00B16A4E">
              <w:rPr>
                <w:rFonts w:eastAsia="MS Mincho"/>
                <w:sz w:val="20"/>
              </w:rPr>
              <w:t>5</w:t>
            </w:r>
          </w:p>
        </w:tc>
        <w:tc>
          <w:tcPr>
            <w:tcW w:w="6521" w:type="dxa"/>
            <w:gridSpan w:val="2"/>
          </w:tcPr>
          <w:p w:rsidRPr="00B16A4E" w:rsidR="00B16A4E" w:rsidP="00B16A4E" w:rsidRDefault="00B16A4E" w14:paraId="052A4C9C" w14:textId="36F15758">
            <w:pPr>
              <w:spacing w:before="60" w:after="60"/>
              <w:rPr>
                <w:rFonts w:eastAsia="MS Mincho"/>
                <w:sz w:val="20"/>
              </w:rPr>
            </w:pPr>
            <w:r w:rsidRPr="00B16A4E">
              <w:rPr>
                <w:rFonts w:eastAsia="MS Mincho"/>
                <w:sz w:val="20"/>
              </w:rPr>
              <w:t>Moeten eventuele gevolgen van het schrappen van de plasticheffing per</w:t>
            </w:r>
            <w:r w:rsidR="00AA4CEA">
              <w:rPr>
                <w:rFonts w:eastAsia="MS Mincho"/>
                <w:sz w:val="20"/>
              </w:rPr>
              <w:t xml:space="preserve"> </w:t>
            </w:r>
            <w:r w:rsidRPr="00B16A4E">
              <w:rPr>
                <w:rFonts w:eastAsia="MS Mincho"/>
                <w:sz w:val="20"/>
              </w:rPr>
              <w:t xml:space="preserve">se volgens de regels </w:t>
            </w:r>
            <w:r w:rsidR="00AA4CEA">
              <w:rPr>
                <w:rFonts w:eastAsia="MS Mincho"/>
                <w:sz w:val="20"/>
              </w:rPr>
              <w:t xml:space="preserve">worden </w:t>
            </w:r>
            <w:r w:rsidRPr="00B16A4E">
              <w:rPr>
                <w:rFonts w:eastAsia="MS Mincho"/>
                <w:sz w:val="20"/>
              </w:rPr>
              <w:t>afgewenteld op de plasticketen?</w:t>
            </w:r>
          </w:p>
        </w:tc>
        <w:tc>
          <w:tcPr>
            <w:tcW w:w="850" w:type="dxa"/>
          </w:tcPr>
          <w:p w:rsidRPr="00B16A4E" w:rsidR="00B16A4E" w:rsidP="00B16A4E" w:rsidRDefault="00B16A4E" w14:paraId="42C9BA30" w14:textId="77777777">
            <w:pPr>
              <w:spacing w:before="60" w:after="60"/>
              <w:jc w:val="right"/>
              <w:rPr>
                <w:rFonts w:eastAsia="MS Mincho"/>
                <w:sz w:val="20"/>
              </w:rPr>
            </w:pPr>
          </w:p>
        </w:tc>
        <w:tc>
          <w:tcPr>
            <w:tcW w:w="992" w:type="dxa"/>
          </w:tcPr>
          <w:p w:rsidRPr="00B16A4E" w:rsidR="00B16A4E" w:rsidP="00B16A4E" w:rsidRDefault="00B16A4E" w14:paraId="4FF8A225"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10715610"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745EEEEF" w14:textId="77777777">
        <w:tblPrEx>
          <w:tblCellMar>
            <w:left w:w="0" w:type="dxa"/>
            <w:right w:w="0" w:type="dxa"/>
          </w:tblCellMar>
        </w:tblPrEx>
        <w:tc>
          <w:tcPr>
            <w:tcW w:w="567" w:type="dxa"/>
          </w:tcPr>
          <w:p w:rsidRPr="00B16A4E" w:rsidR="00B16A4E" w:rsidP="00B16A4E" w:rsidRDefault="00B16A4E" w14:paraId="6CCD232A" w14:textId="77777777">
            <w:pPr>
              <w:spacing w:before="60" w:after="60"/>
              <w:rPr>
                <w:rFonts w:eastAsia="MS Mincho"/>
                <w:sz w:val="20"/>
              </w:rPr>
            </w:pPr>
            <w:r w:rsidRPr="00B16A4E">
              <w:rPr>
                <w:rFonts w:eastAsia="MS Mincho"/>
                <w:sz w:val="20"/>
              </w:rPr>
              <w:t>6</w:t>
            </w:r>
          </w:p>
        </w:tc>
        <w:tc>
          <w:tcPr>
            <w:tcW w:w="6521" w:type="dxa"/>
            <w:gridSpan w:val="2"/>
          </w:tcPr>
          <w:p w:rsidRPr="00B16A4E" w:rsidR="00B16A4E" w:rsidP="00B16A4E" w:rsidRDefault="00B16A4E" w14:paraId="14CAF5A6" w14:textId="1A959272">
            <w:pPr>
              <w:spacing w:before="60" w:after="60"/>
              <w:rPr>
                <w:rFonts w:eastAsia="MS Mincho"/>
                <w:sz w:val="20"/>
              </w:rPr>
            </w:pPr>
            <w:r w:rsidRPr="00B16A4E">
              <w:rPr>
                <w:rFonts w:eastAsia="MS Mincho"/>
                <w:sz w:val="20"/>
              </w:rPr>
              <w:t>Heeft u in kaart gebracht wat de gevolgen zijn van de voorgestelde aanscherping van de afvalstoffenheffing en CO₂-heffing voor afvalverbrandingsinstallaties (</w:t>
            </w:r>
            <w:proofErr w:type="spellStart"/>
            <w:r w:rsidRPr="00B16A4E">
              <w:rPr>
                <w:rFonts w:eastAsia="MS Mincho"/>
                <w:sz w:val="20"/>
              </w:rPr>
              <w:t>AVI’s</w:t>
            </w:r>
            <w:proofErr w:type="spellEnd"/>
            <w:r w:rsidRPr="00B16A4E">
              <w:rPr>
                <w:rFonts w:eastAsia="MS Mincho"/>
                <w:sz w:val="20"/>
              </w:rPr>
              <w:t xml:space="preserve">), in het bijzonder met betrekking tot de impact op huishoudens, mogelijke weglekeffecten naar het buitenland en de investeringsbereidheid van </w:t>
            </w:r>
            <w:proofErr w:type="spellStart"/>
            <w:r w:rsidRPr="00B16A4E">
              <w:rPr>
                <w:rFonts w:eastAsia="MS Mincho"/>
                <w:sz w:val="20"/>
              </w:rPr>
              <w:t>AVI’s</w:t>
            </w:r>
            <w:proofErr w:type="spellEnd"/>
            <w:r w:rsidRPr="00B16A4E">
              <w:rPr>
                <w:rFonts w:eastAsia="MS Mincho"/>
                <w:sz w:val="20"/>
              </w:rPr>
              <w:t xml:space="preserve"> in verduurzaming zoals CCS</w:t>
            </w:r>
            <w:r w:rsidR="00E474BD">
              <w:rPr>
                <w:rFonts w:eastAsia="MS Mincho"/>
                <w:sz w:val="20"/>
              </w:rPr>
              <w:t xml:space="preserve"> (Carbon </w:t>
            </w:r>
            <w:proofErr w:type="spellStart"/>
            <w:r w:rsidR="00E474BD">
              <w:rPr>
                <w:rFonts w:eastAsia="MS Mincho"/>
                <w:sz w:val="20"/>
              </w:rPr>
              <w:t>Capture</w:t>
            </w:r>
            <w:proofErr w:type="spellEnd"/>
            <w:r w:rsidR="00E474BD">
              <w:rPr>
                <w:rFonts w:eastAsia="MS Mincho"/>
                <w:sz w:val="20"/>
              </w:rPr>
              <w:t xml:space="preserve"> </w:t>
            </w:r>
            <w:proofErr w:type="spellStart"/>
            <w:r w:rsidR="00E474BD">
              <w:rPr>
                <w:rFonts w:eastAsia="MS Mincho"/>
                <w:sz w:val="20"/>
              </w:rPr>
              <w:t>and</w:t>
            </w:r>
            <w:proofErr w:type="spellEnd"/>
            <w:r w:rsidR="00E474BD">
              <w:rPr>
                <w:rFonts w:eastAsia="MS Mincho"/>
                <w:sz w:val="20"/>
              </w:rPr>
              <w:t xml:space="preserve"> Storage)</w:t>
            </w:r>
            <w:r w:rsidRPr="00B16A4E">
              <w:rPr>
                <w:rFonts w:eastAsia="MS Mincho"/>
                <w:sz w:val="20"/>
              </w:rPr>
              <w:t>?</w:t>
            </w:r>
          </w:p>
        </w:tc>
        <w:tc>
          <w:tcPr>
            <w:tcW w:w="850" w:type="dxa"/>
          </w:tcPr>
          <w:p w:rsidRPr="00B16A4E" w:rsidR="00B16A4E" w:rsidP="00B16A4E" w:rsidRDefault="00B16A4E" w14:paraId="493EB0A7" w14:textId="77777777">
            <w:pPr>
              <w:spacing w:before="60" w:after="60"/>
              <w:jc w:val="right"/>
              <w:rPr>
                <w:rFonts w:eastAsia="MS Mincho"/>
                <w:sz w:val="20"/>
              </w:rPr>
            </w:pPr>
          </w:p>
        </w:tc>
        <w:tc>
          <w:tcPr>
            <w:tcW w:w="992" w:type="dxa"/>
          </w:tcPr>
          <w:p w:rsidRPr="00B16A4E" w:rsidR="00B16A4E" w:rsidP="00B16A4E" w:rsidRDefault="00B16A4E" w14:paraId="050BDE39"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3358E53C"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41EE02C2" w14:textId="77777777">
        <w:tblPrEx>
          <w:tblCellMar>
            <w:left w:w="0" w:type="dxa"/>
            <w:right w:w="0" w:type="dxa"/>
          </w:tblCellMar>
        </w:tblPrEx>
        <w:tc>
          <w:tcPr>
            <w:tcW w:w="567" w:type="dxa"/>
          </w:tcPr>
          <w:p w:rsidRPr="00B16A4E" w:rsidR="00B16A4E" w:rsidP="00B16A4E" w:rsidRDefault="00B16A4E" w14:paraId="7901333E" w14:textId="77777777">
            <w:pPr>
              <w:spacing w:before="60" w:after="60"/>
              <w:rPr>
                <w:rFonts w:eastAsia="MS Mincho"/>
                <w:sz w:val="20"/>
              </w:rPr>
            </w:pPr>
            <w:r w:rsidRPr="00B16A4E">
              <w:rPr>
                <w:rFonts w:eastAsia="MS Mincho"/>
                <w:sz w:val="20"/>
              </w:rPr>
              <w:t>7</w:t>
            </w:r>
          </w:p>
        </w:tc>
        <w:tc>
          <w:tcPr>
            <w:tcW w:w="6521" w:type="dxa"/>
            <w:gridSpan w:val="2"/>
          </w:tcPr>
          <w:p w:rsidRPr="00B16A4E" w:rsidR="00B16A4E" w:rsidP="00B16A4E" w:rsidRDefault="00B16A4E" w14:paraId="3E17CB6F" w14:textId="0759B149">
            <w:pPr>
              <w:spacing w:before="60" w:after="60"/>
              <w:rPr>
                <w:rFonts w:eastAsia="MS Mincho"/>
                <w:sz w:val="20"/>
              </w:rPr>
            </w:pPr>
            <w:r w:rsidRPr="00B16A4E">
              <w:rPr>
                <w:rFonts w:eastAsia="MS Mincho"/>
                <w:sz w:val="20"/>
              </w:rPr>
              <w:t xml:space="preserve">Heeft u een beeld van de verwachte weglek van recyclebaar en brandbaar afval als gevolg van de aangekondigde verhoging van de afvalstoffenbelasting en de CO₂-heffing voor </w:t>
            </w:r>
            <w:proofErr w:type="spellStart"/>
            <w:r w:rsidRPr="00B16A4E">
              <w:rPr>
                <w:rFonts w:eastAsia="MS Mincho"/>
                <w:sz w:val="20"/>
              </w:rPr>
              <w:t>AVI’s</w:t>
            </w:r>
            <w:proofErr w:type="spellEnd"/>
            <w:r w:rsidR="003E2F94">
              <w:rPr>
                <w:rFonts w:eastAsia="MS Mincho"/>
                <w:sz w:val="20"/>
              </w:rPr>
              <w:t>?</w:t>
            </w:r>
            <w:r w:rsidRPr="00B16A4E">
              <w:rPr>
                <w:rFonts w:eastAsia="MS Mincho"/>
                <w:sz w:val="20"/>
              </w:rPr>
              <w:t xml:space="preserve"> Welke maatregelen neemt u om deze weklekeffecten te voorkomen?</w:t>
            </w:r>
          </w:p>
        </w:tc>
        <w:tc>
          <w:tcPr>
            <w:tcW w:w="850" w:type="dxa"/>
          </w:tcPr>
          <w:p w:rsidRPr="00B16A4E" w:rsidR="00B16A4E" w:rsidP="00B16A4E" w:rsidRDefault="00B16A4E" w14:paraId="31E4292E" w14:textId="77777777">
            <w:pPr>
              <w:spacing w:before="60" w:after="60"/>
              <w:jc w:val="right"/>
              <w:rPr>
                <w:rFonts w:eastAsia="MS Mincho"/>
                <w:sz w:val="20"/>
              </w:rPr>
            </w:pPr>
          </w:p>
        </w:tc>
        <w:tc>
          <w:tcPr>
            <w:tcW w:w="992" w:type="dxa"/>
          </w:tcPr>
          <w:p w:rsidRPr="00B16A4E" w:rsidR="00B16A4E" w:rsidP="00B16A4E" w:rsidRDefault="00B16A4E" w14:paraId="190CAAF8"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1607BD18"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33EE7616" w14:textId="77777777">
        <w:tblPrEx>
          <w:tblCellMar>
            <w:left w:w="0" w:type="dxa"/>
            <w:right w:w="0" w:type="dxa"/>
          </w:tblCellMar>
        </w:tblPrEx>
        <w:tc>
          <w:tcPr>
            <w:tcW w:w="567" w:type="dxa"/>
          </w:tcPr>
          <w:p w:rsidRPr="00B16A4E" w:rsidR="00B16A4E" w:rsidP="00B16A4E" w:rsidRDefault="00B16A4E" w14:paraId="62EC996D" w14:textId="77777777">
            <w:pPr>
              <w:spacing w:before="60" w:after="60"/>
              <w:rPr>
                <w:rFonts w:eastAsia="MS Mincho"/>
                <w:sz w:val="20"/>
              </w:rPr>
            </w:pPr>
            <w:r w:rsidRPr="00B16A4E">
              <w:rPr>
                <w:rFonts w:eastAsia="MS Mincho"/>
                <w:sz w:val="20"/>
              </w:rPr>
              <w:lastRenderedPageBreak/>
              <w:t>8</w:t>
            </w:r>
          </w:p>
        </w:tc>
        <w:tc>
          <w:tcPr>
            <w:tcW w:w="6521" w:type="dxa"/>
            <w:gridSpan w:val="2"/>
          </w:tcPr>
          <w:p w:rsidRPr="00B16A4E" w:rsidR="00B16A4E" w:rsidP="00B16A4E" w:rsidRDefault="00B16A4E" w14:paraId="29C6D958" w14:textId="77777777">
            <w:pPr>
              <w:spacing w:before="60" w:after="60"/>
              <w:rPr>
                <w:rFonts w:eastAsia="MS Mincho"/>
                <w:sz w:val="20"/>
              </w:rPr>
            </w:pPr>
            <w:r w:rsidRPr="00B16A4E">
              <w:rPr>
                <w:rFonts w:eastAsia="MS Mincho"/>
                <w:sz w:val="20"/>
              </w:rPr>
              <w:t>Kunt u in kaart brengen hoeveel afval er naar verwachting meer geëxporteerd zal worden naar omringende landen met lagere verwerkingsstandaarden als gevolg van de stijgende kosten voor afvalverbranding, en wat dit betekent in termen van CO₂-uitstoot?</w:t>
            </w:r>
          </w:p>
        </w:tc>
        <w:tc>
          <w:tcPr>
            <w:tcW w:w="850" w:type="dxa"/>
          </w:tcPr>
          <w:p w:rsidRPr="00B16A4E" w:rsidR="00B16A4E" w:rsidP="00B16A4E" w:rsidRDefault="00B16A4E" w14:paraId="4C8CCA47" w14:textId="77777777">
            <w:pPr>
              <w:spacing w:before="60" w:after="60"/>
              <w:jc w:val="right"/>
              <w:rPr>
                <w:rFonts w:eastAsia="MS Mincho"/>
                <w:sz w:val="20"/>
              </w:rPr>
            </w:pPr>
          </w:p>
        </w:tc>
        <w:tc>
          <w:tcPr>
            <w:tcW w:w="992" w:type="dxa"/>
          </w:tcPr>
          <w:p w:rsidRPr="00B16A4E" w:rsidR="00B16A4E" w:rsidP="00B16A4E" w:rsidRDefault="00B16A4E" w14:paraId="5038E04E"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3101FA5C"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17162D7E" w14:textId="77777777">
        <w:tblPrEx>
          <w:tblCellMar>
            <w:left w:w="0" w:type="dxa"/>
            <w:right w:w="0" w:type="dxa"/>
          </w:tblCellMar>
        </w:tblPrEx>
        <w:tc>
          <w:tcPr>
            <w:tcW w:w="567" w:type="dxa"/>
          </w:tcPr>
          <w:p w:rsidRPr="00B16A4E" w:rsidR="00B16A4E" w:rsidP="00B16A4E" w:rsidRDefault="00B16A4E" w14:paraId="5E34FB96" w14:textId="77777777">
            <w:pPr>
              <w:spacing w:before="60" w:after="60"/>
              <w:rPr>
                <w:rFonts w:eastAsia="MS Mincho"/>
                <w:sz w:val="20"/>
              </w:rPr>
            </w:pPr>
            <w:r w:rsidRPr="00B16A4E">
              <w:rPr>
                <w:rFonts w:eastAsia="MS Mincho"/>
                <w:sz w:val="20"/>
              </w:rPr>
              <w:t>9</w:t>
            </w:r>
          </w:p>
        </w:tc>
        <w:tc>
          <w:tcPr>
            <w:tcW w:w="6521" w:type="dxa"/>
            <w:gridSpan w:val="2"/>
          </w:tcPr>
          <w:p w:rsidRPr="00B16A4E" w:rsidR="00B16A4E" w:rsidP="00B16A4E" w:rsidRDefault="00B16A4E" w14:paraId="31A4A247" w14:textId="77777777">
            <w:pPr>
              <w:spacing w:before="60" w:after="60"/>
              <w:rPr>
                <w:rFonts w:eastAsia="MS Mincho"/>
                <w:sz w:val="20"/>
              </w:rPr>
            </w:pPr>
            <w:r w:rsidRPr="00B16A4E">
              <w:rPr>
                <w:rFonts w:eastAsia="MS Mincho"/>
                <w:sz w:val="20"/>
              </w:rPr>
              <w:t xml:space="preserve">Wat gebeurt er met de hoogte van het </w:t>
            </w:r>
            <w:proofErr w:type="spellStart"/>
            <w:r w:rsidRPr="00B16A4E">
              <w:rPr>
                <w:rFonts w:eastAsia="MS Mincho"/>
                <w:sz w:val="20"/>
              </w:rPr>
              <w:t>Wbm</w:t>
            </w:r>
            <w:proofErr w:type="spellEnd"/>
            <w:r w:rsidRPr="00B16A4E">
              <w:rPr>
                <w:rFonts w:eastAsia="MS Mincho"/>
                <w:sz w:val="20"/>
              </w:rPr>
              <w:t>-tarief als er (veel) meer afval geëxporteerd wordt en er daardoor minder belastingopbrengsten uit de nationale CO₂-heffing komen?</w:t>
            </w:r>
          </w:p>
        </w:tc>
        <w:tc>
          <w:tcPr>
            <w:tcW w:w="850" w:type="dxa"/>
          </w:tcPr>
          <w:p w:rsidRPr="00B16A4E" w:rsidR="00B16A4E" w:rsidP="00B16A4E" w:rsidRDefault="00B16A4E" w14:paraId="13F25024" w14:textId="77777777">
            <w:pPr>
              <w:spacing w:before="60" w:after="60"/>
              <w:jc w:val="right"/>
              <w:rPr>
                <w:rFonts w:eastAsia="MS Mincho"/>
                <w:sz w:val="20"/>
              </w:rPr>
            </w:pPr>
          </w:p>
        </w:tc>
        <w:tc>
          <w:tcPr>
            <w:tcW w:w="992" w:type="dxa"/>
          </w:tcPr>
          <w:p w:rsidRPr="00B16A4E" w:rsidR="00B16A4E" w:rsidP="00B16A4E" w:rsidRDefault="00B16A4E" w14:paraId="51F94075"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622A9800"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5D156F3C" w14:textId="77777777">
        <w:tblPrEx>
          <w:tblCellMar>
            <w:left w:w="0" w:type="dxa"/>
            <w:right w:w="0" w:type="dxa"/>
          </w:tblCellMar>
        </w:tblPrEx>
        <w:tc>
          <w:tcPr>
            <w:tcW w:w="567" w:type="dxa"/>
          </w:tcPr>
          <w:p w:rsidRPr="00B16A4E" w:rsidR="00B16A4E" w:rsidP="00B16A4E" w:rsidRDefault="00B16A4E" w14:paraId="48DBE70E" w14:textId="77777777">
            <w:pPr>
              <w:spacing w:before="60" w:after="60"/>
              <w:rPr>
                <w:rFonts w:eastAsia="MS Mincho"/>
                <w:sz w:val="20"/>
              </w:rPr>
            </w:pPr>
            <w:r w:rsidRPr="00B16A4E">
              <w:rPr>
                <w:rFonts w:eastAsia="MS Mincho"/>
                <w:sz w:val="20"/>
              </w:rPr>
              <w:t>10</w:t>
            </w:r>
          </w:p>
        </w:tc>
        <w:tc>
          <w:tcPr>
            <w:tcW w:w="6521" w:type="dxa"/>
            <w:gridSpan w:val="2"/>
          </w:tcPr>
          <w:p w:rsidRPr="00B16A4E" w:rsidR="00B16A4E" w:rsidP="00B16A4E" w:rsidRDefault="00B16A4E" w14:paraId="373BEB57" w14:textId="76B0FD50">
            <w:pPr>
              <w:spacing w:before="60" w:after="60"/>
              <w:rPr>
                <w:rFonts w:eastAsia="MS Mincho"/>
                <w:sz w:val="20"/>
              </w:rPr>
            </w:pPr>
            <w:r w:rsidRPr="00B16A4E">
              <w:rPr>
                <w:rFonts w:eastAsia="MS Mincho"/>
                <w:sz w:val="20"/>
              </w:rPr>
              <w:t>Hoe wordt voorkomen dat buitenlandse afvalverwerkers aanbestedingen voor huishoudelijk restafval winnen ten koste van Nederlandse bedrijven</w:t>
            </w:r>
            <w:r w:rsidR="003E2F94">
              <w:rPr>
                <w:rFonts w:eastAsia="MS Mincho"/>
                <w:sz w:val="20"/>
              </w:rPr>
              <w:t>,</w:t>
            </w:r>
            <w:r w:rsidRPr="00B16A4E">
              <w:rPr>
                <w:rFonts w:eastAsia="MS Mincho"/>
                <w:sz w:val="20"/>
              </w:rPr>
              <w:t xml:space="preserve"> als die een verhoogde nationale CO₂- en </w:t>
            </w:r>
            <w:proofErr w:type="spellStart"/>
            <w:r w:rsidRPr="00B16A4E">
              <w:rPr>
                <w:rFonts w:eastAsia="MS Mincho"/>
                <w:sz w:val="20"/>
              </w:rPr>
              <w:t>Wbm</w:t>
            </w:r>
            <w:proofErr w:type="spellEnd"/>
            <w:r w:rsidRPr="00B16A4E">
              <w:rPr>
                <w:rFonts w:eastAsia="MS Mincho"/>
                <w:sz w:val="20"/>
              </w:rPr>
              <w:t>-heffing moeten betalen?</w:t>
            </w:r>
          </w:p>
        </w:tc>
        <w:tc>
          <w:tcPr>
            <w:tcW w:w="850" w:type="dxa"/>
          </w:tcPr>
          <w:p w:rsidRPr="00B16A4E" w:rsidR="00B16A4E" w:rsidP="00B16A4E" w:rsidRDefault="00B16A4E" w14:paraId="10C027A0" w14:textId="77777777">
            <w:pPr>
              <w:spacing w:before="60" w:after="60"/>
              <w:jc w:val="right"/>
              <w:rPr>
                <w:rFonts w:eastAsia="MS Mincho"/>
                <w:sz w:val="20"/>
              </w:rPr>
            </w:pPr>
          </w:p>
        </w:tc>
        <w:tc>
          <w:tcPr>
            <w:tcW w:w="992" w:type="dxa"/>
          </w:tcPr>
          <w:p w:rsidRPr="00B16A4E" w:rsidR="00B16A4E" w:rsidP="00B16A4E" w:rsidRDefault="00B16A4E" w14:paraId="36BCCF63"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046CCD87"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5EBEEE08" w14:textId="77777777">
        <w:tblPrEx>
          <w:tblCellMar>
            <w:left w:w="0" w:type="dxa"/>
            <w:right w:w="0" w:type="dxa"/>
          </w:tblCellMar>
        </w:tblPrEx>
        <w:tc>
          <w:tcPr>
            <w:tcW w:w="567" w:type="dxa"/>
          </w:tcPr>
          <w:p w:rsidRPr="00B16A4E" w:rsidR="00B16A4E" w:rsidP="00B16A4E" w:rsidRDefault="00B16A4E" w14:paraId="1A593DAC" w14:textId="77777777">
            <w:pPr>
              <w:spacing w:before="60" w:after="60"/>
              <w:rPr>
                <w:rFonts w:eastAsia="MS Mincho"/>
                <w:sz w:val="20"/>
              </w:rPr>
            </w:pPr>
            <w:r w:rsidRPr="00B16A4E">
              <w:rPr>
                <w:rFonts w:eastAsia="MS Mincho"/>
                <w:sz w:val="20"/>
              </w:rPr>
              <w:t>11</w:t>
            </w:r>
          </w:p>
        </w:tc>
        <w:tc>
          <w:tcPr>
            <w:tcW w:w="6521" w:type="dxa"/>
            <w:gridSpan w:val="2"/>
          </w:tcPr>
          <w:p w:rsidRPr="00B16A4E" w:rsidR="00B16A4E" w:rsidP="00B16A4E" w:rsidRDefault="00B16A4E" w14:paraId="6C9FA009" w14:textId="77777777">
            <w:pPr>
              <w:spacing w:before="60" w:after="60"/>
              <w:rPr>
                <w:rFonts w:eastAsia="MS Mincho"/>
                <w:sz w:val="20"/>
              </w:rPr>
            </w:pPr>
            <w:r w:rsidRPr="00B16A4E">
              <w:rPr>
                <w:rFonts w:eastAsia="MS Mincho"/>
                <w:sz w:val="20"/>
              </w:rPr>
              <w:t xml:space="preserve">Kunt u aangeven hoeveel de afvalstoffenheffing voor burgers naar verwachting zal stijgen als gevolg van de aangekondigde verhoging van de afvalstoffenbelasting en de CO2-heffing voor </w:t>
            </w:r>
            <w:proofErr w:type="spellStart"/>
            <w:r w:rsidRPr="00B16A4E">
              <w:rPr>
                <w:rFonts w:eastAsia="MS Mincho"/>
                <w:sz w:val="20"/>
              </w:rPr>
              <w:t>AVI’s</w:t>
            </w:r>
            <w:proofErr w:type="spellEnd"/>
            <w:r w:rsidRPr="00B16A4E">
              <w:rPr>
                <w:rFonts w:eastAsia="MS Mincho"/>
                <w:sz w:val="20"/>
              </w:rPr>
              <w:t>, indien er geen alternatieve invulling wordt gevonden aan de Plastic Tafel?</w:t>
            </w:r>
          </w:p>
        </w:tc>
        <w:tc>
          <w:tcPr>
            <w:tcW w:w="850" w:type="dxa"/>
          </w:tcPr>
          <w:p w:rsidRPr="00B16A4E" w:rsidR="00B16A4E" w:rsidP="00B16A4E" w:rsidRDefault="00B16A4E" w14:paraId="42CB6E15" w14:textId="77777777">
            <w:pPr>
              <w:spacing w:before="60" w:after="60"/>
              <w:jc w:val="right"/>
              <w:rPr>
                <w:rFonts w:eastAsia="MS Mincho"/>
                <w:sz w:val="20"/>
              </w:rPr>
            </w:pPr>
          </w:p>
        </w:tc>
        <w:tc>
          <w:tcPr>
            <w:tcW w:w="992" w:type="dxa"/>
          </w:tcPr>
          <w:p w:rsidRPr="00B16A4E" w:rsidR="00B16A4E" w:rsidP="00B16A4E" w:rsidRDefault="00B16A4E" w14:paraId="114AFC5D"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04C0425F"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09F3CE14" w14:textId="77777777">
        <w:tblPrEx>
          <w:tblCellMar>
            <w:left w:w="0" w:type="dxa"/>
            <w:right w:w="0" w:type="dxa"/>
          </w:tblCellMar>
        </w:tblPrEx>
        <w:tc>
          <w:tcPr>
            <w:tcW w:w="567" w:type="dxa"/>
          </w:tcPr>
          <w:p w:rsidRPr="00B16A4E" w:rsidR="00B16A4E" w:rsidP="00B16A4E" w:rsidRDefault="00B16A4E" w14:paraId="5DBE9999" w14:textId="77777777">
            <w:pPr>
              <w:spacing w:before="60" w:after="60"/>
              <w:rPr>
                <w:rFonts w:eastAsia="MS Mincho"/>
                <w:sz w:val="20"/>
              </w:rPr>
            </w:pPr>
            <w:r w:rsidRPr="00B16A4E">
              <w:rPr>
                <w:rFonts w:eastAsia="MS Mincho"/>
                <w:sz w:val="20"/>
              </w:rPr>
              <w:t>12</w:t>
            </w:r>
          </w:p>
        </w:tc>
        <w:tc>
          <w:tcPr>
            <w:tcW w:w="6521" w:type="dxa"/>
            <w:gridSpan w:val="2"/>
          </w:tcPr>
          <w:p w:rsidRPr="00B16A4E" w:rsidR="00B16A4E" w:rsidP="00B16A4E" w:rsidRDefault="00B16A4E" w14:paraId="7417639C" w14:textId="77777777">
            <w:pPr>
              <w:spacing w:before="60" w:after="60"/>
              <w:rPr>
                <w:rFonts w:eastAsia="MS Mincho"/>
                <w:sz w:val="20"/>
              </w:rPr>
            </w:pPr>
            <w:r w:rsidRPr="00B16A4E">
              <w:rPr>
                <w:rFonts w:eastAsia="MS Mincho"/>
                <w:sz w:val="20"/>
              </w:rPr>
              <w:t xml:space="preserve">Wat betekent de lastenverzwaring voor </w:t>
            </w:r>
            <w:proofErr w:type="spellStart"/>
            <w:r w:rsidRPr="00B16A4E">
              <w:rPr>
                <w:rFonts w:eastAsia="MS Mincho"/>
                <w:sz w:val="20"/>
              </w:rPr>
              <w:t>AVI’s</w:t>
            </w:r>
            <w:proofErr w:type="spellEnd"/>
            <w:r w:rsidRPr="00B16A4E">
              <w:rPr>
                <w:rFonts w:eastAsia="MS Mincho"/>
                <w:sz w:val="20"/>
              </w:rPr>
              <w:t xml:space="preserve"> voor de productie van circulair plastic, de toepassing van Nederlands recyclaat en de circulariteitsdoelen van het kabinet?</w:t>
            </w:r>
          </w:p>
        </w:tc>
        <w:tc>
          <w:tcPr>
            <w:tcW w:w="850" w:type="dxa"/>
          </w:tcPr>
          <w:p w:rsidRPr="00B16A4E" w:rsidR="00B16A4E" w:rsidP="00B16A4E" w:rsidRDefault="00B16A4E" w14:paraId="4055607E" w14:textId="77777777">
            <w:pPr>
              <w:spacing w:before="60" w:after="60"/>
              <w:jc w:val="right"/>
              <w:rPr>
                <w:rFonts w:eastAsia="MS Mincho"/>
                <w:sz w:val="20"/>
              </w:rPr>
            </w:pPr>
          </w:p>
        </w:tc>
        <w:tc>
          <w:tcPr>
            <w:tcW w:w="992" w:type="dxa"/>
          </w:tcPr>
          <w:p w:rsidRPr="00B16A4E" w:rsidR="00B16A4E" w:rsidP="00B16A4E" w:rsidRDefault="00B16A4E" w14:paraId="26638F53"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547E3CEA"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1F0DE352" w14:textId="77777777">
        <w:tblPrEx>
          <w:tblCellMar>
            <w:left w:w="0" w:type="dxa"/>
            <w:right w:w="0" w:type="dxa"/>
          </w:tblCellMar>
        </w:tblPrEx>
        <w:tc>
          <w:tcPr>
            <w:tcW w:w="567" w:type="dxa"/>
          </w:tcPr>
          <w:p w:rsidRPr="00B16A4E" w:rsidR="00B16A4E" w:rsidP="00B16A4E" w:rsidRDefault="00B16A4E" w14:paraId="69358C69" w14:textId="77777777">
            <w:pPr>
              <w:spacing w:before="60" w:after="60"/>
              <w:rPr>
                <w:rFonts w:eastAsia="MS Mincho"/>
                <w:sz w:val="20"/>
              </w:rPr>
            </w:pPr>
            <w:r w:rsidRPr="00B16A4E">
              <w:rPr>
                <w:rFonts w:eastAsia="MS Mincho"/>
                <w:sz w:val="20"/>
              </w:rPr>
              <w:t>13</w:t>
            </w:r>
          </w:p>
        </w:tc>
        <w:tc>
          <w:tcPr>
            <w:tcW w:w="6521" w:type="dxa"/>
            <w:gridSpan w:val="2"/>
          </w:tcPr>
          <w:p w:rsidRPr="00B16A4E" w:rsidR="00B16A4E" w:rsidP="00B16A4E" w:rsidRDefault="00B16A4E" w14:paraId="46588C5C" w14:textId="77777777">
            <w:pPr>
              <w:spacing w:before="60" w:after="60"/>
              <w:rPr>
                <w:rFonts w:eastAsia="MS Mincho"/>
                <w:sz w:val="20"/>
              </w:rPr>
            </w:pPr>
            <w:r w:rsidRPr="00B16A4E">
              <w:rPr>
                <w:rFonts w:eastAsia="MS Mincho"/>
                <w:sz w:val="20"/>
              </w:rPr>
              <w:t>Heeft u een economische analyse laten uitvoeren naar de gevolgen van oplopende kosten voor sorteer- en recyclebedrijven, in het bijzonder met betrekking tot hun besluit om hun activiteiten in Nederland voort te zetten?</w:t>
            </w:r>
          </w:p>
        </w:tc>
        <w:tc>
          <w:tcPr>
            <w:tcW w:w="850" w:type="dxa"/>
          </w:tcPr>
          <w:p w:rsidRPr="00B16A4E" w:rsidR="00B16A4E" w:rsidP="00B16A4E" w:rsidRDefault="00B16A4E" w14:paraId="4E0D74B2" w14:textId="77777777">
            <w:pPr>
              <w:spacing w:before="60" w:after="60"/>
              <w:jc w:val="right"/>
              <w:rPr>
                <w:rFonts w:eastAsia="MS Mincho"/>
                <w:sz w:val="20"/>
              </w:rPr>
            </w:pPr>
          </w:p>
        </w:tc>
        <w:tc>
          <w:tcPr>
            <w:tcW w:w="992" w:type="dxa"/>
          </w:tcPr>
          <w:p w:rsidRPr="00B16A4E" w:rsidR="00B16A4E" w:rsidP="00B16A4E" w:rsidRDefault="00B16A4E" w14:paraId="7542B13E"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1A969CE6"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66A2F1A2" w14:textId="77777777">
        <w:tblPrEx>
          <w:tblCellMar>
            <w:left w:w="0" w:type="dxa"/>
            <w:right w:w="0" w:type="dxa"/>
          </w:tblCellMar>
        </w:tblPrEx>
        <w:tc>
          <w:tcPr>
            <w:tcW w:w="567" w:type="dxa"/>
          </w:tcPr>
          <w:p w:rsidRPr="00B16A4E" w:rsidR="00B16A4E" w:rsidP="00B16A4E" w:rsidRDefault="00B16A4E" w14:paraId="72D68A5E" w14:textId="77777777">
            <w:pPr>
              <w:spacing w:before="60" w:after="60"/>
              <w:rPr>
                <w:rFonts w:eastAsia="MS Mincho"/>
                <w:sz w:val="20"/>
              </w:rPr>
            </w:pPr>
            <w:r w:rsidRPr="00B16A4E">
              <w:rPr>
                <w:rFonts w:eastAsia="MS Mincho"/>
                <w:sz w:val="20"/>
              </w:rPr>
              <w:t>14</w:t>
            </w:r>
          </w:p>
        </w:tc>
        <w:tc>
          <w:tcPr>
            <w:tcW w:w="6521" w:type="dxa"/>
            <w:gridSpan w:val="2"/>
          </w:tcPr>
          <w:p w:rsidRPr="00B16A4E" w:rsidR="00B16A4E" w:rsidP="00B16A4E" w:rsidRDefault="00B16A4E" w14:paraId="2B87203A" w14:textId="70CF7933">
            <w:pPr>
              <w:spacing w:before="60" w:after="60"/>
              <w:rPr>
                <w:rFonts w:eastAsia="MS Mincho"/>
                <w:sz w:val="20"/>
              </w:rPr>
            </w:pPr>
            <w:r w:rsidRPr="00B16A4E">
              <w:rPr>
                <w:rFonts w:eastAsia="MS Mincho"/>
                <w:sz w:val="20"/>
              </w:rPr>
              <w:t>Wat is de structurele budgettaire derving van de korting in de m</w:t>
            </w:r>
            <w:r w:rsidR="00900A5D">
              <w:rPr>
                <w:rFonts w:eastAsia="MS Mincho"/>
                <w:sz w:val="20"/>
              </w:rPr>
              <w:t>otorrijtuigenbelasting</w:t>
            </w:r>
            <w:r w:rsidRPr="00B16A4E">
              <w:rPr>
                <w:rFonts w:eastAsia="MS Mincho"/>
                <w:sz w:val="20"/>
              </w:rPr>
              <w:t xml:space="preserve"> voor elektrische kampeerauto’s, rolstoelvervoer en motorfietsen</w:t>
            </w:r>
            <w:r w:rsidR="00900A5D">
              <w:rPr>
                <w:rFonts w:eastAsia="MS Mincho"/>
                <w:sz w:val="20"/>
              </w:rPr>
              <w:t>?</w:t>
            </w:r>
          </w:p>
        </w:tc>
        <w:tc>
          <w:tcPr>
            <w:tcW w:w="850" w:type="dxa"/>
          </w:tcPr>
          <w:p w:rsidRPr="00B16A4E" w:rsidR="00B16A4E" w:rsidP="00B16A4E" w:rsidRDefault="00B16A4E" w14:paraId="79EC1015" w14:textId="77777777">
            <w:pPr>
              <w:spacing w:before="60" w:after="60"/>
              <w:jc w:val="right"/>
              <w:rPr>
                <w:rFonts w:eastAsia="MS Mincho"/>
                <w:sz w:val="20"/>
              </w:rPr>
            </w:pPr>
          </w:p>
        </w:tc>
        <w:tc>
          <w:tcPr>
            <w:tcW w:w="992" w:type="dxa"/>
          </w:tcPr>
          <w:p w:rsidRPr="00B16A4E" w:rsidR="00B16A4E" w:rsidP="00B16A4E" w:rsidRDefault="00B16A4E" w14:paraId="7031EC9D"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464F2DF5"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2D616E68" w14:textId="77777777">
        <w:tblPrEx>
          <w:tblCellMar>
            <w:left w:w="0" w:type="dxa"/>
            <w:right w:w="0" w:type="dxa"/>
          </w:tblCellMar>
        </w:tblPrEx>
        <w:tc>
          <w:tcPr>
            <w:tcW w:w="567" w:type="dxa"/>
          </w:tcPr>
          <w:p w:rsidRPr="00B16A4E" w:rsidR="00B16A4E" w:rsidP="00B16A4E" w:rsidRDefault="00B16A4E" w14:paraId="141CC7B2" w14:textId="77777777">
            <w:pPr>
              <w:spacing w:before="60" w:after="60"/>
              <w:rPr>
                <w:rFonts w:eastAsia="MS Mincho"/>
                <w:sz w:val="20"/>
              </w:rPr>
            </w:pPr>
            <w:r w:rsidRPr="00B16A4E">
              <w:rPr>
                <w:rFonts w:eastAsia="MS Mincho"/>
                <w:sz w:val="20"/>
              </w:rPr>
              <w:t>15</w:t>
            </w:r>
          </w:p>
        </w:tc>
        <w:tc>
          <w:tcPr>
            <w:tcW w:w="6521" w:type="dxa"/>
            <w:gridSpan w:val="2"/>
          </w:tcPr>
          <w:p w:rsidRPr="00B16A4E" w:rsidR="00B16A4E" w:rsidP="00B16A4E" w:rsidRDefault="00B16A4E" w14:paraId="2F25A419" w14:textId="5933261A">
            <w:pPr>
              <w:spacing w:before="60" w:after="60"/>
              <w:rPr>
                <w:rFonts w:eastAsia="MS Mincho"/>
                <w:sz w:val="20"/>
              </w:rPr>
            </w:pPr>
            <w:r w:rsidRPr="00B16A4E">
              <w:rPr>
                <w:rFonts w:eastAsia="MS Mincho"/>
                <w:sz w:val="20"/>
              </w:rPr>
              <w:t xml:space="preserve">Welke maatregelen uit de fiscale en beleidsuitvoeringsagenda die binnen deze kabinetsperiode </w:t>
            </w:r>
            <w:r w:rsidR="0039140E">
              <w:rPr>
                <w:rFonts w:eastAsia="MS Mincho"/>
                <w:sz w:val="20"/>
              </w:rPr>
              <w:t xml:space="preserve">worden </w:t>
            </w:r>
            <w:r w:rsidRPr="00B16A4E">
              <w:rPr>
                <w:rFonts w:eastAsia="MS Mincho"/>
                <w:sz w:val="20"/>
              </w:rPr>
              <w:t>geïmplementeerd</w:t>
            </w:r>
            <w:r w:rsidR="0039140E">
              <w:rPr>
                <w:rFonts w:eastAsia="MS Mincho"/>
                <w:sz w:val="20"/>
              </w:rPr>
              <w:t>,</w:t>
            </w:r>
            <w:r w:rsidRPr="00B16A4E">
              <w:rPr>
                <w:rFonts w:eastAsia="MS Mincho"/>
                <w:sz w:val="20"/>
              </w:rPr>
              <w:t xml:space="preserve"> vloeien voort uit een Europese richtlijn?</w:t>
            </w:r>
          </w:p>
        </w:tc>
        <w:tc>
          <w:tcPr>
            <w:tcW w:w="850" w:type="dxa"/>
          </w:tcPr>
          <w:p w:rsidRPr="00B16A4E" w:rsidR="00B16A4E" w:rsidP="00B16A4E" w:rsidRDefault="00B16A4E" w14:paraId="521521E8" w14:textId="77777777">
            <w:pPr>
              <w:spacing w:before="60" w:after="60"/>
              <w:jc w:val="right"/>
              <w:rPr>
                <w:rFonts w:eastAsia="MS Mincho"/>
                <w:sz w:val="20"/>
              </w:rPr>
            </w:pPr>
          </w:p>
        </w:tc>
        <w:tc>
          <w:tcPr>
            <w:tcW w:w="992" w:type="dxa"/>
          </w:tcPr>
          <w:p w:rsidRPr="00B16A4E" w:rsidR="00B16A4E" w:rsidP="00B16A4E" w:rsidRDefault="00B16A4E" w14:paraId="0FC29E6C"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3844403E"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690EFA06" w14:textId="77777777">
        <w:tblPrEx>
          <w:tblCellMar>
            <w:left w:w="0" w:type="dxa"/>
            <w:right w:w="0" w:type="dxa"/>
          </w:tblCellMar>
        </w:tblPrEx>
        <w:tc>
          <w:tcPr>
            <w:tcW w:w="567" w:type="dxa"/>
          </w:tcPr>
          <w:p w:rsidRPr="00B16A4E" w:rsidR="00B16A4E" w:rsidP="00B16A4E" w:rsidRDefault="00B16A4E" w14:paraId="0DD54421" w14:textId="77777777">
            <w:pPr>
              <w:spacing w:before="60" w:after="60"/>
              <w:rPr>
                <w:rFonts w:eastAsia="MS Mincho"/>
                <w:sz w:val="20"/>
              </w:rPr>
            </w:pPr>
            <w:r w:rsidRPr="00B16A4E">
              <w:rPr>
                <w:rFonts w:eastAsia="MS Mincho"/>
                <w:sz w:val="20"/>
              </w:rPr>
              <w:t>16</w:t>
            </w:r>
          </w:p>
        </w:tc>
        <w:tc>
          <w:tcPr>
            <w:tcW w:w="6521" w:type="dxa"/>
            <w:gridSpan w:val="2"/>
          </w:tcPr>
          <w:p w:rsidRPr="00B16A4E" w:rsidR="00B16A4E" w:rsidP="00B16A4E" w:rsidRDefault="00B16A4E" w14:paraId="49A3703E" w14:textId="77777777">
            <w:pPr>
              <w:spacing w:before="60" w:after="60"/>
              <w:rPr>
                <w:rFonts w:eastAsia="MS Mincho"/>
                <w:sz w:val="20"/>
              </w:rPr>
            </w:pPr>
            <w:r w:rsidRPr="00B16A4E">
              <w:rPr>
                <w:rFonts w:eastAsia="MS Mincho"/>
                <w:sz w:val="20"/>
              </w:rPr>
              <w:t>In hoeveel gevallen is er sprake van een nationale kop op Europees beleid?</w:t>
            </w:r>
          </w:p>
        </w:tc>
        <w:tc>
          <w:tcPr>
            <w:tcW w:w="850" w:type="dxa"/>
          </w:tcPr>
          <w:p w:rsidRPr="00B16A4E" w:rsidR="00B16A4E" w:rsidP="00B16A4E" w:rsidRDefault="00B16A4E" w14:paraId="1E15D497" w14:textId="77777777">
            <w:pPr>
              <w:spacing w:before="60" w:after="60"/>
              <w:jc w:val="right"/>
              <w:rPr>
                <w:rFonts w:eastAsia="MS Mincho"/>
                <w:sz w:val="20"/>
              </w:rPr>
            </w:pPr>
          </w:p>
        </w:tc>
        <w:tc>
          <w:tcPr>
            <w:tcW w:w="992" w:type="dxa"/>
          </w:tcPr>
          <w:p w:rsidRPr="00B16A4E" w:rsidR="00B16A4E" w:rsidP="00B16A4E" w:rsidRDefault="00B16A4E" w14:paraId="46896512"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1FF73091"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5E7CF3B7" w14:textId="77777777">
        <w:tblPrEx>
          <w:tblCellMar>
            <w:left w:w="0" w:type="dxa"/>
            <w:right w:w="0" w:type="dxa"/>
          </w:tblCellMar>
        </w:tblPrEx>
        <w:tc>
          <w:tcPr>
            <w:tcW w:w="567" w:type="dxa"/>
          </w:tcPr>
          <w:p w:rsidRPr="00B16A4E" w:rsidR="00B16A4E" w:rsidP="00B16A4E" w:rsidRDefault="00B16A4E" w14:paraId="7E9A9FBA" w14:textId="77777777">
            <w:pPr>
              <w:spacing w:before="60" w:after="60"/>
              <w:rPr>
                <w:rFonts w:eastAsia="MS Mincho"/>
                <w:sz w:val="20"/>
              </w:rPr>
            </w:pPr>
            <w:r w:rsidRPr="00B16A4E">
              <w:rPr>
                <w:rFonts w:eastAsia="MS Mincho"/>
                <w:sz w:val="20"/>
              </w:rPr>
              <w:t>17</w:t>
            </w:r>
          </w:p>
        </w:tc>
        <w:tc>
          <w:tcPr>
            <w:tcW w:w="6521" w:type="dxa"/>
            <w:gridSpan w:val="2"/>
          </w:tcPr>
          <w:p w:rsidRPr="00B16A4E" w:rsidR="00B16A4E" w:rsidP="00B16A4E" w:rsidRDefault="00B16A4E" w14:paraId="0CEEA3D3" w14:textId="19632647">
            <w:pPr>
              <w:spacing w:before="60" w:after="60"/>
              <w:rPr>
                <w:rFonts w:eastAsia="MS Mincho"/>
                <w:sz w:val="20"/>
              </w:rPr>
            </w:pPr>
            <w:r w:rsidRPr="00B16A4E">
              <w:rPr>
                <w:rFonts w:eastAsia="MS Mincho"/>
                <w:sz w:val="20"/>
              </w:rPr>
              <w:t xml:space="preserve">Wordt bij de denkrichting om de </w:t>
            </w:r>
            <w:r w:rsidR="003E2F94">
              <w:rPr>
                <w:rFonts w:eastAsia="MS Mincho"/>
                <w:sz w:val="20"/>
              </w:rPr>
              <w:t>grondslag van motorrijtuigen</w:t>
            </w:r>
            <w:r w:rsidRPr="00B16A4E">
              <w:rPr>
                <w:rFonts w:eastAsia="MS Mincho"/>
                <w:sz w:val="20"/>
              </w:rPr>
              <w:t xml:space="preserve">belasting te </w:t>
            </w:r>
            <w:r w:rsidR="003E2F94">
              <w:rPr>
                <w:rFonts w:eastAsia="MS Mincho"/>
                <w:sz w:val="20"/>
              </w:rPr>
              <w:t>wijzigen van gewicht naar</w:t>
            </w:r>
            <w:r w:rsidRPr="00B16A4E">
              <w:rPr>
                <w:rFonts w:eastAsia="MS Mincho"/>
                <w:sz w:val="20"/>
              </w:rPr>
              <w:t xml:space="preserve"> </w:t>
            </w:r>
            <w:r w:rsidR="00935165">
              <w:rPr>
                <w:rFonts w:eastAsia="MS Mincho"/>
                <w:sz w:val="20"/>
              </w:rPr>
              <w:t>vloer</w:t>
            </w:r>
            <w:r w:rsidRPr="00B16A4E">
              <w:rPr>
                <w:rFonts w:eastAsia="MS Mincho"/>
                <w:sz w:val="20"/>
              </w:rPr>
              <w:t>oppervla</w:t>
            </w:r>
            <w:r w:rsidR="00935165">
              <w:rPr>
                <w:rFonts w:eastAsia="MS Mincho"/>
                <w:sz w:val="20"/>
              </w:rPr>
              <w:t>k</w:t>
            </w:r>
            <w:r w:rsidRPr="00B16A4E">
              <w:rPr>
                <w:rFonts w:eastAsia="MS Mincho"/>
                <w:sz w:val="20"/>
              </w:rPr>
              <w:t xml:space="preserve">, ook rekening gehouden met </w:t>
            </w:r>
            <w:r w:rsidR="00935165">
              <w:rPr>
                <w:rFonts w:eastAsia="MS Mincho"/>
                <w:sz w:val="20"/>
              </w:rPr>
              <w:t xml:space="preserve">de </w:t>
            </w:r>
            <w:r w:rsidRPr="00B16A4E">
              <w:rPr>
                <w:rFonts w:eastAsia="MS Mincho"/>
                <w:sz w:val="20"/>
              </w:rPr>
              <w:t>hoogte van het voertuig?</w:t>
            </w:r>
          </w:p>
        </w:tc>
        <w:tc>
          <w:tcPr>
            <w:tcW w:w="850" w:type="dxa"/>
          </w:tcPr>
          <w:p w:rsidRPr="00B16A4E" w:rsidR="00B16A4E" w:rsidP="00B16A4E" w:rsidRDefault="00B16A4E" w14:paraId="3A0F95DE" w14:textId="77777777">
            <w:pPr>
              <w:spacing w:before="60" w:after="60"/>
              <w:jc w:val="right"/>
              <w:rPr>
                <w:rFonts w:eastAsia="MS Mincho"/>
                <w:sz w:val="20"/>
              </w:rPr>
            </w:pPr>
          </w:p>
        </w:tc>
        <w:tc>
          <w:tcPr>
            <w:tcW w:w="992" w:type="dxa"/>
          </w:tcPr>
          <w:p w:rsidRPr="00B16A4E" w:rsidR="00B16A4E" w:rsidP="00B16A4E" w:rsidRDefault="00B16A4E" w14:paraId="02F532AE"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13A5E633"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7D34F6D4" w14:textId="77777777">
        <w:tblPrEx>
          <w:tblCellMar>
            <w:left w:w="0" w:type="dxa"/>
            <w:right w:w="0" w:type="dxa"/>
          </w:tblCellMar>
        </w:tblPrEx>
        <w:tc>
          <w:tcPr>
            <w:tcW w:w="567" w:type="dxa"/>
          </w:tcPr>
          <w:p w:rsidRPr="00B16A4E" w:rsidR="00B16A4E" w:rsidP="00B16A4E" w:rsidRDefault="00B16A4E" w14:paraId="7A9EA55E" w14:textId="77777777">
            <w:pPr>
              <w:spacing w:before="60" w:after="60"/>
              <w:rPr>
                <w:rFonts w:eastAsia="MS Mincho"/>
                <w:sz w:val="20"/>
              </w:rPr>
            </w:pPr>
            <w:r w:rsidRPr="00B16A4E">
              <w:rPr>
                <w:rFonts w:eastAsia="MS Mincho"/>
                <w:sz w:val="20"/>
              </w:rPr>
              <w:t>18</w:t>
            </w:r>
          </w:p>
        </w:tc>
        <w:tc>
          <w:tcPr>
            <w:tcW w:w="6521" w:type="dxa"/>
            <w:gridSpan w:val="2"/>
          </w:tcPr>
          <w:p w:rsidRPr="00B16A4E" w:rsidR="00B16A4E" w:rsidP="00B16A4E" w:rsidRDefault="00B16A4E" w14:paraId="333B0AF3" w14:textId="49A85662">
            <w:pPr>
              <w:spacing w:before="60" w:after="60"/>
              <w:rPr>
                <w:rFonts w:eastAsia="MS Mincho"/>
                <w:sz w:val="20"/>
              </w:rPr>
            </w:pPr>
            <w:r w:rsidRPr="00B16A4E">
              <w:rPr>
                <w:rFonts w:eastAsia="MS Mincho"/>
                <w:sz w:val="20"/>
              </w:rPr>
              <w:t xml:space="preserve">Wat is het minimale inkomen om bij de </w:t>
            </w:r>
            <w:r w:rsidR="005E39E9">
              <w:rPr>
                <w:rFonts w:eastAsia="MS Mincho"/>
                <w:sz w:val="20"/>
              </w:rPr>
              <w:t>tien procent</w:t>
            </w:r>
            <w:r w:rsidRPr="00B16A4E">
              <w:rPr>
                <w:rFonts w:eastAsia="MS Mincho"/>
                <w:sz w:val="20"/>
              </w:rPr>
              <w:t xml:space="preserve"> hoogste (bruto) inkomens (niet gestandaardiseerd) in Nederland te horen? En bij de </w:t>
            </w:r>
            <w:r w:rsidR="005E39E9">
              <w:rPr>
                <w:rFonts w:eastAsia="MS Mincho"/>
                <w:sz w:val="20"/>
              </w:rPr>
              <w:t>één procent hoogste inko</w:t>
            </w:r>
            <w:r w:rsidR="00DB0450">
              <w:rPr>
                <w:rFonts w:eastAsia="MS Mincho"/>
                <w:sz w:val="20"/>
              </w:rPr>
              <w:t>mens</w:t>
            </w:r>
            <w:r w:rsidRPr="00B16A4E">
              <w:rPr>
                <w:rFonts w:eastAsia="MS Mincho"/>
                <w:sz w:val="20"/>
              </w:rPr>
              <w:t>? En bij de 0,1</w:t>
            </w:r>
            <w:r w:rsidR="00DB0450">
              <w:rPr>
                <w:rFonts w:eastAsia="MS Mincho"/>
                <w:sz w:val="20"/>
              </w:rPr>
              <w:t xml:space="preserve"> procent hoogste inkomens</w:t>
            </w:r>
            <w:r w:rsidRPr="00B16A4E">
              <w:rPr>
                <w:rFonts w:eastAsia="MS Mincho"/>
                <w:sz w:val="20"/>
              </w:rPr>
              <w:t>?</w:t>
            </w:r>
          </w:p>
        </w:tc>
        <w:tc>
          <w:tcPr>
            <w:tcW w:w="850" w:type="dxa"/>
          </w:tcPr>
          <w:p w:rsidRPr="00B16A4E" w:rsidR="00B16A4E" w:rsidP="00B16A4E" w:rsidRDefault="00B16A4E" w14:paraId="7B1FD33B" w14:textId="77777777">
            <w:pPr>
              <w:spacing w:before="60" w:after="60"/>
              <w:jc w:val="right"/>
              <w:rPr>
                <w:rFonts w:eastAsia="MS Mincho"/>
                <w:sz w:val="20"/>
              </w:rPr>
            </w:pPr>
          </w:p>
        </w:tc>
        <w:tc>
          <w:tcPr>
            <w:tcW w:w="992" w:type="dxa"/>
          </w:tcPr>
          <w:p w:rsidRPr="00B16A4E" w:rsidR="00B16A4E" w:rsidP="00B16A4E" w:rsidRDefault="00B16A4E" w14:paraId="0EF77F2A"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47D62422"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38CCBAF1" w14:textId="77777777">
        <w:tblPrEx>
          <w:tblCellMar>
            <w:left w:w="0" w:type="dxa"/>
            <w:right w:w="0" w:type="dxa"/>
          </w:tblCellMar>
        </w:tblPrEx>
        <w:tc>
          <w:tcPr>
            <w:tcW w:w="567" w:type="dxa"/>
          </w:tcPr>
          <w:p w:rsidRPr="00B16A4E" w:rsidR="00B16A4E" w:rsidP="00B16A4E" w:rsidRDefault="00B16A4E" w14:paraId="73EE11FB" w14:textId="77777777">
            <w:pPr>
              <w:spacing w:before="60" w:after="60"/>
              <w:rPr>
                <w:rFonts w:eastAsia="MS Mincho"/>
                <w:sz w:val="20"/>
              </w:rPr>
            </w:pPr>
            <w:r w:rsidRPr="00B16A4E">
              <w:rPr>
                <w:rFonts w:eastAsia="MS Mincho"/>
                <w:sz w:val="20"/>
              </w:rPr>
              <w:t>19</w:t>
            </w:r>
          </w:p>
        </w:tc>
        <w:tc>
          <w:tcPr>
            <w:tcW w:w="6521" w:type="dxa"/>
            <w:gridSpan w:val="2"/>
          </w:tcPr>
          <w:p w:rsidRPr="00B16A4E" w:rsidR="00B16A4E" w:rsidP="00B16A4E" w:rsidRDefault="00B16A4E" w14:paraId="0F34CAD7" w14:textId="77777777">
            <w:pPr>
              <w:spacing w:before="60" w:after="60"/>
              <w:rPr>
                <w:rFonts w:eastAsia="MS Mincho"/>
                <w:sz w:val="20"/>
              </w:rPr>
            </w:pPr>
            <w:r w:rsidRPr="00B16A4E">
              <w:rPr>
                <w:rFonts w:eastAsia="MS Mincho"/>
                <w:sz w:val="20"/>
              </w:rPr>
              <w:t>Welke OESO-landen hebben een vermogensbelasting met het vermogen zelf als grondslag en niet het inkomen?</w:t>
            </w:r>
          </w:p>
        </w:tc>
        <w:tc>
          <w:tcPr>
            <w:tcW w:w="850" w:type="dxa"/>
          </w:tcPr>
          <w:p w:rsidRPr="00B16A4E" w:rsidR="00B16A4E" w:rsidP="00B16A4E" w:rsidRDefault="00B16A4E" w14:paraId="775648EF" w14:textId="77777777">
            <w:pPr>
              <w:spacing w:before="60" w:after="60"/>
              <w:jc w:val="right"/>
              <w:rPr>
                <w:rFonts w:eastAsia="MS Mincho"/>
                <w:sz w:val="20"/>
              </w:rPr>
            </w:pPr>
          </w:p>
        </w:tc>
        <w:tc>
          <w:tcPr>
            <w:tcW w:w="992" w:type="dxa"/>
          </w:tcPr>
          <w:p w:rsidRPr="00B16A4E" w:rsidR="00B16A4E" w:rsidP="00B16A4E" w:rsidRDefault="00B16A4E" w14:paraId="4438E6D2"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55FBD2A4"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343E28F5" w14:textId="77777777">
        <w:tblPrEx>
          <w:tblCellMar>
            <w:left w:w="0" w:type="dxa"/>
            <w:right w:w="0" w:type="dxa"/>
          </w:tblCellMar>
        </w:tblPrEx>
        <w:tc>
          <w:tcPr>
            <w:tcW w:w="567" w:type="dxa"/>
          </w:tcPr>
          <w:p w:rsidRPr="00B16A4E" w:rsidR="00B16A4E" w:rsidP="00B16A4E" w:rsidRDefault="00B16A4E" w14:paraId="212C6F78" w14:textId="77777777">
            <w:pPr>
              <w:spacing w:before="60" w:after="60"/>
              <w:rPr>
                <w:rFonts w:eastAsia="MS Mincho"/>
                <w:sz w:val="20"/>
              </w:rPr>
            </w:pPr>
            <w:r w:rsidRPr="00B16A4E">
              <w:rPr>
                <w:rFonts w:eastAsia="MS Mincho"/>
                <w:sz w:val="20"/>
              </w:rPr>
              <w:t>20</w:t>
            </w:r>
          </w:p>
        </w:tc>
        <w:tc>
          <w:tcPr>
            <w:tcW w:w="6521" w:type="dxa"/>
            <w:gridSpan w:val="2"/>
          </w:tcPr>
          <w:p w:rsidRPr="00B16A4E" w:rsidR="00B16A4E" w:rsidP="00B16A4E" w:rsidRDefault="00B16A4E" w14:paraId="40BCFFBF" w14:textId="77777777">
            <w:pPr>
              <w:spacing w:before="60" w:after="60"/>
              <w:rPr>
                <w:rFonts w:eastAsia="MS Mincho"/>
                <w:sz w:val="20"/>
              </w:rPr>
            </w:pPr>
            <w:r w:rsidRPr="00B16A4E">
              <w:rPr>
                <w:rFonts w:eastAsia="MS Mincho"/>
                <w:sz w:val="20"/>
              </w:rPr>
              <w:t>Welke OESO-landen heffen belasting over de overwaarde van woningen?</w:t>
            </w:r>
          </w:p>
        </w:tc>
        <w:tc>
          <w:tcPr>
            <w:tcW w:w="850" w:type="dxa"/>
          </w:tcPr>
          <w:p w:rsidRPr="00B16A4E" w:rsidR="00B16A4E" w:rsidP="00B16A4E" w:rsidRDefault="00B16A4E" w14:paraId="2DAC2239" w14:textId="77777777">
            <w:pPr>
              <w:spacing w:before="60" w:after="60"/>
              <w:jc w:val="right"/>
              <w:rPr>
                <w:rFonts w:eastAsia="MS Mincho"/>
                <w:sz w:val="20"/>
              </w:rPr>
            </w:pPr>
          </w:p>
        </w:tc>
        <w:tc>
          <w:tcPr>
            <w:tcW w:w="992" w:type="dxa"/>
          </w:tcPr>
          <w:p w:rsidRPr="00B16A4E" w:rsidR="00B16A4E" w:rsidP="00B16A4E" w:rsidRDefault="00B16A4E" w14:paraId="3FA9A465"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6A149FAA"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2C987308" w14:textId="77777777">
        <w:tblPrEx>
          <w:tblCellMar>
            <w:left w:w="0" w:type="dxa"/>
            <w:right w:w="0" w:type="dxa"/>
          </w:tblCellMar>
        </w:tblPrEx>
        <w:tc>
          <w:tcPr>
            <w:tcW w:w="567" w:type="dxa"/>
          </w:tcPr>
          <w:p w:rsidRPr="00B16A4E" w:rsidR="00B16A4E" w:rsidP="00B16A4E" w:rsidRDefault="00B16A4E" w14:paraId="4FB5FD92" w14:textId="77777777">
            <w:pPr>
              <w:spacing w:before="60" w:after="60"/>
              <w:rPr>
                <w:rFonts w:eastAsia="MS Mincho"/>
                <w:sz w:val="20"/>
              </w:rPr>
            </w:pPr>
            <w:r w:rsidRPr="00B16A4E">
              <w:rPr>
                <w:rFonts w:eastAsia="MS Mincho"/>
                <w:sz w:val="20"/>
              </w:rPr>
              <w:t>21</w:t>
            </w:r>
          </w:p>
        </w:tc>
        <w:tc>
          <w:tcPr>
            <w:tcW w:w="6521" w:type="dxa"/>
            <w:gridSpan w:val="2"/>
          </w:tcPr>
          <w:p w:rsidRPr="00B16A4E" w:rsidR="00B16A4E" w:rsidP="00B16A4E" w:rsidRDefault="00B16A4E" w14:paraId="13CD9738" w14:textId="77777777">
            <w:pPr>
              <w:spacing w:before="60" w:after="60"/>
              <w:rPr>
                <w:rFonts w:eastAsia="MS Mincho"/>
                <w:sz w:val="20"/>
              </w:rPr>
            </w:pPr>
            <w:r w:rsidRPr="00B16A4E">
              <w:rPr>
                <w:rFonts w:eastAsia="MS Mincho"/>
                <w:sz w:val="20"/>
              </w:rPr>
              <w:t>Wat was het toptarief in de inkomstenbelasting de afgelopen 60 jaar en vanaf welk bedrag (in 2025 euro) gold dat tarief?</w:t>
            </w:r>
          </w:p>
        </w:tc>
        <w:tc>
          <w:tcPr>
            <w:tcW w:w="850" w:type="dxa"/>
          </w:tcPr>
          <w:p w:rsidRPr="00B16A4E" w:rsidR="00B16A4E" w:rsidP="00B16A4E" w:rsidRDefault="00B16A4E" w14:paraId="512EF644" w14:textId="77777777">
            <w:pPr>
              <w:spacing w:before="60" w:after="60"/>
              <w:jc w:val="right"/>
              <w:rPr>
                <w:rFonts w:eastAsia="MS Mincho"/>
                <w:sz w:val="20"/>
              </w:rPr>
            </w:pPr>
          </w:p>
        </w:tc>
        <w:tc>
          <w:tcPr>
            <w:tcW w:w="992" w:type="dxa"/>
          </w:tcPr>
          <w:p w:rsidRPr="00B16A4E" w:rsidR="00B16A4E" w:rsidP="00B16A4E" w:rsidRDefault="00B16A4E" w14:paraId="11AA6E04"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524B44BA"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723C5315" w14:textId="77777777">
        <w:tblPrEx>
          <w:tblCellMar>
            <w:left w:w="0" w:type="dxa"/>
            <w:right w:w="0" w:type="dxa"/>
          </w:tblCellMar>
        </w:tblPrEx>
        <w:tc>
          <w:tcPr>
            <w:tcW w:w="567" w:type="dxa"/>
          </w:tcPr>
          <w:p w:rsidRPr="00B16A4E" w:rsidR="00B16A4E" w:rsidP="00B16A4E" w:rsidRDefault="00B16A4E" w14:paraId="6F81BD1D" w14:textId="77777777">
            <w:pPr>
              <w:spacing w:before="60" w:after="60"/>
              <w:rPr>
                <w:rFonts w:eastAsia="MS Mincho"/>
                <w:sz w:val="20"/>
              </w:rPr>
            </w:pPr>
            <w:r w:rsidRPr="00B16A4E">
              <w:rPr>
                <w:rFonts w:eastAsia="MS Mincho"/>
                <w:sz w:val="20"/>
              </w:rPr>
              <w:t>22</w:t>
            </w:r>
          </w:p>
        </w:tc>
        <w:tc>
          <w:tcPr>
            <w:tcW w:w="6521" w:type="dxa"/>
            <w:gridSpan w:val="2"/>
          </w:tcPr>
          <w:p w:rsidRPr="00B16A4E" w:rsidR="00B16A4E" w:rsidP="00B16A4E" w:rsidRDefault="00B16A4E" w14:paraId="5F40FF1D" w14:textId="77777777">
            <w:pPr>
              <w:spacing w:before="60" w:after="60"/>
              <w:rPr>
                <w:rFonts w:eastAsia="MS Mincho"/>
                <w:sz w:val="20"/>
              </w:rPr>
            </w:pPr>
            <w:r w:rsidRPr="00B16A4E">
              <w:rPr>
                <w:rFonts w:eastAsia="MS Mincho"/>
                <w:sz w:val="20"/>
              </w:rPr>
              <w:t>Wat was het toptarief in de vennootschapsbelasting de afgelopen 60 jaar en vanaf welk bedrag (in 2025 euro) gold dat tarief?</w:t>
            </w:r>
          </w:p>
        </w:tc>
        <w:tc>
          <w:tcPr>
            <w:tcW w:w="850" w:type="dxa"/>
          </w:tcPr>
          <w:p w:rsidRPr="00B16A4E" w:rsidR="00B16A4E" w:rsidP="00B16A4E" w:rsidRDefault="00B16A4E" w14:paraId="5B87E5DB" w14:textId="77777777">
            <w:pPr>
              <w:spacing w:before="60" w:after="60"/>
              <w:jc w:val="right"/>
              <w:rPr>
                <w:rFonts w:eastAsia="MS Mincho"/>
                <w:sz w:val="20"/>
              </w:rPr>
            </w:pPr>
          </w:p>
        </w:tc>
        <w:tc>
          <w:tcPr>
            <w:tcW w:w="992" w:type="dxa"/>
          </w:tcPr>
          <w:p w:rsidRPr="00B16A4E" w:rsidR="00B16A4E" w:rsidP="00B16A4E" w:rsidRDefault="00B16A4E" w14:paraId="0789F919"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5325F532"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4D53E84A" w14:textId="77777777">
        <w:tblPrEx>
          <w:tblCellMar>
            <w:left w:w="0" w:type="dxa"/>
            <w:right w:w="0" w:type="dxa"/>
          </w:tblCellMar>
        </w:tblPrEx>
        <w:tc>
          <w:tcPr>
            <w:tcW w:w="567" w:type="dxa"/>
          </w:tcPr>
          <w:p w:rsidRPr="00B16A4E" w:rsidR="00B16A4E" w:rsidP="00B16A4E" w:rsidRDefault="00B16A4E" w14:paraId="0F4C3741" w14:textId="77777777">
            <w:pPr>
              <w:spacing w:before="60" w:after="60"/>
              <w:rPr>
                <w:rFonts w:eastAsia="MS Mincho"/>
                <w:sz w:val="20"/>
              </w:rPr>
            </w:pPr>
            <w:r w:rsidRPr="00B16A4E">
              <w:rPr>
                <w:rFonts w:eastAsia="MS Mincho"/>
                <w:sz w:val="20"/>
              </w:rPr>
              <w:t>23</w:t>
            </w:r>
          </w:p>
        </w:tc>
        <w:tc>
          <w:tcPr>
            <w:tcW w:w="6521" w:type="dxa"/>
            <w:gridSpan w:val="2"/>
          </w:tcPr>
          <w:p w:rsidRPr="00B16A4E" w:rsidR="00B16A4E" w:rsidP="00B16A4E" w:rsidRDefault="00B16A4E" w14:paraId="79F07E5E" w14:textId="77777777">
            <w:pPr>
              <w:spacing w:before="60" w:after="60"/>
              <w:rPr>
                <w:rFonts w:eastAsia="MS Mincho"/>
                <w:sz w:val="20"/>
              </w:rPr>
            </w:pPr>
            <w:r w:rsidRPr="00B16A4E">
              <w:rPr>
                <w:rFonts w:eastAsia="MS Mincho"/>
                <w:sz w:val="20"/>
              </w:rPr>
              <w:t>Welk deel van de belastingopbrengsten komt in 2025 van belasting op arbeid? Welk deel op kapitaal en welk deel op consumptie?</w:t>
            </w:r>
          </w:p>
        </w:tc>
        <w:tc>
          <w:tcPr>
            <w:tcW w:w="850" w:type="dxa"/>
          </w:tcPr>
          <w:p w:rsidRPr="00B16A4E" w:rsidR="00B16A4E" w:rsidP="00B16A4E" w:rsidRDefault="00B16A4E" w14:paraId="1A2CE079" w14:textId="77777777">
            <w:pPr>
              <w:spacing w:before="60" w:after="60"/>
              <w:jc w:val="right"/>
              <w:rPr>
                <w:rFonts w:eastAsia="MS Mincho"/>
                <w:sz w:val="20"/>
              </w:rPr>
            </w:pPr>
          </w:p>
        </w:tc>
        <w:tc>
          <w:tcPr>
            <w:tcW w:w="992" w:type="dxa"/>
          </w:tcPr>
          <w:p w:rsidRPr="00B16A4E" w:rsidR="00B16A4E" w:rsidP="00B16A4E" w:rsidRDefault="00B16A4E" w14:paraId="46AC5367"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5C088144"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432C165D" w14:textId="77777777">
        <w:tblPrEx>
          <w:tblCellMar>
            <w:left w:w="0" w:type="dxa"/>
            <w:right w:w="0" w:type="dxa"/>
          </w:tblCellMar>
        </w:tblPrEx>
        <w:tc>
          <w:tcPr>
            <w:tcW w:w="567" w:type="dxa"/>
          </w:tcPr>
          <w:p w:rsidRPr="00B16A4E" w:rsidR="00B16A4E" w:rsidP="00B16A4E" w:rsidRDefault="00B16A4E" w14:paraId="27034FE0" w14:textId="77777777">
            <w:pPr>
              <w:spacing w:before="60" w:after="60"/>
              <w:rPr>
                <w:rFonts w:eastAsia="MS Mincho"/>
                <w:sz w:val="20"/>
              </w:rPr>
            </w:pPr>
            <w:r w:rsidRPr="00B16A4E">
              <w:rPr>
                <w:rFonts w:eastAsia="MS Mincho"/>
                <w:sz w:val="20"/>
              </w:rPr>
              <w:t>24</w:t>
            </w:r>
          </w:p>
        </w:tc>
        <w:tc>
          <w:tcPr>
            <w:tcW w:w="6521" w:type="dxa"/>
            <w:gridSpan w:val="2"/>
          </w:tcPr>
          <w:p w:rsidRPr="00B16A4E" w:rsidR="00B16A4E" w:rsidP="00B16A4E" w:rsidRDefault="00B16A4E" w14:paraId="451C1AEB" w14:textId="63FE1F7B">
            <w:pPr>
              <w:spacing w:before="60" w:after="60"/>
              <w:rPr>
                <w:rFonts w:eastAsia="MS Mincho"/>
                <w:sz w:val="20"/>
              </w:rPr>
            </w:pPr>
            <w:r w:rsidRPr="00B16A4E">
              <w:rPr>
                <w:rFonts w:eastAsia="MS Mincho"/>
                <w:sz w:val="20"/>
              </w:rPr>
              <w:t>Wat is het minimumvermogen om bij de rijkste</w:t>
            </w:r>
            <w:r w:rsidR="001C071D">
              <w:rPr>
                <w:rFonts w:eastAsia="MS Mincho"/>
                <w:sz w:val="20"/>
              </w:rPr>
              <w:t xml:space="preserve"> één procent</w:t>
            </w:r>
            <w:r w:rsidRPr="00B16A4E">
              <w:rPr>
                <w:rFonts w:eastAsia="MS Mincho"/>
                <w:sz w:val="20"/>
              </w:rPr>
              <w:t xml:space="preserve"> huishoudens in Nederland te horen? En bij de rijkste 0,1</w:t>
            </w:r>
            <w:r w:rsidR="001C071D">
              <w:rPr>
                <w:rFonts w:eastAsia="MS Mincho"/>
                <w:sz w:val="20"/>
              </w:rPr>
              <w:t xml:space="preserve"> procent</w:t>
            </w:r>
            <w:r w:rsidRPr="00B16A4E">
              <w:rPr>
                <w:rFonts w:eastAsia="MS Mincho"/>
                <w:sz w:val="20"/>
              </w:rPr>
              <w:t>? En bij de rijkste 0,01</w:t>
            </w:r>
            <w:r w:rsidR="001C071D">
              <w:rPr>
                <w:rFonts w:eastAsia="MS Mincho"/>
                <w:sz w:val="20"/>
              </w:rPr>
              <w:t xml:space="preserve"> procent</w:t>
            </w:r>
            <w:r w:rsidRPr="00B16A4E">
              <w:rPr>
                <w:rFonts w:eastAsia="MS Mincho"/>
                <w:sz w:val="20"/>
              </w:rPr>
              <w:t>?</w:t>
            </w:r>
          </w:p>
        </w:tc>
        <w:tc>
          <w:tcPr>
            <w:tcW w:w="850" w:type="dxa"/>
          </w:tcPr>
          <w:p w:rsidRPr="00B16A4E" w:rsidR="00B16A4E" w:rsidP="00B16A4E" w:rsidRDefault="00B16A4E" w14:paraId="62417B57" w14:textId="77777777">
            <w:pPr>
              <w:spacing w:before="60" w:after="60"/>
              <w:jc w:val="right"/>
              <w:rPr>
                <w:rFonts w:eastAsia="MS Mincho"/>
                <w:sz w:val="20"/>
              </w:rPr>
            </w:pPr>
          </w:p>
        </w:tc>
        <w:tc>
          <w:tcPr>
            <w:tcW w:w="992" w:type="dxa"/>
          </w:tcPr>
          <w:p w:rsidRPr="00B16A4E" w:rsidR="00B16A4E" w:rsidP="00B16A4E" w:rsidRDefault="00B16A4E" w14:paraId="0525ADDF"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118C01C1"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6AAE981F" w14:textId="77777777">
        <w:tblPrEx>
          <w:tblCellMar>
            <w:left w:w="0" w:type="dxa"/>
            <w:right w:w="0" w:type="dxa"/>
          </w:tblCellMar>
        </w:tblPrEx>
        <w:tc>
          <w:tcPr>
            <w:tcW w:w="567" w:type="dxa"/>
          </w:tcPr>
          <w:p w:rsidRPr="00B16A4E" w:rsidR="00B16A4E" w:rsidP="00B16A4E" w:rsidRDefault="00B16A4E" w14:paraId="0D62D20B" w14:textId="77777777">
            <w:pPr>
              <w:spacing w:before="60" w:after="60"/>
              <w:rPr>
                <w:rFonts w:eastAsia="MS Mincho"/>
                <w:sz w:val="20"/>
              </w:rPr>
            </w:pPr>
            <w:r w:rsidRPr="00B16A4E">
              <w:rPr>
                <w:rFonts w:eastAsia="MS Mincho"/>
                <w:sz w:val="20"/>
              </w:rPr>
              <w:t>25</w:t>
            </w:r>
          </w:p>
        </w:tc>
        <w:tc>
          <w:tcPr>
            <w:tcW w:w="6521" w:type="dxa"/>
            <w:gridSpan w:val="2"/>
          </w:tcPr>
          <w:p w:rsidRPr="00B16A4E" w:rsidR="00B16A4E" w:rsidP="00B16A4E" w:rsidRDefault="00B16A4E" w14:paraId="2320A4D3" w14:textId="76C755A9">
            <w:pPr>
              <w:spacing w:before="60" w:after="60"/>
              <w:rPr>
                <w:rFonts w:eastAsia="MS Mincho"/>
                <w:sz w:val="20"/>
              </w:rPr>
            </w:pPr>
            <w:r w:rsidRPr="00B16A4E">
              <w:rPr>
                <w:rFonts w:eastAsia="MS Mincho"/>
                <w:sz w:val="20"/>
              </w:rPr>
              <w:t xml:space="preserve">Wat is de gemiddelde belastingdruk in Nederland? </w:t>
            </w:r>
            <w:r w:rsidR="001C071D">
              <w:rPr>
                <w:rFonts w:eastAsia="MS Mincho"/>
                <w:sz w:val="20"/>
              </w:rPr>
              <w:t>W</w:t>
            </w:r>
            <w:r w:rsidRPr="00B16A4E">
              <w:rPr>
                <w:rFonts w:eastAsia="MS Mincho"/>
                <w:sz w:val="20"/>
              </w:rPr>
              <w:t>at is de gemiddelde belastingdruk van de rijkste</w:t>
            </w:r>
            <w:r w:rsidR="001C071D">
              <w:rPr>
                <w:rFonts w:eastAsia="MS Mincho"/>
                <w:sz w:val="20"/>
              </w:rPr>
              <w:t xml:space="preserve"> één procent</w:t>
            </w:r>
            <w:r w:rsidRPr="00B16A4E">
              <w:rPr>
                <w:rFonts w:eastAsia="MS Mincho"/>
                <w:sz w:val="20"/>
              </w:rPr>
              <w:t xml:space="preserve"> huishoudens? En van de rijkste 0,1</w:t>
            </w:r>
            <w:r w:rsidR="00484749">
              <w:rPr>
                <w:rFonts w:eastAsia="MS Mincho"/>
                <w:sz w:val="20"/>
              </w:rPr>
              <w:t xml:space="preserve"> procent</w:t>
            </w:r>
            <w:r w:rsidRPr="00B16A4E">
              <w:rPr>
                <w:rFonts w:eastAsia="MS Mincho"/>
                <w:sz w:val="20"/>
              </w:rPr>
              <w:t>? En van de rijkste 0,01</w:t>
            </w:r>
            <w:r w:rsidR="00484749">
              <w:rPr>
                <w:rFonts w:eastAsia="MS Mincho"/>
                <w:sz w:val="20"/>
              </w:rPr>
              <w:t xml:space="preserve"> procent</w:t>
            </w:r>
            <w:r w:rsidRPr="00B16A4E">
              <w:rPr>
                <w:rFonts w:eastAsia="MS Mincho"/>
                <w:sz w:val="20"/>
              </w:rPr>
              <w:t>?</w:t>
            </w:r>
          </w:p>
        </w:tc>
        <w:tc>
          <w:tcPr>
            <w:tcW w:w="850" w:type="dxa"/>
          </w:tcPr>
          <w:p w:rsidRPr="00B16A4E" w:rsidR="00B16A4E" w:rsidP="00B16A4E" w:rsidRDefault="00B16A4E" w14:paraId="365FE84D" w14:textId="77777777">
            <w:pPr>
              <w:spacing w:before="60" w:after="60"/>
              <w:jc w:val="right"/>
              <w:rPr>
                <w:rFonts w:eastAsia="MS Mincho"/>
                <w:sz w:val="20"/>
              </w:rPr>
            </w:pPr>
          </w:p>
        </w:tc>
        <w:tc>
          <w:tcPr>
            <w:tcW w:w="992" w:type="dxa"/>
          </w:tcPr>
          <w:p w:rsidRPr="00B16A4E" w:rsidR="00B16A4E" w:rsidP="00B16A4E" w:rsidRDefault="00B16A4E" w14:paraId="185FADEA" w14:textId="77777777">
            <w:pPr>
              <w:spacing w:before="60" w:after="60"/>
              <w:jc w:val="right"/>
              <w:rPr>
                <w:rFonts w:eastAsia="MS Mincho"/>
                <w:sz w:val="20"/>
              </w:rPr>
            </w:pPr>
          </w:p>
        </w:tc>
        <w:tc>
          <w:tcPr>
            <w:tcW w:w="567" w:type="dxa"/>
            <w:gridSpan w:val="2"/>
            <w:tcBorders>
              <w:left w:val="nil"/>
            </w:tcBorders>
          </w:tcPr>
          <w:p w:rsidRPr="00B16A4E" w:rsidR="00B16A4E" w:rsidP="00B16A4E" w:rsidRDefault="00B16A4E" w14:paraId="299F989D"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10A67494" w14:textId="77777777">
        <w:tblPrEx>
          <w:tblCellMar>
            <w:left w:w="0" w:type="dxa"/>
            <w:right w:w="0" w:type="dxa"/>
          </w:tblCellMar>
        </w:tblPrEx>
        <w:tc>
          <w:tcPr>
            <w:tcW w:w="567" w:type="dxa"/>
          </w:tcPr>
          <w:p w:rsidRPr="00B16A4E" w:rsidR="00B16A4E" w:rsidP="00B16A4E" w:rsidRDefault="00B16A4E" w14:paraId="470EDC57" w14:textId="77777777">
            <w:pPr>
              <w:spacing w:before="60" w:after="60"/>
              <w:rPr>
                <w:rFonts w:eastAsia="MS Mincho"/>
                <w:sz w:val="20"/>
              </w:rPr>
            </w:pPr>
            <w:r w:rsidRPr="00B16A4E">
              <w:rPr>
                <w:rFonts w:eastAsia="MS Mincho"/>
                <w:sz w:val="20"/>
              </w:rPr>
              <w:t>26</w:t>
            </w:r>
          </w:p>
        </w:tc>
        <w:tc>
          <w:tcPr>
            <w:tcW w:w="6521" w:type="dxa"/>
            <w:gridSpan w:val="2"/>
          </w:tcPr>
          <w:p w:rsidRPr="00B16A4E" w:rsidR="00B16A4E" w:rsidP="00B16A4E" w:rsidRDefault="00B16A4E" w14:paraId="2027D1D8" w14:textId="77777777">
            <w:pPr>
              <w:spacing w:before="60" w:after="60"/>
              <w:rPr>
                <w:rFonts w:eastAsia="MS Mincho"/>
                <w:sz w:val="20"/>
              </w:rPr>
            </w:pPr>
            <w:r w:rsidRPr="00B16A4E">
              <w:rPr>
                <w:rFonts w:eastAsia="MS Mincho"/>
                <w:sz w:val="20"/>
              </w:rPr>
              <w:t>Wat zijn de verwachte effecten van de verhoging van de afvalstoffenbelasting op de sector?</w:t>
            </w:r>
          </w:p>
        </w:tc>
        <w:tc>
          <w:tcPr>
            <w:tcW w:w="850" w:type="dxa"/>
          </w:tcPr>
          <w:p w:rsidRPr="00B16A4E" w:rsidR="00B16A4E" w:rsidP="00B16A4E" w:rsidRDefault="00B16A4E" w14:paraId="32AA15F3" w14:textId="77777777">
            <w:pPr>
              <w:spacing w:before="60" w:after="60"/>
              <w:jc w:val="right"/>
              <w:rPr>
                <w:rFonts w:eastAsia="MS Mincho"/>
                <w:sz w:val="20"/>
              </w:rPr>
            </w:pPr>
          </w:p>
        </w:tc>
        <w:tc>
          <w:tcPr>
            <w:tcW w:w="992" w:type="dxa"/>
          </w:tcPr>
          <w:p w:rsidRPr="00B16A4E" w:rsidR="00B16A4E" w:rsidP="00B16A4E" w:rsidRDefault="00B16A4E" w14:paraId="4218D3E2" w14:textId="77777777">
            <w:pPr>
              <w:spacing w:before="60" w:after="60"/>
              <w:jc w:val="right"/>
              <w:rPr>
                <w:rFonts w:eastAsia="MS Mincho"/>
                <w:sz w:val="20"/>
              </w:rPr>
            </w:pPr>
            <w:r w:rsidRPr="00B16A4E">
              <w:rPr>
                <w:rFonts w:eastAsia="MS Mincho"/>
                <w:sz w:val="20"/>
              </w:rPr>
              <w:t>4</w:t>
            </w:r>
          </w:p>
        </w:tc>
        <w:tc>
          <w:tcPr>
            <w:tcW w:w="567" w:type="dxa"/>
            <w:gridSpan w:val="2"/>
            <w:tcBorders>
              <w:left w:val="nil"/>
            </w:tcBorders>
          </w:tcPr>
          <w:p w:rsidRPr="00B16A4E" w:rsidR="00B16A4E" w:rsidP="00B16A4E" w:rsidRDefault="00B16A4E" w14:paraId="4D855F51"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66FBB6CA" w14:textId="77777777">
        <w:tblPrEx>
          <w:tblCellMar>
            <w:left w:w="0" w:type="dxa"/>
            <w:right w:w="0" w:type="dxa"/>
          </w:tblCellMar>
        </w:tblPrEx>
        <w:tc>
          <w:tcPr>
            <w:tcW w:w="567" w:type="dxa"/>
          </w:tcPr>
          <w:p w:rsidRPr="00B16A4E" w:rsidR="00B16A4E" w:rsidP="00B16A4E" w:rsidRDefault="00B16A4E" w14:paraId="5CD3168C" w14:textId="77777777">
            <w:pPr>
              <w:spacing w:before="60" w:after="60"/>
              <w:rPr>
                <w:rFonts w:eastAsia="MS Mincho"/>
                <w:sz w:val="20"/>
              </w:rPr>
            </w:pPr>
            <w:r w:rsidRPr="00B16A4E">
              <w:rPr>
                <w:rFonts w:eastAsia="MS Mincho"/>
                <w:sz w:val="20"/>
              </w:rPr>
              <w:lastRenderedPageBreak/>
              <w:t>27</w:t>
            </w:r>
          </w:p>
        </w:tc>
        <w:tc>
          <w:tcPr>
            <w:tcW w:w="6521" w:type="dxa"/>
            <w:gridSpan w:val="2"/>
          </w:tcPr>
          <w:p w:rsidRPr="00B16A4E" w:rsidR="00B16A4E" w:rsidP="00B16A4E" w:rsidRDefault="00B16A4E" w14:paraId="2914EF53" w14:textId="77777777">
            <w:pPr>
              <w:spacing w:before="60" w:after="60"/>
              <w:rPr>
                <w:rFonts w:eastAsia="MS Mincho"/>
                <w:sz w:val="20"/>
              </w:rPr>
            </w:pPr>
            <w:r w:rsidRPr="00B16A4E">
              <w:rPr>
                <w:rFonts w:eastAsia="MS Mincho"/>
                <w:sz w:val="20"/>
              </w:rPr>
              <w:t>Welk deel van de derving van 567 miljoen euro is nog onderhandelbaar aan de Plastictafel?</w:t>
            </w:r>
          </w:p>
        </w:tc>
        <w:tc>
          <w:tcPr>
            <w:tcW w:w="850" w:type="dxa"/>
          </w:tcPr>
          <w:p w:rsidRPr="00B16A4E" w:rsidR="00B16A4E" w:rsidP="00B16A4E" w:rsidRDefault="00B16A4E" w14:paraId="232DFD4C" w14:textId="77777777">
            <w:pPr>
              <w:spacing w:before="60" w:after="60"/>
              <w:jc w:val="right"/>
              <w:rPr>
                <w:rFonts w:eastAsia="MS Mincho"/>
                <w:sz w:val="20"/>
              </w:rPr>
            </w:pPr>
          </w:p>
        </w:tc>
        <w:tc>
          <w:tcPr>
            <w:tcW w:w="992" w:type="dxa"/>
          </w:tcPr>
          <w:p w:rsidRPr="00B16A4E" w:rsidR="00B16A4E" w:rsidP="00B16A4E" w:rsidRDefault="00B16A4E" w14:paraId="365B24A7" w14:textId="77777777">
            <w:pPr>
              <w:spacing w:before="60" w:after="60"/>
              <w:jc w:val="right"/>
              <w:rPr>
                <w:rFonts w:eastAsia="MS Mincho"/>
                <w:sz w:val="20"/>
              </w:rPr>
            </w:pPr>
            <w:r w:rsidRPr="00B16A4E">
              <w:rPr>
                <w:rFonts w:eastAsia="MS Mincho"/>
                <w:sz w:val="20"/>
              </w:rPr>
              <w:t>4</w:t>
            </w:r>
          </w:p>
        </w:tc>
        <w:tc>
          <w:tcPr>
            <w:tcW w:w="567" w:type="dxa"/>
            <w:gridSpan w:val="2"/>
            <w:tcBorders>
              <w:left w:val="nil"/>
            </w:tcBorders>
          </w:tcPr>
          <w:p w:rsidRPr="00B16A4E" w:rsidR="00B16A4E" w:rsidP="00B16A4E" w:rsidRDefault="00B16A4E" w14:paraId="6199DE8D"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08146F9B" w14:textId="77777777">
        <w:tblPrEx>
          <w:tblCellMar>
            <w:left w:w="0" w:type="dxa"/>
            <w:right w:w="0" w:type="dxa"/>
          </w:tblCellMar>
        </w:tblPrEx>
        <w:tc>
          <w:tcPr>
            <w:tcW w:w="567" w:type="dxa"/>
          </w:tcPr>
          <w:p w:rsidRPr="00B16A4E" w:rsidR="00B16A4E" w:rsidP="00B16A4E" w:rsidRDefault="00B16A4E" w14:paraId="61A04EFA" w14:textId="77777777">
            <w:pPr>
              <w:spacing w:before="60" w:after="60"/>
              <w:rPr>
                <w:rFonts w:eastAsia="MS Mincho"/>
                <w:sz w:val="20"/>
              </w:rPr>
            </w:pPr>
            <w:r w:rsidRPr="00B16A4E">
              <w:rPr>
                <w:rFonts w:eastAsia="MS Mincho"/>
                <w:sz w:val="20"/>
              </w:rPr>
              <w:t>28</w:t>
            </w:r>
          </w:p>
        </w:tc>
        <w:tc>
          <w:tcPr>
            <w:tcW w:w="6521" w:type="dxa"/>
            <w:gridSpan w:val="2"/>
          </w:tcPr>
          <w:p w:rsidRPr="00B16A4E" w:rsidR="00B16A4E" w:rsidP="00B16A4E" w:rsidRDefault="00B16A4E" w14:paraId="5E02C6BA" w14:textId="77777777">
            <w:pPr>
              <w:spacing w:before="60" w:after="60"/>
              <w:rPr>
                <w:rFonts w:eastAsia="MS Mincho"/>
                <w:sz w:val="20"/>
              </w:rPr>
            </w:pPr>
            <w:r w:rsidRPr="00B16A4E">
              <w:rPr>
                <w:rFonts w:eastAsia="MS Mincho"/>
                <w:sz w:val="20"/>
              </w:rPr>
              <w:t>Wat betekent de verhoging van de afvalstoffenheffing voor het vermogen van de afvalsector om te investeren in circulaire infrastructuur, CO2-reductie, warmteleveringen en CCS?</w:t>
            </w:r>
          </w:p>
        </w:tc>
        <w:tc>
          <w:tcPr>
            <w:tcW w:w="850" w:type="dxa"/>
          </w:tcPr>
          <w:p w:rsidRPr="00B16A4E" w:rsidR="00B16A4E" w:rsidP="00B16A4E" w:rsidRDefault="00B16A4E" w14:paraId="2B8EBBB7" w14:textId="77777777">
            <w:pPr>
              <w:spacing w:before="60" w:after="60"/>
              <w:jc w:val="right"/>
              <w:rPr>
                <w:rFonts w:eastAsia="MS Mincho"/>
                <w:sz w:val="20"/>
              </w:rPr>
            </w:pPr>
          </w:p>
        </w:tc>
        <w:tc>
          <w:tcPr>
            <w:tcW w:w="992" w:type="dxa"/>
          </w:tcPr>
          <w:p w:rsidRPr="00B16A4E" w:rsidR="00B16A4E" w:rsidP="00B16A4E" w:rsidRDefault="00B16A4E" w14:paraId="1DC435C5" w14:textId="77777777">
            <w:pPr>
              <w:spacing w:before="60" w:after="60"/>
              <w:jc w:val="right"/>
              <w:rPr>
                <w:rFonts w:eastAsia="MS Mincho"/>
                <w:sz w:val="20"/>
              </w:rPr>
            </w:pPr>
            <w:r w:rsidRPr="00B16A4E">
              <w:rPr>
                <w:rFonts w:eastAsia="MS Mincho"/>
                <w:sz w:val="20"/>
              </w:rPr>
              <w:t>4</w:t>
            </w:r>
          </w:p>
        </w:tc>
        <w:tc>
          <w:tcPr>
            <w:tcW w:w="567" w:type="dxa"/>
            <w:gridSpan w:val="2"/>
            <w:tcBorders>
              <w:left w:val="nil"/>
            </w:tcBorders>
          </w:tcPr>
          <w:p w:rsidRPr="00B16A4E" w:rsidR="00B16A4E" w:rsidP="00B16A4E" w:rsidRDefault="00B16A4E" w14:paraId="0B4F9BB0" w14:textId="77777777">
            <w:pPr>
              <w:spacing w:before="60" w:after="60"/>
              <w:jc w:val="right"/>
              <w:rPr>
                <w:rFonts w:eastAsia="MS Mincho"/>
                <w:sz w:val="20"/>
              </w:rPr>
            </w:pPr>
            <w:r w:rsidRPr="00B16A4E">
              <w:rPr>
                <w:rFonts w:eastAsia="MS Mincho"/>
                <w:sz w:val="20"/>
              </w:rPr>
              <w:t xml:space="preserve">6 </w:t>
            </w:r>
          </w:p>
        </w:tc>
      </w:tr>
      <w:tr w:rsidRPr="00B16A4E" w:rsidR="00B16A4E" w:rsidTr="00B16A4E" w14:paraId="3D1CDFEF" w14:textId="77777777">
        <w:tblPrEx>
          <w:tblCellMar>
            <w:left w:w="0" w:type="dxa"/>
            <w:right w:w="0" w:type="dxa"/>
          </w:tblCellMar>
        </w:tblPrEx>
        <w:tc>
          <w:tcPr>
            <w:tcW w:w="567" w:type="dxa"/>
          </w:tcPr>
          <w:p w:rsidRPr="00B16A4E" w:rsidR="00B16A4E" w:rsidP="00B16A4E" w:rsidRDefault="00B16A4E" w14:paraId="130A376C" w14:textId="77777777">
            <w:pPr>
              <w:spacing w:before="60" w:after="60"/>
              <w:rPr>
                <w:rFonts w:eastAsia="MS Mincho"/>
                <w:sz w:val="20"/>
              </w:rPr>
            </w:pPr>
            <w:r w:rsidRPr="00B16A4E">
              <w:rPr>
                <w:rFonts w:eastAsia="MS Mincho"/>
                <w:sz w:val="20"/>
              </w:rPr>
              <w:t>29</w:t>
            </w:r>
          </w:p>
        </w:tc>
        <w:tc>
          <w:tcPr>
            <w:tcW w:w="6521" w:type="dxa"/>
            <w:gridSpan w:val="2"/>
          </w:tcPr>
          <w:p w:rsidRPr="00B16A4E" w:rsidR="00B16A4E" w:rsidP="00B16A4E" w:rsidRDefault="00B16A4E" w14:paraId="09FCE0DC" w14:textId="77777777">
            <w:pPr>
              <w:spacing w:before="60" w:after="60"/>
              <w:rPr>
                <w:rFonts w:eastAsia="MS Mincho"/>
                <w:sz w:val="20"/>
              </w:rPr>
            </w:pPr>
            <w:r w:rsidRPr="00B16A4E">
              <w:rPr>
                <w:rFonts w:eastAsia="MS Mincho"/>
                <w:sz w:val="20"/>
              </w:rPr>
              <w:t xml:space="preserve">Is er onderzoek gedaan naar het effect van de maatregel op de bedrijfs- en verdienmodellen van </w:t>
            </w:r>
            <w:proofErr w:type="spellStart"/>
            <w:r w:rsidRPr="00B16A4E">
              <w:rPr>
                <w:rFonts w:eastAsia="MS Mincho"/>
                <w:sz w:val="20"/>
              </w:rPr>
              <w:t>recyclingsbedrijven</w:t>
            </w:r>
            <w:proofErr w:type="spellEnd"/>
            <w:r w:rsidRPr="00B16A4E">
              <w:rPr>
                <w:rFonts w:eastAsia="MS Mincho"/>
                <w:sz w:val="20"/>
              </w:rPr>
              <w:t>, mede gelet op het gegeven dat een belangrijk deel van deze bedrijven grote hoeveelheden sorteerresidu ontdoet aan de afvalverwerkende bedrijven. Zo ja, wat zijn de uitkomsten? Zo nee, waarom niet?</w:t>
            </w:r>
          </w:p>
        </w:tc>
        <w:tc>
          <w:tcPr>
            <w:tcW w:w="850" w:type="dxa"/>
          </w:tcPr>
          <w:p w:rsidRPr="00B16A4E" w:rsidR="00B16A4E" w:rsidP="00B16A4E" w:rsidRDefault="00B16A4E" w14:paraId="454B1B5B" w14:textId="77777777">
            <w:pPr>
              <w:spacing w:before="60" w:after="60"/>
              <w:jc w:val="right"/>
              <w:rPr>
                <w:rFonts w:eastAsia="MS Mincho"/>
                <w:sz w:val="20"/>
              </w:rPr>
            </w:pPr>
          </w:p>
        </w:tc>
        <w:tc>
          <w:tcPr>
            <w:tcW w:w="992" w:type="dxa"/>
          </w:tcPr>
          <w:p w:rsidRPr="00B16A4E" w:rsidR="00B16A4E" w:rsidP="00B16A4E" w:rsidRDefault="00B16A4E" w14:paraId="6D655E2D" w14:textId="77777777">
            <w:pPr>
              <w:spacing w:before="60" w:after="60"/>
              <w:jc w:val="right"/>
              <w:rPr>
                <w:rFonts w:eastAsia="MS Mincho"/>
                <w:sz w:val="20"/>
              </w:rPr>
            </w:pPr>
            <w:r w:rsidRPr="00B16A4E">
              <w:rPr>
                <w:rFonts w:eastAsia="MS Mincho"/>
                <w:sz w:val="20"/>
              </w:rPr>
              <w:t>4</w:t>
            </w:r>
          </w:p>
        </w:tc>
        <w:tc>
          <w:tcPr>
            <w:tcW w:w="567" w:type="dxa"/>
            <w:gridSpan w:val="2"/>
            <w:tcBorders>
              <w:left w:val="nil"/>
            </w:tcBorders>
          </w:tcPr>
          <w:p w:rsidRPr="00B16A4E" w:rsidR="00B16A4E" w:rsidP="00B16A4E" w:rsidRDefault="00B16A4E" w14:paraId="64DAE8AB" w14:textId="77777777">
            <w:pPr>
              <w:spacing w:before="60" w:after="60"/>
              <w:jc w:val="right"/>
              <w:rPr>
                <w:rFonts w:eastAsia="MS Mincho"/>
                <w:sz w:val="20"/>
              </w:rPr>
            </w:pPr>
            <w:r w:rsidRPr="00B16A4E">
              <w:rPr>
                <w:rFonts w:eastAsia="MS Mincho"/>
                <w:sz w:val="20"/>
              </w:rPr>
              <w:t xml:space="preserve">6 </w:t>
            </w:r>
          </w:p>
        </w:tc>
      </w:tr>
      <w:tr w:rsidRPr="00B16A4E" w:rsidR="00B16A4E" w:rsidTr="00B16A4E" w14:paraId="1E74170E" w14:textId="77777777">
        <w:tblPrEx>
          <w:tblCellMar>
            <w:left w:w="0" w:type="dxa"/>
            <w:right w:w="0" w:type="dxa"/>
          </w:tblCellMar>
        </w:tblPrEx>
        <w:tc>
          <w:tcPr>
            <w:tcW w:w="567" w:type="dxa"/>
          </w:tcPr>
          <w:p w:rsidRPr="00B16A4E" w:rsidR="00B16A4E" w:rsidP="00B16A4E" w:rsidRDefault="00B16A4E" w14:paraId="17C79850" w14:textId="77777777">
            <w:pPr>
              <w:spacing w:before="60" w:after="60"/>
              <w:rPr>
                <w:rFonts w:eastAsia="MS Mincho"/>
                <w:sz w:val="20"/>
              </w:rPr>
            </w:pPr>
            <w:r w:rsidRPr="00B16A4E">
              <w:rPr>
                <w:rFonts w:eastAsia="MS Mincho"/>
                <w:sz w:val="20"/>
              </w:rPr>
              <w:t>30</w:t>
            </w:r>
          </w:p>
        </w:tc>
        <w:tc>
          <w:tcPr>
            <w:tcW w:w="6521" w:type="dxa"/>
            <w:gridSpan w:val="2"/>
          </w:tcPr>
          <w:p w:rsidRPr="00B16A4E" w:rsidR="00B16A4E" w:rsidP="00B16A4E" w:rsidRDefault="00B16A4E" w14:paraId="5F2AE949" w14:textId="77777777">
            <w:pPr>
              <w:spacing w:before="60" w:after="60"/>
              <w:rPr>
                <w:rFonts w:eastAsia="MS Mincho"/>
                <w:sz w:val="20"/>
              </w:rPr>
            </w:pPr>
            <w:r w:rsidRPr="00B16A4E">
              <w:rPr>
                <w:rFonts w:eastAsia="MS Mincho"/>
                <w:sz w:val="20"/>
              </w:rPr>
              <w:t>Hoe voorkomt u dat de verhoging van de afvalstoffenbelasting en CO₂-heffing hernieuwbare grondstoffen duurder maakt dan fossiele alternatieven? Welke maatregelen neemt u om de vraag naar Nederlands recyclaat te stimuleren en de import van recyclebare en brandbare afvalstromen concurrerend te houden?</w:t>
            </w:r>
          </w:p>
        </w:tc>
        <w:tc>
          <w:tcPr>
            <w:tcW w:w="850" w:type="dxa"/>
          </w:tcPr>
          <w:p w:rsidRPr="00B16A4E" w:rsidR="00B16A4E" w:rsidP="00B16A4E" w:rsidRDefault="00B16A4E" w14:paraId="0C448684" w14:textId="77777777">
            <w:pPr>
              <w:spacing w:before="60" w:after="60"/>
              <w:jc w:val="right"/>
              <w:rPr>
                <w:rFonts w:eastAsia="MS Mincho"/>
                <w:sz w:val="20"/>
              </w:rPr>
            </w:pPr>
          </w:p>
        </w:tc>
        <w:tc>
          <w:tcPr>
            <w:tcW w:w="992" w:type="dxa"/>
          </w:tcPr>
          <w:p w:rsidRPr="00B16A4E" w:rsidR="00B16A4E" w:rsidP="00B16A4E" w:rsidRDefault="00B16A4E" w14:paraId="3BE92622" w14:textId="77777777">
            <w:pPr>
              <w:spacing w:before="60" w:after="60"/>
              <w:jc w:val="right"/>
              <w:rPr>
                <w:rFonts w:eastAsia="MS Mincho"/>
                <w:sz w:val="20"/>
              </w:rPr>
            </w:pPr>
            <w:r w:rsidRPr="00B16A4E">
              <w:rPr>
                <w:rFonts w:eastAsia="MS Mincho"/>
                <w:sz w:val="20"/>
              </w:rPr>
              <w:t>4</w:t>
            </w:r>
          </w:p>
        </w:tc>
        <w:tc>
          <w:tcPr>
            <w:tcW w:w="567" w:type="dxa"/>
            <w:gridSpan w:val="2"/>
            <w:tcBorders>
              <w:left w:val="nil"/>
            </w:tcBorders>
          </w:tcPr>
          <w:p w:rsidRPr="00B16A4E" w:rsidR="00B16A4E" w:rsidP="00B16A4E" w:rsidRDefault="00B16A4E" w14:paraId="7A68B852" w14:textId="77777777">
            <w:pPr>
              <w:spacing w:before="60" w:after="60"/>
              <w:jc w:val="right"/>
              <w:rPr>
                <w:rFonts w:eastAsia="MS Mincho"/>
                <w:sz w:val="20"/>
              </w:rPr>
            </w:pPr>
            <w:r w:rsidRPr="00B16A4E">
              <w:rPr>
                <w:rFonts w:eastAsia="MS Mincho"/>
                <w:sz w:val="20"/>
              </w:rPr>
              <w:t xml:space="preserve">6 </w:t>
            </w:r>
          </w:p>
        </w:tc>
      </w:tr>
      <w:tr w:rsidRPr="00B16A4E" w:rsidR="00B16A4E" w:rsidTr="00B16A4E" w14:paraId="284F6669" w14:textId="77777777">
        <w:tblPrEx>
          <w:tblCellMar>
            <w:left w:w="0" w:type="dxa"/>
            <w:right w:w="0" w:type="dxa"/>
          </w:tblCellMar>
        </w:tblPrEx>
        <w:tc>
          <w:tcPr>
            <w:tcW w:w="567" w:type="dxa"/>
          </w:tcPr>
          <w:p w:rsidRPr="00B16A4E" w:rsidR="00B16A4E" w:rsidP="00B16A4E" w:rsidRDefault="00B16A4E" w14:paraId="66A531E6" w14:textId="77777777">
            <w:pPr>
              <w:spacing w:before="60" w:after="60"/>
              <w:rPr>
                <w:rFonts w:eastAsia="MS Mincho"/>
                <w:sz w:val="20"/>
              </w:rPr>
            </w:pPr>
            <w:r w:rsidRPr="00B16A4E">
              <w:rPr>
                <w:rFonts w:eastAsia="MS Mincho"/>
                <w:sz w:val="20"/>
              </w:rPr>
              <w:t>31</w:t>
            </w:r>
          </w:p>
        </w:tc>
        <w:tc>
          <w:tcPr>
            <w:tcW w:w="6521" w:type="dxa"/>
            <w:gridSpan w:val="2"/>
          </w:tcPr>
          <w:p w:rsidRPr="00B16A4E" w:rsidR="00B16A4E" w:rsidP="00B16A4E" w:rsidRDefault="00B16A4E" w14:paraId="6A783F23" w14:textId="429DEE53">
            <w:pPr>
              <w:spacing w:before="60" w:after="60"/>
              <w:rPr>
                <w:rFonts w:eastAsia="MS Mincho"/>
                <w:sz w:val="20"/>
              </w:rPr>
            </w:pPr>
            <w:r w:rsidRPr="00B16A4E">
              <w:rPr>
                <w:rFonts w:eastAsia="MS Mincho"/>
                <w:sz w:val="20"/>
              </w:rPr>
              <w:t>Is er voorafgaand aan het schrappen van de polymerenheffing en het verschuiven van de taakstelling van</w:t>
            </w:r>
            <w:r w:rsidR="00DE62D7">
              <w:rPr>
                <w:rFonts w:eastAsia="MS Mincho"/>
                <w:sz w:val="20"/>
              </w:rPr>
              <w:t xml:space="preserve"> </w:t>
            </w:r>
            <w:r w:rsidRPr="00B16A4E">
              <w:rPr>
                <w:rFonts w:eastAsia="MS Mincho"/>
                <w:sz w:val="20"/>
              </w:rPr>
              <w:t xml:space="preserve">567 miljoen </w:t>
            </w:r>
            <w:r w:rsidR="00DE62D7">
              <w:rPr>
                <w:rFonts w:eastAsia="MS Mincho"/>
                <w:sz w:val="20"/>
              </w:rPr>
              <w:t xml:space="preserve">euro </w:t>
            </w:r>
            <w:r w:rsidRPr="00B16A4E">
              <w:rPr>
                <w:rFonts w:eastAsia="MS Mincho"/>
                <w:sz w:val="20"/>
              </w:rPr>
              <w:t>onderzoek gedaan of rekening gehouden met onderzoek van bijvoorbeeld de Rapportage Werkgroep exportheffing in de afvalstoffenbelasting uit 2017 naar de impact op de afvalverwerkende sector? Zo ja, wat zijn de uitkomsten? Zo nee, waarom niet?</w:t>
            </w:r>
          </w:p>
        </w:tc>
        <w:tc>
          <w:tcPr>
            <w:tcW w:w="850" w:type="dxa"/>
          </w:tcPr>
          <w:p w:rsidRPr="00B16A4E" w:rsidR="00B16A4E" w:rsidP="00B16A4E" w:rsidRDefault="00B16A4E" w14:paraId="221B01DA" w14:textId="77777777">
            <w:pPr>
              <w:spacing w:before="60" w:after="60"/>
              <w:jc w:val="right"/>
              <w:rPr>
                <w:rFonts w:eastAsia="MS Mincho"/>
                <w:sz w:val="20"/>
              </w:rPr>
            </w:pPr>
          </w:p>
        </w:tc>
        <w:tc>
          <w:tcPr>
            <w:tcW w:w="992" w:type="dxa"/>
          </w:tcPr>
          <w:p w:rsidRPr="00B16A4E" w:rsidR="00B16A4E" w:rsidP="00B16A4E" w:rsidRDefault="00B16A4E" w14:paraId="0122BD66" w14:textId="77777777">
            <w:pPr>
              <w:spacing w:before="60" w:after="60"/>
              <w:jc w:val="right"/>
              <w:rPr>
                <w:rFonts w:eastAsia="MS Mincho"/>
                <w:sz w:val="20"/>
              </w:rPr>
            </w:pPr>
            <w:r w:rsidRPr="00B16A4E">
              <w:rPr>
                <w:rFonts w:eastAsia="MS Mincho"/>
                <w:sz w:val="20"/>
              </w:rPr>
              <w:t>4</w:t>
            </w:r>
          </w:p>
        </w:tc>
        <w:tc>
          <w:tcPr>
            <w:tcW w:w="567" w:type="dxa"/>
            <w:gridSpan w:val="2"/>
            <w:tcBorders>
              <w:left w:val="nil"/>
            </w:tcBorders>
          </w:tcPr>
          <w:p w:rsidRPr="00B16A4E" w:rsidR="00B16A4E" w:rsidP="00B16A4E" w:rsidRDefault="00B16A4E" w14:paraId="2CC8A42F" w14:textId="77777777">
            <w:pPr>
              <w:spacing w:before="60" w:after="60"/>
              <w:jc w:val="right"/>
              <w:rPr>
                <w:rFonts w:eastAsia="MS Mincho"/>
                <w:sz w:val="20"/>
              </w:rPr>
            </w:pPr>
            <w:r w:rsidRPr="00B16A4E">
              <w:rPr>
                <w:rFonts w:eastAsia="MS Mincho"/>
                <w:sz w:val="20"/>
              </w:rPr>
              <w:t xml:space="preserve">6 </w:t>
            </w:r>
          </w:p>
        </w:tc>
      </w:tr>
      <w:tr w:rsidRPr="00B16A4E" w:rsidR="00B16A4E" w:rsidTr="00B16A4E" w14:paraId="1FB03F27" w14:textId="77777777">
        <w:tblPrEx>
          <w:tblCellMar>
            <w:left w:w="0" w:type="dxa"/>
            <w:right w:w="0" w:type="dxa"/>
          </w:tblCellMar>
        </w:tblPrEx>
        <w:tc>
          <w:tcPr>
            <w:tcW w:w="567" w:type="dxa"/>
          </w:tcPr>
          <w:p w:rsidRPr="00B16A4E" w:rsidR="00B16A4E" w:rsidP="00B16A4E" w:rsidRDefault="00B16A4E" w14:paraId="09188621" w14:textId="77777777">
            <w:pPr>
              <w:spacing w:before="60" w:after="60"/>
              <w:rPr>
                <w:rFonts w:eastAsia="MS Mincho"/>
                <w:sz w:val="20"/>
              </w:rPr>
            </w:pPr>
            <w:r w:rsidRPr="00B16A4E">
              <w:rPr>
                <w:rFonts w:eastAsia="MS Mincho"/>
                <w:sz w:val="20"/>
              </w:rPr>
              <w:t>32</w:t>
            </w:r>
          </w:p>
        </w:tc>
        <w:tc>
          <w:tcPr>
            <w:tcW w:w="6521" w:type="dxa"/>
            <w:gridSpan w:val="2"/>
          </w:tcPr>
          <w:p w:rsidRPr="00B16A4E" w:rsidR="00B16A4E" w:rsidP="00B16A4E" w:rsidRDefault="00B16A4E" w14:paraId="0CDE4FC2" w14:textId="77777777">
            <w:pPr>
              <w:spacing w:before="60" w:after="60"/>
              <w:rPr>
                <w:rFonts w:eastAsia="MS Mincho"/>
                <w:sz w:val="20"/>
              </w:rPr>
            </w:pPr>
            <w:r w:rsidRPr="00B16A4E">
              <w:rPr>
                <w:rFonts w:eastAsia="MS Mincho"/>
                <w:sz w:val="20"/>
              </w:rPr>
              <w:t>Kunt u in kaart brengen wat het gevolg is van de aanscherping van de afvalstoffenheffing en de aanpassing van de CO₂-heffing op de CO₂-uitstoot van Nederland, en of deze maatregelen leiden tot weglek van CO₂-emissies?</w:t>
            </w:r>
          </w:p>
        </w:tc>
        <w:tc>
          <w:tcPr>
            <w:tcW w:w="850" w:type="dxa"/>
          </w:tcPr>
          <w:p w:rsidRPr="00B16A4E" w:rsidR="00B16A4E" w:rsidP="00B16A4E" w:rsidRDefault="00B16A4E" w14:paraId="47A6844E" w14:textId="77777777">
            <w:pPr>
              <w:spacing w:before="60" w:after="60"/>
              <w:jc w:val="right"/>
              <w:rPr>
                <w:rFonts w:eastAsia="MS Mincho"/>
                <w:sz w:val="20"/>
              </w:rPr>
            </w:pPr>
          </w:p>
        </w:tc>
        <w:tc>
          <w:tcPr>
            <w:tcW w:w="992" w:type="dxa"/>
          </w:tcPr>
          <w:p w:rsidRPr="00B16A4E" w:rsidR="00B16A4E" w:rsidP="00B16A4E" w:rsidRDefault="00B16A4E" w14:paraId="5A2E76B8" w14:textId="77777777">
            <w:pPr>
              <w:spacing w:before="60" w:after="60"/>
              <w:jc w:val="right"/>
              <w:rPr>
                <w:rFonts w:eastAsia="MS Mincho"/>
                <w:sz w:val="20"/>
              </w:rPr>
            </w:pPr>
            <w:r w:rsidRPr="00B16A4E">
              <w:rPr>
                <w:rFonts w:eastAsia="MS Mincho"/>
                <w:sz w:val="20"/>
              </w:rPr>
              <w:t>4</w:t>
            </w:r>
          </w:p>
        </w:tc>
        <w:tc>
          <w:tcPr>
            <w:tcW w:w="567" w:type="dxa"/>
            <w:gridSpan w:val="2"/>
            <w:tcBorders>
              <w:left w:val="nil"/>
            </w:tcBorders>
          </w:tcPr>
          <w:p w:rsidRPr="00B16A4E" w:rsidR="00B16A4E" w:rsidP="00B16A4E" w:rsidRDefault="00B16A4E" w14:paraId="438D52DA" w14:textId="77777777">
            <w:pPr>
              <w:spacing w:before="60" w:after="60"/>
              <w:jc w:val="right"/>
              <w:rPr>
                <w:rFonts w:eastAsia="MS Mincho"/>
                <w:sz w:val="20"/>
              </w:rPr>
            </w:pPr>
            <w:r w:rsidRPr="00B16A4E">
              <w:rPr>
                <w:rFonts w:eastAsia="MS Mincho"/>
                <w:sz w:val="20"/>
              </w:rPr>
              <w:t xml:space="preserve">6 </w:t>
            </w:r>
          </w:p>
        </w:tc>
      </w:tr>
      <w:tr w:rsidRPr="00B16A4E" w:rsidR="00B16A4E" w:rsidTr="00B16A4E" w14:paraId="52BFEF61" w14:textId="77777777">
        <w:tblPrEx>
          <w:tblCellMar>
            <w:left w:w="0" w:type="dxa"/>
            <w:right w:w="0" w:type="dxa"/>
          </w:tblCellMar>
        </w:tblPrEx>
        <w:tc>
          <w:tcPr>
            <w:tcW w:w="567" w:type="dxa"/>
          </w:tcPr>
          <w:p w:rsidRPr="00B16A4E" w:rsidR="00B16A4E" w:rsidP="00B16A4E" w:rsidRDefault="00B16A4E" w14:paraId="4773795C" w14:textId="77777777">
            <w:pPr>
              <w:spacing w:before="60" w:after="60"/>
              <w:rPr>
                <w:rFonts w:eastAsia="MS Mincho"/>
                <w:sz w:val="20"/>
              </w:rPr>
            </w:pPr>
            <w:r w:rsidRPr="00B16A4E">
              <w:rPr>
                <w:rFonts w:eastAsia="MS Mincho"/>
                <w:sz w:val="20"/>
              </w:rPr>
              <w:t>33</w:t>
            </w:r>
          </w:p>
        </w:tc>
        <w:tc>
          <w:tcPr>
            <w:tcW w:w="6521" w:type="dxa"/>
            <w:gridSpan w:val="2"/>
          </w:tcPr>
          <w:p w:rsidRPr="00B16A4E" w:rsidR="00B16A4E" w:rsidP="00B16A4E" w:rsidRDefault="00B16A4E" w14:paraId="34038F1F" w14:textId="2A1A9002">
            <w:pPr>
              <w:spacing w:before="60" w:after="60"/>
              <w:rPr>
                <w:rFonts w:eastAsia="MS Mincho"/>
                <w:sz w:val="20"/>
              </w:rPr>
            </w:pPr>
            <w:r w:rsidRPr="00B16A4E">
              <w:rPr>
                <w:rFonts w:eastAsia="MS Mincho"/>
                <w:sz w:val="20"/>
              </w:rPr>
              <w:t>Wat betekent eventuele krimp van de afvalindustrie voor de houdbaarheid van de belastinggrondslag voor de 567 miljoen</w:t>
            </w:r>
            <w:r w:rsidR="00DE62D7">
              <w:rPr>
                <w:rFonts w:eastAsia="MS Mincho"/>
                <w:sz w:val="20"/>
              </w:rPr>
              <w:t xml:space="preserve"> euro</w:t>
            </w:r>
            <w:r w:rsidRPr="00B16A4E">
              <w:rPr>
                <w:rFonts w:eastAsia="MS Mincho"/>
                <w:sz w:val="20"/>
              </w:rPr>
              <w:t>?</w:t>
            </w:r>
          </w:p>
        </w:tc>
        <w:tc>
          <w:tcPr>
            <w:tcW w:w="850" w:type="dxa"/>
          </w:tcPr>
          <w:p w:rsidRPr="00B16A4E" w:rsidR="00B16A4E" w:rsidP="00B16A4E" w:rsidRDefault="00B16A4E" w14:paraId="079663CB" w14:textId="77777777">
            <w:pPr>
              <w:spacing w:before="60" w:after="60"/>
              <w:jc w:val="right"/>
              <w:rPr>
                <w:rFonts w:eastAsia="MS Mincho"/>
                <w:sz w:val="20"/>
              </w:rPr>
            </w:pPr>
          </w:p>
        </w:tc>
        <w:tc>
          <w:tcPr>
            <w:tcW w:w="992" w:type="dxa"/>
          </w:tcPr>
          <w:p w:rsidRPr="00B16A4E" w:rsidR="00B16A4E" w:rsidP="00B16A4E" w:rsidRDefault="00B16A4E" w14:paraId="2F7F19D2" w14:textId="77777777">
            <w:pPr>
              <w:spacing w:before="60" w:after="60"/>
              <w:jc w:val="right"/>
              <w:rPr>
                <w:rFonts w:eastAsia="MS Mincho"/>
                <w:sz w:val="20"/>
              </w:rPr>
            </w:pPr>
            <w:r w:rsidRPr="00B16A4E">
              <w:rPr>
                <w:rFonts w:eastAsia="MS Mincho"/>
                <w:sz w:val="20"/>
              </w:rPr>
              <w:t>4</w:t>
            </w:r>
          </w:p>
        </w:tc>
        <w:tc>
          <w:tcPr>
            <w:tcW w:w="567" w:type="dxa"/>
            <w:gridSpan w:val="2"/>
            <w:tcBorders>
              <w:left w:val="nil"/>
            </w:tcBorders>
          </w:tcPr>
          <w:p w:rsidRPr="00B16A4E" w:rsidR="00B16A4E" w:rsidP="00B16A4E" w:rsidRDefault="00B16A4E" w14:paraId="3A0E542C" w14:textId="77777777">
            <w:pPr>
              <w:spacing w:before="60" w:after="60"/>
              <w:jc w:val="right"/>
              <w:rPr>
                <w:rFonts w:eastAsia="MS Mincho"/>
                <w:sz w:val="20"/>
              </w:rPr>
            </w:pPr>
            <w:r w:rsidRPr="00B16A4E">
              <w:rPr>
                <w:rFonts w:eastAsia="MS Mincho"/>
                <w:sz w:val="20"/>
              </w:rPr>
              <w:t xml:space="preserve">6 </w:t>
            </w:r>
          </w:p>
        </w:tc>
      </w:tr>
      <w:tr w:rsidRPr="00B16A4E" w:rsidR="00B16A4E" w:rsidTr="00B16A4E" w14:paraId="3D6664DD" w14:textId="77777777">
        <w:tblPrEx>
          <w:tblCellMar>
            <w:left w:w="0" w:type="dxa"/>
            <w:right w:w="0" w:type="dxa"/>
          </w:tblCellMar>
        </w:tblPrEx>
        <w:tc>
          <w:tcPr>
            <w:tcW w:w="567" w:type="dxa"/>
          </w:tcPr>
          <w:p w:rsidRPr="00B16A4E" w:rsidR="00B16A4E" w:rsidP="00B16A4E" w:rsidRDefault="00B16A4E" w14:paraId="284F3C73" w14:textId="77777777">
            <w:pPr>
              <w:spacing w:before="60" w:after="60"/>
              <w:rPr>
                <w:rFonts w:eastAsia="MS Mincho"/>
                <w:sz w:val="20"/>
              </w:rPr>
            </w:pPr>
            <w:r w:rsidRPr="00B16A4E">
              <w:rPr>
                <w:rFonts w:eastAsia="MS Mincho"/>
                <w:sz w:val="20"/>
              </w:rPr>
              <w:t>34</w:t>
            </w:r>
          </w:p>
        </w:tc>
        <w:tc>
          <w:tcPr>
            <w:tcW w:w="6521" w:type="dxa"/>
            <w:gridSpan w:val="2"/>
          </w:tcPr>
          <w:p w:rsidRPr="00B16A4E" w:rsidR="00B16A4E" w:rsidP="00B16A4E" w:rsidRDefault="00B16A4E" w14:paraId="02CEC3F3" w14:textId="31C8370E">
            <w:pPr>
              <w:spacing w:before="60" w:after="60"/>
              <w:rPr>
                <w:rFonts w:eastAsia="MS Mincho"/>
                <w:sz w:val="20"/>
              </w:rPr>
            </w:pPr>
            <w:r w:rsidRPr="00B16A4E">
              <w:rPr>
                <w:rFonts w:eastAsia="MS Mincho"/>
                <w:sz w:val="20"/>
              </w:rPr>
              <w:t xml:space="preserve">Is er voorafgaand aan het schrappen van de polymerenheffing en het verschuiven van de taakstelling van 567 miljoen </w:t>
            </w:r>
            <w:r w:rsidR="00DE62D7">
              <w:rPr>
                <w:rFonts w:eastAsia="MS Mincho"/>
                <w:sz w:val="20"/>
              </w:rPr>
              <w:t xml:space="preserve">euro </w:t>
            </w:r>
            <w:r w:rsidRPr="00B16A4E">
              <w:rPr>
                <w:rFonts w:eastAsia="MS Mincho"/>
                <w:sz w:val="20"/>
              </w:rPr>
              <w:t xml:space="preserve">onderzoek gedaan naar de te verwachten doorwerking in de tarieven voor </w:t>
            </w:r>
            <w:proofErr w:type="spellStart"/>
            <w:r w:rsidRPr="00B16A4E">
              <w:rPr>
                <w:rFonts w:eastAsia="MS Mincho"/>
                <w:sz w:val="20"/>
              </w:rPr>
              <w:t>afvalontdoeners</w:t>
            </w:r>
            <w:proofErr w:type="spellEnd"/>
            <w:r w:rsidRPr="00B16A4E">
              <w:rPr>
                <w:rFonts w:eastAsia="MS Mincho"/>
                <w:sz w:val="20"/>
              </w:rPr>
              <w:t>, uitgesplitst naar bedrijven en huishoudens? Zo ja, wat zijn de uitkomsten</w:t>
            </w:r>
            <w:r w:rsidR="00935165">
              <w:rPr>
                <w:rFonts w:eastAsia="MS Mincho"/>
                <w:sz w:val="20"/>
              </w:rPr>
              <w:t>?</w:t>
            </w:r>
            <w:r w:rsidRPr="00B16A4E">
              <w:rPr>
                <w:rFonts w:eastAsia="MS Mincho"/>
                <w:sz w:val="20"/>
              </w:rPr>
              <w:t xml:space="preserve"> </w:t>
            </w:r>
            <w:r w:rsidR="00935165">
              <w:rPr>
                <w:rFonts w:eastAsia="MS Mincho"/>
                <w:sz w:val="20"/>
              </w:rPr>
              <w:t>Z</w:t>
            </w:r>
            <w:r w:rsidRPr="00B16A4E">
              <w:rPr>
                <w:rFonts w:eastAsia="MS Mincho"/>
                <w:sz w:val="20"/>
              </w:rPr>
              <w:t>o nee waarom niet?</w:t>
            </w:r>
          </w:p>
        </w:tc>
        <w:tc>
          <w:tcPr>
            <w:tcW w:w="850" w:type="dxa"/>
          </w:tcPr>
          <w:p w:rsidRPr="00B16A4E" w:rsidR="00B16A4E" w:rsidP="00B16A4E" w:rsidRDefault="00B16A4E" w14:paraId="513FEF48" w14:textId="77777777">
            <w:pPr>
              <w:spacing w:before="60" w:after="60"/>
              <w:jc w:val="right"/>
              <w:rPr>
                <w:rFonts w:eastAsia="MS Mincho"/>
                <w:sz w:val="20"/>
              </w:rPr>
            </w:pPr>
          </w:p>
        </w:tc>
        <w:tc>
          <w:tcPr>
            <w:tcW w:w="992" w:type="dxa"/>
          </w:tcPr>
          <w:p w:rsidRPr="00B16A4E" w:rsidR="00B16A4E" w:rsidP="00B16A4E" w:rsidRDefault="00B16A4E" w14:paraId="1CCB8B3B" w14:textId="77777777">
            <w:pPr>
              <w:spacing w:before="60" w:after="60"/>
              <w:jc w:val="right"/>
              <w:rPr>
                <w:rFonts w:eastAsia="MS Mincho"/>
                <w:sz w:val="20"/>
              </w:rPr>
            </w:pPr>
            <w:r w:rsidRPr="00B16A4E">
              <w:rPr>
                <w:rFonts w:eastAsia="MS Mincho"/>
                <w:sz w:val="20"/>
              </w:rPr>
              <w:t>4</w:t>
            </w:r>
          </w:p>
        </w:tc>
        <w:tc>
          <w:tcPr>
            <w:tcW w:w="567" w:type="dxa"/>
            <w:gridSpan w:val="2"/>
            <w:tcBorders>
              <w:left w:val="nil"/>
            </w:tcBorders>
          </w:tcPr>
          <w:p w:rsidRPr="00B16A4E" w:rsidR="00B16A4E" w:rsidP="00B16A4E" w:rsidRDefault="00B16A4E" w14:paraId="47A91A65" w14:textId="77777777">
            <w:pPr>
              <w:spacing w:before="60" w:after="60"/>
              <w:jc w:val="right"/>
              <w:rPr>
                <w:rFonts w:eastAsia="MS Mincho"/>
                <w:sz w:val="20"/>
              </w:rPr>
            </w:pPr>
            <w:r w:rsidRPr="00B16A4E">
              <w:rPr>
                <w:rFonts w:eastAsia="MS Mincho"/>
                <w:sz w:val="20"/>
              </w:rPr>
              <w:t xml:space="preserve">6 </w:t>
            </w:r>
          </w:p>
        </w:tc>
      </w:tr>
      <w:tr w:rsidRPr="00B16A4E" w:rsidR="00B16A4E" w:rsidTr="00B16A4E" w14:paraId="2BD57FAE" w14:textId="77777777">
        <w:tblPrEx>
          <w:tblCellMar>
            <w:left w:w="0" w:type="dxa"/>
            <w:right w:w="0" w:type="dxa"/>
          </w:tblCellMar>
        </w:tblPrEx>
        <w:tc>
          <w:tcPr>
            <w:tcW w:w="567" w:type="dxa"/>
          </w:tcPr>
          <w:p w:rsidRPr="00B16A4E" w:rsidR="00B16A4E" w:rsidP="00B16A4E" w:rsidRDefault="00B16A4E" w14:paraId="1C3859C3" w14:textId="77777777">
            <w:pPr>
              <w:spacing w:before="60" w:after="60"/>
              <w:rPr>
                <w:rFonts w:eastAsia="MS Mincho"/>
                <w:sz w:val="20"/>
              </w:rPr>
            </w:pPr>
            <w:r w:rsidRPr="00B16A4E">
              <w:rPr>
                <w:rFonts w:eastAsia="MS Mincho"/>
                <w:sz w:val="20"/>
              </w:rPr>
              <w:t>35</w:t>
            </w:r>
          </w:p>
        </w:tc>
        <w:tc>
          <w:tcPr>
            <w:tcW w:w="6521" w:type="dxa"/>
            <w:gridSpan w:val="2"/>
          </w:tcPr>
          <w:p w:rsidRPr="00B16A4E" w:rsidR="00B16A4E" w:rsidP="00B16A4E" w:rsidRDefault="00B16A4E" w14:paraId="38D861C3" w14:textId="77777777">
            <w:pPr>
              <w:spacing w:before="60" w:after="60"/>
              <w:rPr>
                <w:rFonts w:eastAsia="MS Mincho"/>
                <w:sz w:val="20"/>
              </w:rPr>
            </w:pPr>
            <w:r w:rsidRPr="00B16A4E">
              <w:rPr>
                <w:rFonts w:eastAsia="MS Mincho"/>
                <w:sz w:val="20"/>
              </w:rPr>
              <w:t>Welke aanpassingen aan de Youngtimerregeling worden onderzocht?</w:t>
            </w:r>
          </w:p>
        </w:tc>
        <w:tc>
          <w:tcPr>
            <w:tcW w:w="850" w:type="dxa"/>
          </w:tcPr>
          <w:p w:rsidRPr="00B16A4E" w:rsidR="00B16A4E" w:rsidP="00B16A4E" w:rsidRDefault="00B16A4E" w14:paraId="602B3A19" w14:textId="77777777">
            <w:pPr>
              <w:spacing w:before="60" w:after="60"/>
              <w:jc w:val="right"/>
              <w:rPr>
                <w:rFonts w:eastAsia="MS Mincho"/>
                <w:sz w:val="20"/>
              </w:rPr>
            </w:pPr>
          </w:p>
        </w:tc>
        <w:tc>
          <w:tcPr>
            <w:tcW w:w="992" w:type="dxa"/>
          </w:tcPr>
          <w:p w:rsidRPr="00B16A4E" w:rsidR="00B16A4E" w:rsidP="00B16A4E" w:rsidRDefault="00B16A4E" w14:paraId="7560BD20" w14:textId="77777777">
            <w:pPr>
              <w:spacing w:before="60" w:after="60"/>
              <w:jc w:val="right"/>
              <w:rPr>
                <w:rFonts w:eastAsia="MS Mincho"/>
                <w:sz w:val="20"/>
              </w:rPr>
            </w:pPr>
            <w:r w:rsidRPr="00B16A4E">
              <w:rPr>
                <w:rFonts w:eastAsia="MS Mincho"/>
                <w:sz w:val="20"/>
              </w:rPr>
              <w:t>7</w:t>
            </w:r>
          </w:p>
        </w:tc>
        <w:tc>
          <w:tcPr>
            <w:tcW w:w="567" w:type="dxa"/>
            <w:gridSpan w:val="2"/>
            <w:tcBorders>
              <w:left w:val="nil"/>
            </w:tcBorders>
          </w:tcPr>
          <w:p w:rsidRPr="00B16A4E" w:rsidR="00B16A4E" w:rsidP="00B16A4E" w:rsidRDefault="00B16A4E" w14:paraId="1B4471FC"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6B5C43DF" w14:textId="77777777">
        <w:tblPrEx>
          <w:tblCellMar>
            <w:left w:w="0" w:type="dxa"/>
            <w:right w:w="0" w:type="dxa"/>
          </w:tblCellMar>
        </w:tblPrEx>
        <w:tc>
          <w:tcPr>
            <w:tcW w:w="567" w:type="dxa"/>
          </w:tcPr>
          <w:p w:rsidRPr="00B16A4E" w:rsidR="00B16A4E" w:rsidP="00B16A4E" w:rsidRDefault="00B16A4E" w14:paraId="388FF35A" w14:textId="77777777">
            <w:pPr>
              <w:spacing w:before="60" w:after="60"/>
              <w:rPr>
                <w:rFonts w:eastAsia="MS Mincho"/>
                <w:sz w:val="20"/>
              </w:rPr>
            </w:pPr>
            <w:r w:rsidRPr="00B16A4E">
              <w:rPr>
                <w:rFonts w:eastAsia="MS Mincho"/>
                <w:sz w:val="20"/>
              </w:rPr>
              <w:t>36</w:t>
            </w:r>
          </w:p>
        </w:tc>
        <w:tc>
          <w:tcPr>
            <w:tcW w:w="6521" w:type="dxa"/>
            <w:gridSpan w:val="2"/>
          </w:tcPr>
          <w:p w:rsidRPr="00B16A4E" w:rsidR="00B16A4E" w:rsidP="00B16A4E" w:rsidRDefault="00B16A4E" w14:paraId="0577A5EE" w14:textId="19C9BB49">
            <w:pPr>
              <w:spacing w:before="60" w:after="60"/>
              <w:rPr>
                <w:rFonts w:eastAsia="MS Mincho"/>
                <w:sz w:val="20"/>
              </w:rPr>
            </w:pPr>
            <w:r w:rsidRPr="00B16A4E">
              <w:rPr>
                <w:rFonts w:eastAsia="MS Mincho"/>
                <w:sz w:val="20"/>
              </w:rPr>
              <w:t>Op w</w:t>
            </w:r>
            <w:r w:rsidR="00935165">
              <w:rPr>
                <w:rFonts w:eastAsia="MS Mincho"/>
                <w:sz w:val="20"/>
              </w:rPr>
              <w:t>elke</w:t>
            </w:r>
            <w:r w:rsidRPr="00B16A4E">
              <w:rPr>
                <w:rFonts w:eastAsia="MS Mincho"/>
                <w:sz w:val="20"/>
              </w:rPr>
              <w:t xml:space="preserve"> termijn kan een substantiële aanpassing van de autobelastingen door de </w:t>
            </w:r>
            <w:r w:rsidR="00B2370E">
              <w:rPr>
                <w:rFonts w:eastAsia="MS Mincho"/>
                <w:sz w:val="20"/>
              </w:rPr>
              <w:t>B</w:t>
            </w:r>
            <w:r w:rsidRPr="00B16A4E">
              <w:rPr>
                <w:rFonts w:eastAsia="MS Mincho"/>
                <w:sz w:val="20"/>
              </w:rPr>
              <w:t>elastingdienst worden geïmplementeerd?</w:t>
            </w:r>
          </w:p>
        </w:tc>
        <w:tc>
          <w:tcPr>
            <w:tcW w:w="850" w:type="dxa"/>
          </w:tcPr>
          <w:p w:rsidRPr="00B16A4E" w:rsidR="00B16A4E" w:rsidP="00B16A4E" w:rsidRDefault="00B16A4E" w14:paraId="5A2553F5" w14:textId="77777777">
            <w:pPr>
              <w:spacing w:before="60" w:after="60"/>
              <w:jc w:val="right"/>
              <w:rPr>
                <w:rFonts w:eastAsia="MS Mincho"/>
                <w:sz w:val="20"/>
              </w:rPr>
            </w:pPr>
          </w:p>
        </w:tc>
        <w:tc>
          <w:tcPr>
            <w:tcW w:w="992" w:type="dxa"/>
          </w:tcPr>
          <w:p w:rsidRPr="00B16A4E" w:rsidR="00B16A4E" w:rsidP="00B16A4E" w:rsidRDefault="00B16A4E" w14:paraId="6512B631" w14:textId="77777777">
            <w:pPr>
              <w:spacing w:before="60" w:after="60"/>
              <w:jc w:val="right"/>
              <w:rPr>
                <w:rFonts w:eastAsia="MS Mincho"/>
                <w:sz w:val="20"/>
              </w:rPr>
            </w:pPr>
            <w:r w:rsidRPr="00B16A4E">
              <w:rPr>
                <w:rFonts w:eastAsia="MS Mincho"/>
                <w:sz w:val="20"/>
              </w:rPr>
              <w:t>8</w:t>
            </w:r>
          </w:p>
        </w:tc>
        <w:tc>
          <w:tcPr>
            <w:tcW w:w="567" w:type="dxa"/>
            <w:gridSpan w:val="2"/>
            <w:tcBorders>
              <w:left w:val="nil"/>
            </w:tcBorders>
          </w:tcPr>
          <w:p w:rsidRPr="00B16A4E" w:rsidR="00B16A4E" w:rsidP="00B16A4E" w:rsidRDefault="00B16A4E" w14:paraId="19E46DFD"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514C9274" w14:textId="77777777">
        <w:tblPrEx>
          <w:tblCellMar>
            <w:left w:w="0" w:type="dxa"/>
            <w:right w:w="0" w:type="dxa"/>
          </w:tblCellMar>
        </w:tblPrEx>
        <w:tc>
          <w:tcPr>
            <w:tcW w:w="567" w:type="dxa"/>
          </w:tcPr>
          <w:p w:rsidRPr="00B16A4E" w:rsidR="00B16A4E" w:rsidP="00B16A4E" w:rsidRDefault="00B16A4E" w14:paraId="4DA4AE5C" w14:textId="77777777">
            <w:pPr>
              <w:spacing w:before="60" w:after="60"/>
              <w:rPr>
                <w:rFonts w:eastAsia="MS Mincho"/>
                <w:sz w:val="20"/>
              </w:rPr>
            </w:pPr>
            <w:r w:rsidRPr="00B16A4E">
              <w:rPr>
                <w:rFonts w:eastAsia="MS Mincho"/>
                <w:sz w:val="20"/>
              </w:rPr>
              <w:t>37</w:t>
            </w:r>
          </w:p>
        </w:tc>
        <w:tc>
          <w:tcPr>
            <w:tcW w:w="6521" w:type="dxa"/>
            <w:gridSpan w:val="2"/>
          </w:tcPr>
          <w:p w:rsidRPr="00B16A4E" w:rsidR="00B16A4E" w:rsidP="00B16A4E" w:rsidRDefault="00B16A4E" w14:paraId="41C1CC13" w14:textId="77777777">
            <w:pPr>
              <w:spacing w:before="60" w:after="60"/>
              <w:rPr>
                <w:rFonts w:eastAsia="MS Mincho"/>
                <w:sz w:val="20"/>
              </w:rPr>
            </w:pPr>
            <w:r w:rsidRPr="00B16A4E">
              <w:rPr>
                <w:rFonts w:eastAsia="MS Mincho"/>
                <w:sz w:val="20"/>
              </w:rPr>
              <w:t>Zijn er bedrijven die er onderaan de streep juist op vooruit gaan door de grondslagversmalling naar (bijna) drinkwater?</w:t>
            </w:r>
          </w:p>
        </w:tc>
        <w:tc>
          <w:tcPr>
            <w:tcW w:w="850" w:type="dxa"/>
          </w:tcPr>
          <w:p w:rsidRPr="00B16A4E" w:rsidR="00B16A4E" w:rsidP="00B16A4E" w:rsidRDefault="00B16A4E" w14:paraId="42BEC7C6" w14:textId="77777777">
            <w:pPr>
              <w:spacing w:before="60" w:after="60"/>
              <w:jc w:val="right"/>
              <w:rPr>
                <w:rFonts w:eastAsia="MS Mincho"/>
                <w:sz w:val="20"/>
              </w:rPr>
            </w:pPr>
          </w:p>
        </w:tc>
        <w:tc>
          <w:tcPr>
            <w:tcW w:w="992" w:type="dxa"/>
          </w:tcPr>
          <w:p w:rsidRPr="00B16A4E" w:rsidR="00B16A4E" w:rsidP="00B16A4E" w:rsidRDefault="00B16A4E" w14:paraId="2C02CCB9" w14:textId="77777777">
            <w:pPr>
              <w:spacing w:before="60" w:after="60"/>
              <w:jc w:val="right"/>
              <w:rPr>
                <w:rFonts w:eastAsia="MS Mincho"/>
                <w:sz w:val="20"/>
              </w:rPr>
            </w:pPr>
            <w:r w:rsidRPr="00B16A4E">
              <w:rPr>
                <w:rFonts w:eastAsia="MS Mincho"/>
                <w:sz w:val="20"/>
              </w:rPr>
              <w:t>9</w:t>
            </w:r>
          </w:p>
        </w:tc>
        <w:tc>
          <w:tcPr>
            <w:tcW w:w="567" w:type="dxa"/>
            <w:gridSpan w:val="2"/>
            <w:tcBorders>
              <w:left w:val="nil"/>
            </w:tcBorders>
          </w:tcPr>
          <w:p w:rsidRPr="00B16A4E" w:rsidR="00B16A4E" w:rsidP="00B16A4E" w:rsidRDefault="00B16A4E" w14:paraId="0274AE3A"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22D25EF1" w14:textId="77777777">
        <w:tblPrEx>
          <w:tblCellMar>
            <w:left w:w="0" w:type="dxa"/>
            <w:right w:w="0" w:type="dxa"/>
          </w:tblCellMar>
        </w:tblPrEx>
        <w:tc>
          <w:tcPr>
            <w:tcW w:w="567" w:type="dxa"/>
          </w:tcPr>
          <w:p w:rsidRPr="00B16A4E" w:rsidR="00B16A4E" w:rsidP="00B16A4E" w:rsidRDefault="00B16A4E" w14:paraId="019B4C81" w14:textId="77777777">
            <w:pPr>
              <w:spacing w:before="60" w:after="60"/>
              <w:rPr>
                <w:rFonts w:eastAsia="MS Mincho"/>
                <w:sz w:val="20"/>
              </w:rPr>
            </w:pPr>
            <w:r w:rsidRPr="00B16A4E">
              <w:rPr>
                <w:rFonts w:eastAsia="MS Mincho"/>
                <w:sz w:val="20"/>
              </w:rPr>
              <w:t>38</w:t>
            </w:r>
          </w:p>
        </w:tc>
        <w:tc>
          <w:tcPr>
            <w:tcW w:w="6521" w:type="dxa"/>
            <w:gridSpan w:val="2"/>
          </w:tcPr>
          <w:p w:rsidRPr="00B16A4E" w:rsidR="00B16A4E" w:rsidP="00B16A4E" w:rsidRDefault="00B16A4E" w14:paraId="3DD2AB9C" w14:textId="5B54F13E">
            <w:pPr>
              <w:spacing w:before="60" w:after="60"/>
              <w:rPr>
                <w:rFonts w:eastAsia="MS Mincho"/>
                <w:sz w:val="20"/>
              </w:rPr>
            </w:pPr>
            <w:r w:rsidRPr="00B16A4E">
              <w:rPr>
                <w:rFonts w:eastAsia="MS Mincho"/>
                <w:sz w:val="20"/>
              </w:rPr>
              <w:t>Hoe wordt de doelgroep van de regeling voor medewerkersparticipaties af</w:t>
            </w:r>
            <w:r w:rsidR="00BA3595">
              <w:rPr>
                <w:rFonts w:eastAsia="MS Mincho"/>
                <w:sz w:val="20"/>
              </w:rPr>
              <w:t xml:space="preserve">-       </w:t>
            </w:r>
            <w:r w:rsidRPr="00B16A4E">
              <w:rPr>
                <w:rFonts w:eastAsia="MS Mincho"/>
                <w:sz w:val="20"/>
              </w:rPr>
              <w:t>gebakend</w:t>
            </w:r>
            <w:r w:rsidR="00BA3595">
              <w:rPr>
                <w:rFonts w:eastAsia="MS Mincho"/>
                <w:sz w:val="20"/>
              </w:rPr>
              <w:t>?</w:t>
            </w:r>
          </w:p>
        </w:tc>
        <w:tc>
          <w:tcPr>
            <w:tcW w:w="850" w:type="dxa"/>
          </w:tcPr>
          <w:p w:rsidRPr="00B16A4E" w:rsidR="00B16A4E" w:rsidP="00B16A4E" w:rsidRDefault="00B16A4E" w14:paraId="560E42BC" w14:textId="77777777">
            <w:pPr>
              <w:spacing w:before="60" w:after="60"/>
              <w:jc w:val="right"/>
              <w:rPr>
                <w:rFonts w:eastAsia="MS Mincho"/>
                <w:sz w:val="20"/>
              </w:rPr>
            </w:pPr>
          </w:p>
        </w:tc>
        <w:tc>
          <w:tcPr>
            <w:tcW w:w="992" w:type="dxa"/>
          </w:tcPr>
          <w:p w:rsidRPr="00B16A4E" w:rsidR="00B16A4E" w:rsidP="00B16A4E" w:rsidRDefault="00B16A4E" w14:paraId="7C22FB0A" w14:textId="77777777">
            <w:pPr>
              <w:spacing w:before="60" w:after="60"/>
              <w:jc w:val="right"/>
              <w:rPr>
                <w:rFonts w:eastAsia="MS Mincho"/>
                <w:sz w:val="20"/>
              </w:rPr>
            </w:pPr>
            <w:r w:rsidRPr="00B16A4E">
              <w:rPr>
                <w:rFonts w:eastAsia="MS Mincho"/>
                <w:sz w:val="20"/>
              </w:rPr>
              <w:t>12</w:t>
            </w:r>
          </w:p>
        </w:tc>
        <w:tc>
          <w:tcPr>
            <w:tcW w:w="567" w:type="dxa"/>
            <w:gridSpan w:val="2"/>
            <w:tcBorders>
              <w:left w:val="nil"/>
            </w:tcBorders>
          </w:tcPr>
          <w:p w:rsidRPr="00B16A4E" w:rsidR="00B16A4E" w:rsidP="00B16A4E" w:rsidRDefault="00B16A4E" w14:paraId="6505992E"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521F28B2" w14:textId="77777777">
        <w:tblPrEx>
          <w:tblCellMar>
            <w:left w:w="0" w:type="dxa"/>
            <w:right w:w="0" w:type="dxa"/>
          </w:tblCellMar>
        </w:tblPrEx>
        <w:tc>
          <w:tcPr>
            <w:tcW w:w="567" w:type="dxa"/>
          </w:tcPr>
          <w:p w:rsidRPr="00B16A4E" w:rsidR="00B16A4E" w:rsidP="00B16A4E" w:rsidRDefault="00B16A4E" w14:paraId="7B91063C" w14:textId="77777777">
            <w:pPr>
              <w:spacing w:before="60" w:after="60"/>
              <w:rPr>
                <w:rFonts w:eastAsia="MS Mincho"/>
                <w:sz w:val="20"/>
              </w:rPr>
            </w:pPr>
            <w:r w:rsidRPr="00B16A4E">
              <w:rPr>
                <w:rFonts w:eastAsia="MS Mincho"/>
                <w:sz w:val="20"/>
              </w:rPr>
              <w:t>39</w:t>
            </w:r>
          </w:p>
        </w:tc>
        <w:tc>
          <w:tcPr>
            <w:tcW w:w="6521" w:type="dxa"/>
            <w:gridSpan w:val="2"/>
          </w:tcPr>
          <w:p w:rsidRPr="00B16A4E" w:rsidR="00B16A4E" w:rsidP="00B16A4E" w:rsidRDefault="00B16A4E" w14:paraId="05A91EF7" w14:textId="1E2C06F4">
            <w:pPr>
              <w:spacing w:before="60" w:after="60"/>
              <w:rPr>
                <w:rFonts w:eastAsia="MS Mincho"/>
                <w:sz w:val="20"/>
              </w:rPr>
            </w:pPr>
            <w:r w:rsidRPr="00B16A4E">
              <w:rPr>
                <w:rFonts w:eastAsia="MS Mincho"/>
                <w:sz w:val="20"/>
              </w:rPr>
              <w:t xml:space="preserve">Waarom is bij de </w:t>
            </w:r>
            <w:proofErr w:type="spellStart"/>
            <w:r w:rsidRPr="00B16A4E">
              <w:rPr>
                <w:rFonts w:eastAsia="MS Mincho"/>
                <w:sz w:val="20"/>
              </w:rPr>
              <w:t>medewerkersparticipatieregeling</w:t>
            </w:r>
            <w:proofErr w:type="spellEnd"/>
            <w:r w:rsidRPr="00B16A4E">
              <w:rPr>
                <w:rFonts w:eastAsia="MS Mincho"/>
                <w:sz w:val="20"/>
              </w:rPr>
              <w:t xml:space="preserve"> gekozen voor een horizonbepaling van </w:t>
            </w:r>
            <w:r w:rsidR="00BA3595">
              <w:rPr>
                <w:rFonts w:eastAsia="MS Mincho"/>
                <w:sz w:val="20"/>
              </w:rPr>
              <w:t>zeven</w:t>
            </w:r>
            <w:r w:rsidRPr="00B16A4E">
              <w:rPr>
                <w:rFonts w:eastAsia="MS Mincho"/>
                <w:sz w:val="20"/>
              </w:rPr>
              <w:t xml:space="preserve"> jaar in plaats van bijvoorbeeld enkel een evaluatiebepaling?</w:t>
            </w:r>
          </w:p>
        </w:tc>
        <w:tc>
          <w:tcPr>
            <w:tcW w:w="850" w:type="dxa"/>
          </w:tcPr>
          <w:p w:rsidRPr="00B16A4E" w:rsidR="00B16A4E" w:rsidP="00B16A4E" w:rsidRDefault="00B16A4E" w14:paraId="4415A440" w14:textId="77777777">
            <w:pPr>
              <w:spacing w:before="60" w:after="60"/>
              <w:jc w:val="right"/>
              <w:rPr>
                <w:rFonts w:eastAsia="MS Mincho"/>
                <w:sz w:val="20"/>
              </w:rPr>
            </w:pPr>
          </w:p>
        </w:tc>
        <w:tc>
          <w:tcPr>
            <w:tcW w:w="992" w:type="dxa"/>
          </w:tcPr>
          <w:p w:rsidRPr="00B16A4E" w:rsidR="00B16A4E" w:rsidP="00B16A4E" w:rsidRDefault="00B16A4E" w14:paraId="0D4AFFC6" w14:textId="77777777">
            <w:pPr>
              <w:spacing w:before="60" w:after="60"/>
              <w:jc w:val="right"/>
              <w:rPr>
                <w:rFonts w:eastAsia="MS Mincho"/>
                <w:sz w:val="20"/>
              </w:rPr>
            </w:pPr>
            <w:r w:rsidRPr="00B16A4E">
              <w:rPr>
                <w:rFonts w:eastAsia="MS Mincho"/>
                <w:sz w:val="20"/>
              </w:rPr>
              <w:t>13</w:t>
            </w:r>
          </w:p>
        </w:tc>
        <w:tc>
          <w:tcPr>
            <w:tcW w:w="567" w:type="dxa"/>
            <w:gridSpan w:val="2"/>
            <w:tcBorders>
              <w:left w:val="nil"/>
            </w:tcBorders>
          </w:tcPr>
          <w:p w:rsidRPr="00B16A4E" w:rsidR="00B16A4E" w:rsidP="00B16A4E" w:rsidRDefault="00B16A4E" w14:paraId="1142FE36"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62C563FC" w14:textId="77777777">
        <w:tblPrEx>
          <w:tblCellMar>
            <w:left w:w="0" w:type="dxa"/>
            <w:right w:w="0" w:type="dxa"/>
          </w:tblCellMar>
        </w:tblPrEx>
        <w:tc>
          <w:tcPr>
            <w:tcW w:w="567" w:type="dxa"/>
          </w:tcPr>
          <w:p w:rsidRPr="00B16A4E" w:rsidR="00B16A4E" w:rsidP="00B16A4E" w:rsidRDefault="00B16A4E" w14:paraId="10690EA8" w14:textId="77777777">
            <w:pPr>
              <w:spacing w:before="60" w:after="60"/>
              <w:rPr>
                <w:rFonts w:eastAsia="MS Mincho"/>
                <w:sz w:val="20"/>
              </w:rPr>
            </w:pPr>
            <w:r w:rsidRPr="00B16A4E">
              <w:rPr>
                <w:rFonts w:eastAsia="MS Mincho"/>
                <w:sz w:val="20"/>
              </w:rPr>
              <w:t>40</w:t>
            </w:r>
          </w:p>
        </w:tc>
        <w:tc>
          <w:tcPr>
            <w:tcW w:w="6521" w:type="dxa"/>
            <w:gridSpan w:val="2"/>
          </w:tcPr>
          <w:p w:rsidRPr="00B16A4E" w:rsidR="00B16A4E" w:rsidP="00B16A4E" w:rsidRDefault="00B16A4E" w14:paraId="2963FC47" w14:textId="77777777">
            <w:pPr>
              <w:spacing w:before="60" w:after="60"/>
              <w:rPr>
                <w:rFonts w:eastAsia="MS Mincho"/>
                <w:sz w:val="20"/>
              </w:rPr>
            </w:pPr>
            <w:r w:rsidRPr="00B16A4E">
              <w:rPr>
                <w:rFonts w:eastAsia="MS Mincho"/>
                <w:sz w:val="20"/>
              </w:rPr>
              <w:t>Kan meer getalsmatig en met een of meerdere voorbeelden geschetst worden wat het effect is van de regeling voor medewerkersparticipaties?</w:t>
            </w:r>
          </w:p>
        </w:tc>
        <w:tc>
          <w:tcPr>
            <w:tcW w:w="850" w:type="dxa"/>
          </w:tcPr>
          <w:p w:rsidRPr="00B16A4E" w:rsidR="00B16A4E" w:rsidP="00B16A4E" w:rsidRDefault="00B16A4E" w14:paraId="7BD200F0" w14:textId="77777777">
            <w:pPr>
              <w:spacing w:before="60" w:after="60"/>
              <w:jc w:val="right"/>
              <w:rPr>
                <w:rFonts w:eastAsia="MS Mincho"/>
                <w:sz w:val="20"/>
              </w:rPr>
            </w:pPr>
          </w:p>
        </w:tc>
        <w:tc>
          <w:tcPr>
            <w:tcW w:w="992" w:type="dxa"/>
          </w:tcPr>
          <w:p w:rsidRPr="00B16A4E" w:rsidR="00B16A4E" w:rsidP="00B16A4E" w:rsidRDefault="00B16A4E" w14:paraId="427AEC87" w14:textId="77777777">
            <w:pPr>
              <w:spacing w:before="60" w:after="60"/>
              <w:jc w:val="right"/>
              <w:rPr>
                <w:rFonts w:eastAsia="MS Mincho"/>
                <w:sz w:val="20"/>
              </w:rPr>
            </w:pPr>
            <w:r w:rsidRPr="00B16A4E">
              <w:rPr>
                <w:rFonts w:eastAsia="MS Mincho"/>
                <w:sz w:val="20"/>
              </w:rPr>
              <w:t>13</w:t>
            </w:r>
          </w:p>
        </w:tc>
        <w:tc>
          <w:tcPr>
            <w:tcW w:w="567" w:type="dxa"/>
            <w:gridSpan w:val="2"/>
            <w:tcBorders>
              <w:left w:val="nil"/>
            </w:tcBorders>
          </w:tcPr>
          <w:p w:rsidRPr="00B16A4E" w:rsidR="00B16A4E" w:rsidP="00B16A4E" w:rsidRDefault="00B16A4E" w14:paraId="00D0BBE8"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5B82A2EE" w14:textId="77777777">
        <w:tblPrEx>
          <w:tblCellMar>
            <w:left w:w="0" w:type="dxa"/>
            <w:right w:w="0" w:type="dxa"/>
          </w:tblCellMar>
        </w:tblPrEx>
        <w:tc>
          <w:tcPr>
            <w:tcW w:w="567" w:type="dxa"/>
          </w:tcPr>
          <w:p w:rsidRPr="00B16A4E" w:rsidR="00B16A4E" w:rsidP="00B16A4E" w:rsidRDefault="00B16A4E" w14:paraId="499996EF" w14:textId="77777777">
            <w:pPr>
              <w:spacing w:before="60" w:after="60"/>
              <w:rPr>
                <w:rFonts w:eastAsia="MS Mincho"/>
                <w:sz w:val="20"/>
              </w:rPr>
            </w:pPr>
            <w:r w:rsidRPr="00B16A4E">
              <w:rPr>
                <w:rFonts w:eastAsia="MS Mincho"/>
                <w:sz w:val="20"/>
              </w:rPr>
              <w:t>41</w:t>
            </w:r>
          </w:p>
        </w:tc>
        <w:tc>
          <w:tcPr>
            <w:tcW w:w="6521" w:type="dxa"/>
            <w:gridSpan w:val="2"/>
          </w:tcPr>
          <w:p w:rsidRPr="00B16A4E" w:rsidR="00B16A4E" w:rsidP="00B16A4E" w:rsidRDefault="00B16A4E" w14:paraId="244032B5" w14:textId="77777777">
            <w:pPr>
              <w:spacing w:before="60" w:after="60"/>
              <w:rPr>
                <w:rFonts w:eastAsia="MS Mincho"/>
                <w:sz w:val="20"/>
              </w:rPr>
            </w:pPr>
            <w:r w:rsidRPr="00B16A4E">
              <w:rPr>
                <w:rFonts w:eastAsia="MS Mincho"/>
                <w:sz w:val="20"/>
              </w:rPr>
              <w:t>Hoe wordt de uitbreiding van de fietsregeling vormgegeven?</w:t>
            </w:r>
          </w:p>
        </w:tc>
        <w:tc>
          <w:tcPr>
            <w:tcW w:w="850" w:type="dxa"/>
          </w:tcPr>
          <w:p w:rsidRPr="00B16A4E" w:rsidR="00B16A4E" w:rsidP="00B16A4E" w:rsidRDefault="00B16A4E" w14:paraId="4DE60219" w14:textId="77777777">
            <w:pPr>
              <w:spacing w:before="60" w:after="60"/>
              <w:jc w:val="right"/>
              <w:rPr>
                <w:rFonts w:eastAsia="MS Mincho"/>
                <w:sz w:val="20"/>
              </w:rPr>
            </w:pPr>
          </w:p>
        </w:tc>
        <w:tc>
          <w:tcPr>
            <w:tcW w:w="992" w:type="dxa"/>
          </w:tcPr>
          <w:p w:rsidRPr="00B16A4E" w:rsidR="00B16A4E" w:rsidP="00B16A4E" w:rsidRDefault="00B16A4E" w14:paraId="0BEB69B4" w14:textId="77777777">
            <w:pPr>
              <w:spacing w:before="60" w:after="60"/>
              <w:jc w:val="right"/>
              <w:rPr>
                <w:rFonts w:eastAsia="MS Mincho"/>
                <w:sz w:val="20"/>
              </w:rPr>
            </w:pPr>
            <w:r w:rsidRPr="00B16A4E">
              <w:rPr>
                <w:rFonts w:eastAsia="MS Mincho"/>
                <w:sz w:val="20"/>
              </w:rPr>
              <w:t>15</w:t>
            </w:r>
          </w:p>
        </w:tc>
        <w:tc>
          <w:tcPr>
            <w:tcW w:w="567" w:type="dxa"/>
            <w:gridSpan w:val="2"/>
            <w:tcBorders>
              <w:left w:val="nil"/>
            </w:tcBorders>
          </w:tcPr>
          <w:p w:rsidRPr="00B16A4E" w:rsidR="00B16A4E" w:rsidP="00B16A4E" w:rsidRDefault="00B16A4E" w14:paraId="6142D217"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5160CD42" w14:textId="77777777">
        <w:tblPrEx>
          <w:tblCellMar>
            <w:left w:w="0" w:type="dxa"/>
            <w:right w:w="0" w:type="dxa"/>
          </w:tblCellMar>
        </w:tblPrEx>
        <w:tc>
          <w:tcPr>
            <w:tcW w:w="567" w:type="dxa"/>
          </w:tcPr>
          <w:p w:rsidRPr="00B16A4E" w:rsidR="00B16A4E" w:rsidP="00B16A4E" w:rsidRDefault="00B16A4E" w14:paraId="3DB177DA" w14:textId="77777777">
            <w:pPr>
              <w:spacing w:before="60" w:after="60"/>
              <w:rPr>
                <w:rFonts w:eastAsia="MS Mincho"/>
                <w:sz w:val="20"/>
              </w:rPr>
            </w:pPr>
            <w:r w:rsidRPr="00B16A4E">
              <w:rPr>
                <w:rFonts w:eastAsia="MS Mincho"/>
                <w:sz w:val="20"/>
              </w:rPr>
              <w:t>42</w:t>
            </w:r>
          </w:p>
        </w:tc>
        <w:tc>
          <w:tcPr>
            <w:tcW w:w="6521" w:type="dxa"/>
            <w:gridSpan w:val="2"/>
          </w:tcPr>
          <w:p w:rsidRPr="00B16A4E" w:rsidR="00B16A4E" w:rsidP="00B16A4E" w:rsidRDefault="00B16A4E" w14:paraId="5C4FB58B" w14:textId="77777777">
            <w:pPr>
              <w:spacing w:before="60" w:after="60"/>
              <w:rPr>
                <w:rFonts w:eastAsia="MS Mincho"/>
                <w:sz w:val="20"/>
              </w:rPr>
            </w:pPr>
            <w:r w:rsidRPr="00B16A4E">
              <w:rPr>
                <w:rFonts w:eastAsia="MS Mincho"/>
                <w:sz w:val="20"/>
              </w:rPr>
              <w:t>Kan de Kamer voor de zomer verder worden geïnformeerd over de vormgeving van de aanpassing in de verbruiksbelasting voor ‘een vleugje zuivel’?</w:t>
            </w:r>
          </w:p>
        </w:tc>
        <w:tc>
          <w:tcPr>
            <w:tcW w:w="850" w:type="dxa"/>
          </w:tcPr>
          <w:p w:rsidRPr="00B16A4E" w:rsidR="00B16A4E" w:rsidP="00B16A4E" w:rsidRDefault="00B16A4E" w14:paraId="78F47D0B" w14:textId="77777777">
            <w:pPr>
              <w:spacing w:before="60" w:after="60"/>
              <w:jc w:val="right"/>
              <w:rPr>
                <w:rFonts w:eastAsia="MS Mincho"/>
                <w:sz w:val="20"/>
              </w:rPr>
            </w:pPr>
          </w:p>
        </w:tc>
        <w:tc>
          <w:tcPr>
            <w:tcW w:w="992" w:type="dxa"/>
          </w:tcPr>
          <w:p w:rsidRPr="00B16A4E" w:rsidR="00B16A4E" w:rsidP="00B16A4E" w:rsidRDefault="00B16A4E" w14:paraId="566E103F" w14:textId="77777777">
            <w:pPr>
              <w:spacing w:before="60" w:after="60"/>
              <w:jc w:val="right"/>
              <w:rPr>
                <w:rFonts w:eastAsia="MS Mincho"/>
                <w:sz w:val="20"/>
              </w:rPr>
            </w:pPr>
            <w:r w:rsidRPr="00B16A4E">
              <w:rPr>
                <w:rFonts w:eastAsia="MS Mincho"/>
                <w:sz w:val="20"/>
              </w:rPr>
              <w:t>15</w:t>
            </w:r>
          </w:p>
        </w:tc>
        <w:tc>
          <w:tcPr>
            <w:tcW w:w="567" w:type="dxa"/>
            <w:gridSpan w:val="2"/>
            <w:tcBorders>
              <w:left w:val="nil"/>
            </w:tcBorders>
          </w:tcPr>
          <w:p w:rsidRPr="00B16A4E" w:rsidR="00B16A4E" w:rsidP="00B16A4E" w:rsidRDefault="00B16A4E" w14:paraId="57722776"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3BF49997" w14:textId="77777777">
        <w:tblPrEx>
          <w:tblCellMar>
            <w:left w:w="0" w:type="dxa"/>
            <w:right w:w="0" w:type="dxa"/>
          </w:tblCellMar>
        </w:tblPrEx>
        <w:tc>
          <w:tcPr>
            <w:tcW w:w="567" w:type="dxa"/>
          </w:tcPr>
          <w:p w:rsidRPr="00B16A4E" w:rsidR="00B16A4E" w:rsidP="00B16A4E" w:rsidRDefault="00B16A4E" w14:paraId="09AF2C54" w14:textId="77777777">
            <w:pPr>
              <w:spacing w:before="60" w:after="60"/>
              <w:rPr>
                <w:rFonts w:eastAsia="MS Mincho"/>
                <w:sz w:val="20"/>
              </w:rPr>
            </w:pPr>
            <w:r w:rsidRPr="00B16A4E">
              <w:rPr>
                <w:rFonts w:eastAsia="MS Mincho"/>
                <w:sz w:val="20"/>
              </w:rPr>
              <w:t>43</w:t>
            </w:r>
          </w:p>
        </w:tc>
        <w:tc>
          <w:tcPr>
            <w:tcW w:w="6521" w:type="dxa"/>
            <w:gridSpan w:val="2"/>
          </w:tcPr>
          <w:p w:rsidRPr="00B16A4E" w:rsidR="00B16A4E" w:rsidP="00B16A4E" w:rsidRDefault="00B16A4E" w14:paraId="204453B5" w14:textId="77777777">
            <w:pPr>
              <w:spacing w:before="60" w:after="60"/>
              <w:rPr>
                <w:rFonts w:eastAsia="MS Mincho"/>
                <w:sz w:val="20"/>
              </w:rPr>
            </w:pPr>
            <w:r w:rsidRPr="00B16A4E">
              <w:rPr>
                <w:rFonts w:eastAsia="MS Mincho"/>
                <w:sz w:val="20"/>
              </w:rPr>
              <w:t>In hoeverre raakt de voorgestelde aanpassing van de verbruiksbelasting op alcoholvrije dranken de aankomende herziening van deze belasting?</w:t>
            </w:r>
          </w:p>
        </w:tc>
        <w:tc>
          <w:tcPr>
            <w:tcW w:w="850" w:type="dxa"/>
          </w:tcPr>
          <w:p w:rsidRPr="00B16A4E" w:rsidR="00B16A4E" w:rsidP="00B16A4E" w:rsidRDefault="00B16A4E" w14:paraId="784BFB47" w14:textId="77777777">
            <w:pPr>
              <w:spacing w:before="60" w:after="60"/>
              <w:jc w:val="right"/>
              <w:rPr>
                <w:rFonts w:eastAsia="MS Mincho"/>
                <w:sz w:val="20"/>
              </w:rPr>
            </w:pPr>
          </w:p>
        </w:tc>
        <w:tc>
          <w:tcPr>
            <w:tcW w:w="992" w:type="dxa"/>
          </w:tcPr>
          <w:p w:rsidRPr="00B16A4E" w:rsidR="00B16A4E" w:rsidP="00B16A4E" w:rsidRDefault="00B16A4E" w14:paraId="15F3B94C" w14:textId="77777777">
            <w:pPr>
              <w:spacing w:before="60" w:after="60"/>
              <w:jc w:val="right"/>
              <w:rPr>
                <w:rFonts w:eastAsia="MS Mincho"/>
                <w:sz w:val="20"/>
              </w:rPr>
            </w:pPr>
            <w:r w:rsidRPr="00B16A4E">
              <w:rPr>
                <w:rFonts w:eastAsia="MS Mincho"/>
                <w:sz w:val="20"/>
              </w:rPr>
              <w:t>16</w:t>
            </w:r>
          </w:p>
        </w:tc>
        <w:tc>
          <w:tcPr>
            <w:tcW w:w="567" w:type="dxa"/>
            <w:gridSpan w:val="2"/>
            <w:tcBorders>
              <w:left w:val="nil"/>
            </w:tcBorders>
          </w:tcPr>
          <w:p w:rsidRPr="00B16A4E" w:rsidR="00B16A4E" w:rsidP="00B16A4E" w:rsidRDefault="00B16A4E" w14:paraId="42185EAB"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0D98BA25" w14:textId="77777777">
        <w:tblPrEx>
          <w:tblCellMar>
            <w:left w:w="0" w:type="dxa"/>
            <w:right w:w="0" w:type="dxa"/>
          </w:tblCellMar>
        </w:tblPrEx>
        <w:tc>
          <w:tcPr>
            <w:tcW w:w="567" w:type="dxa"/>
          </w:tcPr>
          <w:p w:rsidRPr="00B16A4E" w:rsidR="00B16A4E" w:rsidP="00B16A4E" w:rsidRDefault="00B16A4E" w14:paraId="31B51D08" w14:textId="77777777">
            <w:pPr>
              <w:spacing w:before="60" w:after="60"/>
              <w:rPr>
                <w:rFonts w:eastAsia="MS Mincho"/>
                <w:sz w:val="20"/>
              </w:rPr>
            </w:pPr>
            <w:r w:rsidRPr="00B16A4E">
              <w:rPr>
                <w:rFonts w:eastAsia="MS Mincho"/>
                <w:sz w:val="20"/>
              </w:rPr>
              <w:t>44</w:t>
            </w:r>
          </w:p>
        </w:tc>
        <w:tc>
          <w:tcPr>
            <w:tcW w:w="6521" w:type="dxa"/>
            <w:gridSpan w:val="2"/>
          </w:tcPr>
          <w:p w:rsidRPr="00B16A4E" w:rsidR="00B16A4E" w:rsidP="00B16A4E" w:rsidRDefault="00B16A4E" w14:paraId="0C279A52" w14:textId="77777777">
            <w:pPr>
              <w:spacing w:before="60" w:after="60"/>
              <w:rPr>
                <w:rFonts w:eastAsia="MS Mincho"/>
                <w:sz w:val="20"/>
              </w:rPr>
            </w:pPr>
            <w:r w:rsidRPr="00B16A4E">
              <w:rPr>
                <w:rFonts w:eastAsia="MS Mincho"/>
                <w:sz w:val="20"/>
              </w:rPr>
              <w:t xml:space="preserve">Wordt verwacht dat mogelijke aanpassingen in de </w:t>
            </w:r>
            <w:proofErr w:type="spellStart"/>
            <w:r w:rsidRPr="00B16A4E">
              <w:rPr>
                <w:rFonts w:eastAsia="MS Mincho"/>
                <w:sz w:val="20"/>
              </w:rPr>
              <w:t>lucratiefbelangregeling</w:t>
            </w:r>
            <w:proofErr w:type="spellEnd"/>
            <w:r w:rsidRPr="00B16A4E">
              <w:rPr>
                <w:rFonts w:eastAsia="MS Mincho"/>
                <w:sz w:val="20"/>
              </w:rPr>
              <w:t xml:space="preserve"> nog meelopen in het Belastingplan 2026?</w:t>
            </w:r>
          </w:p>
        </w:tc>
        <w:tc>
          <w:tcPr>
            <w:tcW w:w="850" w:type="dxa"/>
          </w:tcPr>
          <w:p w:rsidRPr="00B16A4E" w:rsidR="00B16A4E" w:rsidP="00B16A4E" w:rsidRDefault="00B16A4E" w14:paraId="6657EA2B" w14:textId="77777777">
            <w:pPr>
              <w:spacing w:before="60" w:after="60"/>
              <w:jc w:val="right"/>
              <w:rPr>
                <w:rFonts w:eastAsia="MS Mincho"/>
                <w:sz w:val="20"/>
              </w:rPr>
            </w:pPr>
          </w:p>
        </w:tc>
        <w:tc>
          <w:tcPr>
            <w:tcW w:w="992" w:type="dxa"/>
          </w:tcPr>
          <w:p w:rsidRPr="00B16A4E" w:rsidR="00B16A4E" w:rsidP="00B16A4E" w:rsidRDefault="00B16A4E" w14:paraId="55BF5E2B" w14:textId="77777777">
            <w:pPr>
              <w:spacing w:before="60" w:after="60"/>
              <w:jc w:val="right"/>
              <w:rPr>
                <w:rFonts w:eastAsia="MS Mincho"/>
                <w:sz w:val="20"/>
              </w:rPr>
            </w:pPr>
            <w:r w:rsidRPr="00B16A4E">
              <w:rPr>
                <w:rFonts w:eastAsia="MS Mincho"/>
                <w:sz w:val="20"/>
              </w:rPr>
              <w:t>18</w:t>
            </w:r>
          </w:p>
        </w:tc>
        <w:tc>
          <w:tcPr>
            <w:tcW w:w="567" w:type="dxa"/>
            <w:gridSpan w:val="2"/>
            <w:tcBorders>
              <w:left w:val="nil"/>
            </w:tcBorders>
          </w:tcPr>
          <w:p w:rsidRPr="00B16A4E" w:rsidR="00B16A4E" w:rsidP="00B16A4E" w:rsidRDefault="00B16A4E" w14:paraId="298C7CB3"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35A838A0" w14:textId="77777777">
        <w:tblPrEx>
          <w:tblCellMar>
            <w:left w:w="0" w:type="dxa"/>
            <w:right w:w="0" w:type="dxa"/>
          </w:tblCellMar>
        </w:tblPrEx>
        <w:tc>
          <w:tcPr>
            <w:tcW w:w="567" w:type="dxa"/>
          </w:tcPr>
          <w:p w:rsidRPr="00B16A4E" w:rsidR="00B16A4E" w:rsidP="00B16A4E" w:rsidRDefault="00B16A4E" w14:paraId="3729CC1F" w14:textId="77777777">
            <w:pPr>
              <w:spacing w:before="60" w:after="60"/>
              <w:rPr>
                <w:rFonts w:eastAsia="MS Mincho"/>
                <w:sz w:val="20"/>
              </w:rPr>
            </w:pPr>
            <w:r w:rsidRPr="00B16A4E">
              <w:rPr>
                <w:rFonts w:eastAsia="MS Mincho"/>
                <w:sz w:val="20"/>
              </w:rPr>
              <w:t>45</w:t>
            </w:r>
          </w:p>
        </w:tc>
        <w:tc>
          <w:tcPr>
            <w:tcW w:w="6521" w:type="dxa"/>
            <w:gridSpan w:val="2"/>
          </w:tcPr>
          <w:p w:rsidRPr="00B16A4E" w:rsidR="00B16A4E" w:rsidP="00B16A4E" w:rsidRDefault="00B16A4E" w14:paraId="5988A152" w14:textId="77777777">
            <w:pPr>
              <w:spacing w:before="60" w:after="60"/>
              <w:rPr>
                <w:rFonts w:eastAsia="MS Mincho"/>
                <w:sz w:val="20"/>
              </w:rPr>
            </w:pPr>
            <w:r w:rsidRPr="00B16A4E">
              <w:rPr>
                <w:rFonts w:eastAsia="MS Mincho"/>
                <w:sz w:val="20"/>
              </w:rPr>
              <w:t>Kan het cijfermatig onderzoek over het aantal zzp’ers ook met de Kamer gedeeld worden zodra er een bruikbare set informatie is?</w:t>
            </w:r>
          </w:p>
        </w:tc>
        <w:tc>
          <w:tcPr>
            <w:tcW w:w="850" w:type="dxa"/>
          </w:tcPr>
          <w:p w:rsidRPr="00B16A4E" w:rsidR="00B16A4E" w:rsidP="00B16A4E" w:rsidRDefault="00B16A4E" w14:paraId="69A19B62" w14:textId="77777777">
            <w:pPr>
              <w:spacing w:before="60" w:after="60"/>
              <w:jc w:val="right"/>
              <w:rPr>
                <w:rFonts w:eastAsia="MS Mincho"/>
                <w:sz w:val="20"/>
              </w:rPr>
            </w:pPr>
          </w:p>
        </w:tc>
        <w:tc>
          <w:tcPr>
            <w:tcW w:w="992" w:type="dxa"/>
          </w:tcPr>
          <w:p w:rsidRPr="00B16A4E" w:rsidR="00B16A4E" w:rsidP="00B16A4E" w:rsidRDefault="00B16A4E" w14:paraId="77D2DB36" w14:textId="77777777">
            <w:pPr>
              <w:spacing w:before="60" w:after="60"/>
              <w:jc w:val="right"/>
              <w:rPr>
                <w:rFonts w:eastAsia="MS Mincho"/>
                <w:sz w:val="20"/>
              </w:rPr>
            </w:pPr>
            <w:r w:rsidRPr="00B16A4E">
              <w:rPr>
                <w:rFonts w:eastAsia="MS Mincho"/>
                <w:sz w:val="20"/>
              </w:rPr>
              <w:t>21</w:t>
            </w:r>
          </w:p>
        </w:tc>
        <w:tc>
          <w:tcPr>
            <w:tcW w:w="567" w:type="dxa"/>
            <w:gridSpan w:val="2"/>
            <w:tcBorders>
              <w:left w:val="nil"/>
            </w:tcBorders>
          </w:tcPr>
          <w:p w:rsidRPr="00B16A4E" w:rsidR="00B16A4E" w:rsidP="00B16A4E" w:rsidRDefault="00B16A4E" w14:paraId="6F3093EF"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67757512" w14:textId="77777777">
        <w:tblPrEx>
          <w:tblCellMar>
            <w:left w:w="0" w:type="dxa"/>
            <w:right w:w="0" w:type="dxa"/>
          </w:tblCellMar>
        </w:tblPrEx>
        <w:tc>
          <w:tcPr>
            <w:tcW w:w="567" w:type="dxa"/>
          </w:tcPr>
          <w:p w:rsidRPr="00B16A4E" w:rsidR="00B16A4E" w:rsidP="00B16A4E" w:rsidRDefault="00B16A4E" w14:paraId="11913542" w14:textId="77777777">
            <w:pPr>
              <w:spacing w:before="60" w:after="60"/>
              <w:rPr>
                <w:rFonts w:eastAsia="MS Mincho"/>
                <w:sz w:val="20"/>
              </w:rPr>
            </w:pPr>
            <w:r w:rsidRPr="00B16A4E">
              <w:rPr>
                <w:rFonts w:eastAsia="MS Mincho"/>
                <w:sz w:val="20"/>
              </w:rPr>
              <w:lastRenderedPageBreak/>
              <w:t>46</w:t>
            </w:r>
          </w:p>
        </w:tc>
        <w:tc>
          <w:tcPr>
            <w:tcW w:w="6521" w:type="dxa"/>
            <w:gridSpan w:val="2"/>
          </w:tcPr>
          <w:p w:rsidRPr="00B16A4E" w:rsidR="00B16A4E" w:rsidP="00B16A4E" w:rsidRDefault="00B16A4E" w14:paraId="0AB4E45F" w14:textId="77777777">
            <w:pPr>
              <w:spacing w:before="60" w:after="60"/>
              <w:rPr>
                <w:rFonts w:eastAsia="MS Mincho"/>
                <w:sz w:val="20"/>
              </w:rPr>
            </w:pPr>
            <w:r w:rsidRPr="00B16A4E">
              <w:rPr>
                <w:rFonts w:eastAsia="MS Mincho"/>
                <w:sz w:val="20"/>
              </w:rPr>
              <w:t>Welke stappen neemt Nederland zelfstandig al om administratieve lasten uit fiscale verplichtingen te verminderen? Is reeds een doorlichting gemaakt van mogelijke stappen die gezet kunnen worden? Zo ja, kan een overzicht van mogelijke stappen naar de Kamer gestuurd worden?</w:t>
            </w:r>
          </w:p>
        </w:tc>
        <w:tc>
          <w:tcPr>
            <w:tcW w:w="850" w:type="dxa"/>
          </w:tcPr>
          <w:p w:rsidRPr="00B16A4E" w:rsidR="00B16A4E" w:rsidP="00B16A4E" w:rsidRDefault="00B16A4E" w14:paraId="58A9B740" w14:textId="77777777">
            <w:pPr>
              <w:spacing w:before="60" w:after="60"/>
              <w:jc w:val="right"/>
              <w:rPr>
                <w:rFonts w:eastAsia="MS Mincho"/>
                <w:sz w:val="20"/>
              </w:rPr>
            </w:pPr>
          </w:p>
        </w:tc>
        <w:tc>
          <w:tcPr>
            <w:tcW w:w="992" w:type="dxa"/>
          </w:tcPr>
          <w:p w:rsidRPr="00B16A4E" w:rsidR="00B16A4E" w:rsidP="00B16A4E" w:rsidRDefault="00B16A4E" w14:paraId="01E7E892" w14:textId="77777777">
            <w:pPr>
              <w:spacing w:before="60" w:after="60"/>
              <w:jc w:val="right"/>
              <w:rPr>
                <w:rFonts w:eastAsia="MS Mincho"/>
                <w:sz w:val="20"/>
              </w:rPr>
            </w:pPr>
            <w:r w:rsidRPr="00B16A4E">
              <w:rPr>
                <w:rFonts w:eastAsia="MS Mincho"/>
                <w:sz w:val="20"/>
              </w:rPr>
              <w:t>21</w:t>
            </w:r>
          </w:p>
        </w:tc>
        <w:tc>
          <w:tcPr>
            <w:tcW w:w="567" w:type="dxa"/>
            <w:gridSpan w:val="2"/>
            <w:tcBorders>
              <w:left w:val="nil"/>
            </w:tcBorders>
          </w:tcPr>
          <w:p w:rsidRPr="00B16A4E" w:rsidR="00B16A4E" w:rsidP="00B16A4E" w:rsidRDefault="00B16A4E" w14:paraId="38D1E61B"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0865EED2" w14:textId="77777777">
        <w:tblPrEx>
          <w:tblCellMar>
            <w:left w:w="0" w:type="dxa"/>
            <w:right w:w="0" w:type="dxa"/>
          </w:tblCellMar>
        </w:tblPrEx>
        <w:tc>
          <w:tcPr>
            <w:tcW w:w="567" w:type="dxa"/>
          </w:tcPr>
          <w:p w:rsidRPr="00B16A4E" w:rsidR="00B16A4E" w:rsidP="00B16A4E" w:rsidRDefault="00B16A4E" w14:paraId="20192D86" w14:textId="77777777">
            <w:pPr>
              <w:spacing w:before="60" w:after="60"/>
              <w:rPr>
                <w:rFonts w:eastAsia="MS Mincho"/>
                <w:sz w:val="20"/>
              </w:rPr>
            </w:pPr>
            <w:r w:rsidRPr="00B16A4E">
              <w:rPr>
                <w:rFonts w:eastAsia="MS Mincho"/>
                <w:sz w:val="20"/>
              </w:rPr>
              <w:t>47</w:t>
            </w:r>
          </w:p>
        </w:tc>
        <w:tc>
          <w:tcPr>
            <w:tcW w:w="6521" w:type="dxa"/>
            <w:gridSpan w:val="2"/>
          </w:tcPr>
          <w:p w:rsidRPr="00B16A4E" w:rsidR="00B16A4E" w:rsidP="00B16A4E" w:rsidRDefault="00B16A4E" w14:paraId="00F43C6F" w14:textId="77777777">
            <w:pPr>
              <w:spacing w:before="60" w:after="60"/>
              <w:rPr>
                <w:rFonts w:eastAsia="MS Mincho"/>
                <w:sz w:val="20"/>
              </w:rPr>
            </w:pPr>
            <w:r w:rsidRPr="00B16A4E">
              <w:rPr>
                <w:rFonts w:eastAsia="MS Mincho"/>
                <w:sz w:val="20"/>
              </w:rPr>
              <w:t>Hoe wordt in de Wet differentiatie vliegbelasting omgegaan met overgangseffecten, zoals voor tickets die in 2026 zijn gekocht voor 2027?</w:t>
            </w:r>
          </w:p>
        </w:tc>
        <w:tc>
          <w:tcPr>
            <w:tcW w:w="850" w:type="dxa"/>
          </w:tcPr>
          <w:p w:rsidRPr="00B16A4E" w:rsidR="00B16A4E" w:rsidP="00B16A4E" w:rsidRDefault="00B16A4E" w14:paraId="34BF1E21" w14:textId="77777777">
            <w:pPr>
              <w:spacing w:before="60" w:after="60"/>
              <w:jc w:val="right"/>
              <w:rPr>
                <w:rFonts w:eastAsia="MS Mincho"/>
                <w:sz w:val="20"/>
              </w:rPr>
            </w:pPr>
          </w:p>
        </w:tc>
        <w:tc>
          <w:tcPr>
            <w:tcW w:w="992" w:type="dxa"/>
          </w:tcPr>
          <w:p w:rsidRPr="00B16A4E" w:rsidR="00B16A4E" w:rsidP="00B16A4E" w:rsidRDefault="00B16A4E" w14:paraId="22F3AD7C" w14:textId="77777777">
            <w:pPr>
              <w:spacing w:before="60" w:after="60"/>
              <w:jc w:val="right"/>
              <w:rPr>
                <w:rFonts w:eastAsia="MS Mincho"/>
                <w:sz w:val="20"/>
              </w:rPr>
            </w:pPr>
            <w:r w:rsidRPr="00B16A4E">
              <w:rPr>
                <w:rFonts w:eastAsia="MS Mincho"/>
                <w:sz w:val="20"/>
              </w:rPr>
              <w:t>27</w:t>
            </w:r>
          </w:p>
        </w:tc>
        <w:tc>
          <w:tcPr>
            <w:tcW w:w="567" w:type="dxa"/>
            <w:gridSpan w:val="2"/>
            <w:tcBorders>
              <w:left w:val="nil"/>
            </w:tcBorders>
          </w:tcPr>
          <w:p w:rsidRPr="00B16A4E" w:rsidR="00B16A4E" w:rsidP="00B16A4E" w:rsidRDefault="00B16A4E" w14:paraId="795336B0" w14:textId="77777777">
            <w:pPr>
              <w:spacing w:before="60" w:after="60"/>
              <w:jc w:val="right"/>
              <w:rPr>
                <w:rFonts w:eastAsia="MS Mincho"/>
                <w:sz w:val="20"/>
              </w:rPr>
            </w:pPr>
            <w:r w:rsidRPr="00B16A4E">
              <w:rPr>
                <w:rFonts w:eastAsia="MS Mincho"/>
                <w:sz w:val="20"/>
              </w:rPr>
              <w:t xml:space="preserve"> </w:t>
            </w:r>
          </w:p>
        </w:tc>
      </w:tr>
      <w:tr w:rsidRPr="00B16A4E" w:rsidR="00B16A4E" w:rsidTr="00B16A4E" w14:paraId="1DC6686D" w14:textId="77777777">
        <w:tblPrEx>
          <w:tblCellMar>
            <w:left w:w="0" w:type="dxa"/>
            <w:right w:w="0" w:type="dxa"/>
          </w:tblCellMar>
        </w:tblPrEx>
        <w:tc>
          <w:tcPr>
            <w:tcW w:w="567" w:type="dxa"/>
          </w:tcPr>
          <w:p w:rsidRPr="00B16A4E" w:rsidR="00B16A4E" w:rsidP="00B16A4E" w:rsidRDefault="00B16A4E" w14:paraId="4987A74F" w14:textId="77777777">
            <w:pPr>
              <w:spacing w:before="60" w:after="60"/>
              <w:rPr>
                <w:rFonts w:eastAsia="MS Mincho"/>
                <w:sz w:val="20"/>
              </w:rPr>
            </w:pPr>
            <w:r w:rsidRPr="00B16A4E">
              <w:rPr>
                <w:rFonts w:eastAsia="MS Mincho"/>
                <w:sz w:val="20"/>
              </w:rPr>
              <w:t>48</w:t>
            </w:r>
          </w:p>
        </w:tc>
        <w:tc>
          <w:tcPr>
            <w:tcW w:w="6521" w:type="dxa"/>
            <w:gridSpan w:val="2"/>
          </w:tcPr>
          <w:p w:rsidRPr="00B16A4E" w:rsidR="00B16A4E" w:rsidP="00B16A4E" w:rsidRDefault="00B16A4E" w14:paraId="742A644D" w14:textId="721AB1BE">
            <w:pPr>
              <w:spacing w:before="60" w:after="60"/>
              <w:rPr>
                <w:rFonts w:eastAsia="MS Mincho"/>
                <w:sz w:val="20"/>
              </w:rPr>
            </w:pPr>
            <w:r w:rsidRPr="00B16A4E">
              <w:rPr>
                <w:rFonts w:eastAsia="MS Mincho"/>
                <w:sz w:val="20"/>
              </w:rPr>
              <w:t>Bevat de Wet terugdraaien afschaffing verlaagde btw-tarief op cultuur media en sport enkel het terugdraaien van de verhoging of ook de benodigde dekking daarvoor?</w:t>
            </w:r>
          </w:p>
        </w:tc>
        <w:tc>
          <w:tcPr>
            <w:tcW w:w="850" w:type="dxa"/>
          </w:tcPr>
          <w:p w:rsidRPr="00B16A4E" w:rsidR="00B16A4E" w:rsidP="00B16A4E" w:rsidRDefault="00B16A4E" w14:paraId="1956DFAD" w14:textId="77777777">
            <w:pPr>
              <w:spacing w:before="60" w:after="60"/>
              <w:jc w:val="right"/>
              <w:rPr>
                <w:rFonts w:eastAsia="MS Mincho"/>
                <w:sz w:val="20"/>
              </w:rPr>
            </w:pPr>
          </w:p>
        </w:tc>
        <w:tc>
          <w:tcPr>
            <w:tcW w:w="992" w:type="dxa"/>
          </w:tcPr>
          <w:p w:rsidRPr="00B16A4E" w:rsidR="00B16A4E" w:rsidP="00B16A4E" w:rsidRDefault="00B16A4E" w14:paraId="34CFB382" w14:textId="77777777">
            <w:pPr>
              <w:spacing w:before="60" w:after="60"/>
              <w:jc w:val="right"/>
              <w:rPr>
                <w:rFonts w:eastAsia="MS Mincho"/>
                <w:sz w:val="20"/>
              </w:rPr>
            </w:pPr>
            <w:r w:rsidRPr="00B16A4E">
              <w:rPr>
                <w:rFonts w:eastAsia="MS Mincho"/>
                <w:sz w:val="20"/>
              </w:rPr>
              <w:t>29</w:t>
            </w:r>
          </w:p>
        </w:tc>
        <w:tc>
          <w:tcPr>
            <w:tcW w:w="567" w:type="dxa"/>
            <w:gridSpan w:val="2"/>
            <w:tcBorders>
              <w:left w:val="nil"/>
            </w:tcBorders>
          </w:tcPr>
          <w:p w:rsidRPr="00B16A4E" w:rsidR="00B16A4E" w:rsidP="00B16A4E" w:rsidRDefault="00B16A4E" w14:paraId="1F265CE4" w14:textId="77777777">
            <w:pPr>
              <w:spacing w:before="60" w:after="60"/>
              <w:jc w:val="right"/>
              <w:rPr>
                <w:rFonts w:eastAsia="MS Mincho"/>
                <w:sz w:val="20"/>
              </w:rPr>
            </w:pPr>
            <w:r w:rsidRPr="00B16A4E">
              <w:rPr>
                <w:rFonts w:eastAsia="MS Mincho"/>
                <w:sz w:val="20"/>
              </w:rPr>
              <w:t xml:space="preserve"> </w:t>
            </w:r>
          </w:p>
        </w:tc>
      </w:tr>
    </w:tbl>
    <w:p w:rsidRPr="009F5536" w:rsidR="009F5536" w:rsidP="009F5536" w:rsidRDefault="009F5536" w14:paraId="6D98A12B" w14:textId="77777777">
      <w:pPr>
        <w:autoSpaceDE w:val="0"/>
        <w:autoSpaceDN w:val="0"/>
        <w:adjustRightInd w:val="0"/>
        <w:rPr>
          <w:rFonts w:ascii="FCJOE D+ Univers" w:hAnsi="FCJOE D+ Univers" w:cs="FCJOE D+ Univers"/>
          <w:color w:val="000000"/>
          <w:sz w:val="24"/>
          <w:szCs w:val="24"/>
        </w:rPr>
      </w:pPr>
    </w:p>
    <w:sectPr w:rsidRPr="009F5536" w:rsidR="009F5536" w:rsidSect="000B16A7">
      <w:footerReference w:type="even" r:id="rId12"/>
      <w:footerReference w:type="default" r:id="rId13"/>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FFD37" w14:textId="77777777" w:rsidR="0070699C" w:rsidRDefault="0070699C">
      <w:r>
        <w:separator/>
      </w:r>
    </w:p>
  </w:endnote>
  <w:endnote w:type="continuationSeparator" w:id="0">
    <w:p w14:paraId="6B699379" w14:textId="77777777" w:rsidR="0070699C" w:rsidRDefault="0070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MPHM N+ Univers">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CJOE D+ Univers">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0A62D1" w:rsidRDefault="000A62D1"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997CC1D" w14:textId="77777777" w:rsidR="000A62D1" w:rsidRDefault="000A62D1"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0A62D1" w:rsidRDefault="000A62D1"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D7C84">
      <w:rPr>
        <w:rStyle w:val="Paginanummer"/>
        <w:noProof/>
      </w:rPr>
      <w:t>1</w:t>
    </w:r>
    <w:r>
      <w:rPr>
        <w:rStyle w:val="Paginanummer"/>
      </w:rPr>
      <w:fldChar w:fldCharType="end"/>
    </w:r>
  </w:p>
  <w:p w14:paraId="2946DB82" w14:textId="77777777" w:rsidR="000A62D1" w:rsidRDefault="000A62D1"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9F23F" w14:textId="77777777" w:rsidR="0070699C" w:rsidRDefault="0070699C">
      <w:r>
        <w:separator/>
      </w:r>
    </w:p>
  </w:footnote>
  <w:footnote w:type="continuationSeparator" w:id="0">
    <w:p w14:paraId="1F72F646" w14:textId="77777777" w:rsidR="0070699C" w:rsidRDefault="00706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431709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650"/>
    <w:rsid w:val="00037DD2"/>
    <w:rsid w:val="000A62D1"/>
    <w:rsid w:val="000B16A7"/>
    <w:rsid w:val="000B3B0E"/>
    <w:rsid w:val="000C27E9"/>
    <w:rsid w:val="00100A53"/>
    <w:rsid w:val="00107826"/>
    <w:rsid w:val="00114B6A"/>
    <w:rsid w:val="00122207"/>
    <w:rsid w:val="001364FB"/>
    <w:rsid w:val="00137540"/>
    <w:rsid w:val="00157013"/>
    <w:rsid w:val="00177068"/>
    <w:rsid w:val="001B734E"/>
    <w:rsid w:val="001C071D"/>
    <w:rsid w:val="001C301E"/>
    <w:rsid w:val="001D2E14"/>
    <w:rsid w:val="001F402B"/>
    <w:rsid w:val="001F7FD2"/>
    <w:rsid w:val="00211E58"/>
    <w:rsid w:val="00212AB8"/>
    <w:rsid w:val="00213461"/>
    <w:rsid w:val="0023690D"/>
    <w:rsid w:val="00242906"/>
    <w:rsid w:val="00276D31"/>
    <w:rsid w:val="00280D52"/>
    <w:rsid w:val="00285C56"/>
    <w:rsid w:val="002C0B49"/>
    <w:rsid w:val="002D7C84"/>
    <w:rsid w:val="003377DF"/>
    <w:rsid w:val="0034122A"/>
    <w:rsid w:val="00352CAD"/>
    <w:rsid w:val="00361FAF"/>
    <w:rsid w:val="00367204"/>
    <w:rsid w:val="00390702"/>
    <w:rsid w:val="0039140E"/>
    <w:rsid w:val="003A478F"/>
    <w:rsid w:val="003B5132"/>
    <w:rsid w:val="003B7B12"/>
    <w:rsid w:val="003C360B"/>
    <w:rsid w:val="003C4628"/>
    <w:rsid w:val="003D0E87"/>
    <w:rsid w:val="003E2F94"/>
    <w:rsid w:val="003F75A1"/>
    <w:rsid w:val="0041734C"/>
    <w:rsid w:val="00451A89"/>
    <w:rsid w:val="00484749"/>
    <w:rsid w:val="004D50D1"/>
    <w:rsid w:val="004E18F3"/>
    <w:rsid w:val="004F70E3"/>
    <w:rsid w:val="00502367"/>
    <w:rsid w:val="00510F6F"/>
    <w:rsid w:val="0052735F"/>
    <w:rsid w:val="005276F5"/>
    <w:rsid w:val="00574732"/>
    <w:rsid w:val="005A434D"/>
    <w:rsid w:val="005A6BB1"/>
    <w:rsid w:val="005D1366"/>
    <w:rsid w:val="005D4542"/>
    <w:rsid w:val="005E39E9"/>
    <w:rsid w:val="0062195F"/>
    <w:rsid w:val="00622BD0"/>
    <w:rsid w:val="0066472E"/>
    <w:rsid w:val="00684886"/>
    <w:rsid w:val="006914A2"/>
    <w:rsid w:val="006E72F7"/>
    <w:rsid w:val="0070699C"/>
    <w:rsid w:val="00721294"/>
    <w:rsid w:val="00735F41"/>
    <w:rsid w:val="0075208D"/>
    <w:rsid w:val="007C3403"/>
    <w:rsid w:val="007E54C3"/>
    <w:rsid w:val="007E7900"/>
    <w:rsid w:val="007F2292"/>
    <w:rsid w:val="00824F90"/>
    <w:rsid w:val="0083437E"/>
    <w:rsid w:val="008513A3"/>
    <w:rsid w:val="00882BC2"/>
    <w:rsid w:val="0089555B"/>
    <w:rsid w:val="008A538D"/>
    <w:rsid w:val="008B5770"/>
    <w:rsid w:val="008B7AF4"/>
    <w:rsid w:val="008E2E5B"/>
    <w:rsid w:val="00900A5D"/>
    <w:rsid w:val="00905FB5"/>
    <w:rsid w:val="00922F16"/>
    <w:rsid w:val="00926A32"/>
    <w:rsid w:val="00935165"/>
    <w:rsid w:val="009A39C1"/>
    <w:rsid w:val="009C508A"/>
    <w:rsid w:val="009C660E"/>
    <w:rsid w:val="009D3567"/>
    <w:rsid w:val="009F5536"/>
    <w:rsid w:val="00A05B98"/>
    <w:rsid w:val="00A17A7D"/>
    <w:rsid w:val="00A432BF"/>
    <w:rsid w:val="00A70A65"/>
    <w:rsid w:val="00A7222B"/>
    <w:rsid w:val="00A7268C"/>
    <w:rsid w:val="00A94959"/>
    <w:rsid w:val="00AA4CEA"/>
    <w:rsid w:val="00AC2A45"/>
    <w:rsid w:val="00AC6417"/>
    <w:rsid w:val="00B06807"/>
    <w:rsid w:val="00B12711"/>
    <w:rsid w:val="00B16A4E"/>
    <w:rsid w:val="00B2370E"/>
    <w:rsid w:val="00B3125A"/>
    <w:rsid w:val="00B979D3"/>
    <w:rsid w:val="00BA3595"/>
    <w:rsid w:val="00BB3A65"/>
    <w:rsid w:val="00BB713F"/>
    <w:rsid w:val="00BE71B3"/>
    <w:rsid w:val="00C02EFE"/>
    <w:rsid w:val="00C15562"/>
    <w:rsid w:val="00C204D9"/>
    <w:rsid w:val="00C32CD8"/>
    <w:rsid w:val="00C46739"/>
    <w:rsid w:val="00C52063"/>
    <w:rsid w:val="00C62470"/>
    <w:rsid w:val="00C65DEA"/>
    <w:rsid w:val="00C75467"/>
    <w:rsid w:val="00D021A8"/>
    <w:rsid w:val="00D038CE"/>
    <w:rsid w:val="00D0617B"/>
    <w:rsid w:val="00D20695"/>
    <w:rsid w:val="00D27A09"/>
    <w:rsid w:val="00D964CF"/>
    <w:rsid w:val="00DA7584"/>
    <w:rsid w:val="00DB0450"/>
    <w:rsid w:val="00DB66E7"/>
    <w:rsid w:val="00DE1DBD"/>
    <w:rsid w:val="00DE62D7"/>
    <w:rsid w:val="00E474BD"/>
    <w:rsid w:val="00E511FC"/>
    <w:rsid w:val="00E864E3"/>
    <w:rsid w:val="00EF0554"/>
    <w:rsid w:val="00F03944"/>
    <w:rsid w:val="00F14884"/>
    <w:rsid w:val="00F279AF"/>
    <w:rsid w:val="00F44FB8"/>
    <w:rsid w:val="00F62FBC"/>
    <w:rsid w:val="00FA6332"/>
    <w:rsid w:val="00FB5634"/>
    <w:rsid w:val="00FC3035"/>
    <w:rsid w:val="00FC536C"/>
    <w:rsid w:val="00FE28BC"/>
    <w:rsid w:val="187BF20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EEBCA"/>
  <w15:chartTrackingRefBased/>
  <w15:docId w15:val="{6CC88D22-0AA7-48DF-81CB-AE517FCE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customStyle="1" w:styleId="Kop1Char">
    <w:name w:val="Kop 1 Char"/>
    <w:link w:val="Kop1"/>
    <w:rsid w:val="00C15562"/>
    <w:rPr>
      <w:b/>
      <w:sz w:val="22"/>
    </w:rPr>
  </w:style>
  <w:style w:type="paragraph" w:customStyle="1" w:styleId="Default">
    <w:name w:val="Default"/>
    <w:rsid w:val="00FC536C"/>
    <w:pPr>
      <w:autoSpaceDE w:val="0"/>
      <w:autoSpaceDN w:val="0"/>
      <w:adjustRightInd w:val="0"/>
    </w:pPr>
    <w:rPr>
      <w:rFonts w:ascii="CMPHM N+ Univers" w:hAnsi="CMPHM N+ Univers" w:cs="CMPHM N+ Univers"/>
      <w:color w:val="000000"/>
      <w:sz w:val="24"/>
      <w:szCs w:val="24"/>
      <w:lang w:eastAsia="nl-NL"/>
    </w:rPr>
  </w:style>
  <w:style w:type="character" w:styleId="Hyperlink">
    <w:name w:val="Hyperlink"/>
    <w:uiPriority w:val="99"/>
    <w:unhideWhenUsed/>
    <w:rsid w:val="005273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16798">
      <w:bodyDiv w:val="1"/>
      <w:marLeft w:val="0"/>
      <w:marRight w:val="0"/>
      <w:marTop w:val="0"/>
      <w:marBottom w:val="0"/>
      <w:divBdr>
        <w:top w:val="none" w:sz="0" w:space="0" w:color="auto"/>
        <w:left w:val="none" w:sz="0" w:space="0" w:color="auto"/>
        <w:bottom w:val="none" w:sz="0" w:space="0" w:color="auto"/>
        <w:right w:val="none" w:sz="0" w:space="0" w:color="auto"/>
      </w:divBdr>
      <w:divsChild>
        <w:div w:id="1028527171">
          <w:marLeft w:val="0"/>
          <w:marRight w:val="0"/>
          <w:marTop w:val="0"/>
          <w:marBottom w:val="0"/>
          <w:divBdr>
            <w:top w:val="none" w:sz="0" w:space="0" w:color="auto"/>
            <w:left w:val="none" w:sz="0" w:space="0" w:color="auto"/>
            <w:bottom w:val="none" w:sz="0" w:space="0" w:color="auto"/>
            <w:right w:val="none" w:sz="0" w:space="0" w:color="auto"/>
          </w:divBdr>
        </w:div>
      </w:divsChild>
    </w:div>
    <w:div w:id="1684283349">
      <w:bodyDiv w:val="1"/>
      <w:marLeft w:val="0"/>
      <w:marRight w:val="0"/>
      <w:marTop w:val="0"/>
      <w:marBottom w:val="0"/>
      <w:divBdr>
        <w:top w:val="none" w:sz="0" w:space="0" w:color="auto"/>
        <w:left w:val="none" w:sz="0" w:space="0" w:color="auto"/>
        <w:bottom w:val="none" w:sz="0" w:space="0" w:color="auto"/>
        <w:right w:val="none" w:sz="0" w:space="0" w:color="auto"/>
      </w:divBdr>
      <w:divsChild>
        <w:div w:id="80177383">
          <w:marLeft w:val="0"/>
          <w:marRight w:val="0"/>
          <w:marTop w:val="0"/>
          <w:marBottom w:val="0"/>
          <w:divBdr>
            <w:top w:val="none" w:sz="0" w:space="0" w:color="auto"/>
            <w:left w:val="none" w:sz="0" w:space="0" w:color="auto"/>
            <w:bottom w:val="none" w:sz="0" w:space="0" w:color="auto"/>
            <w:right w:val="none" w:sz="0" w:space="0" w:color="auto"/>
          </w:divBdr>
          <w:divsChild>
            <w:div w:id="2157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4672">
      <w:bodyDiv w:val="1"/>
      <w:marLeft w:val="0"/>
      <w:marRight w:val="0"/>
      <w:marTop w:val="0"/>
      <w:marBottom w:val="0"/>
      <w:divBdr>
        <w:top w:val="none" w:sz="0" w:space="0" w:color="auto"/>
        <w:left w:val="none" w:sz="0" w:space="0" w:color="auto"/>
        <w:bottom w:val="none" w:sz="0" w:space="0" w:color="auto"/>
        <w:right w:val="none" w:sz="0" w:space="0" w:color="auto"/>
      </w:divBdr>
      <w:divsChild>
        <w:div w:id="1115173917">
          <w:marLeft w:val="0"/>
          <w:marRight w:val="0"/>
          <w:marTop w:val="0"/>
          <w:marBottom w:val="0"/>
          <w:divBdr>
            <w:top w:val="none" w:sz="0" w:space="0" w:color="auto"/>
            <w:left w:val="none" w:sz="0" w:space="0" w:color="auto"/>
            <w:bottom w:val="none" w:sz="0" w:space="0" w:color="auto"/>
            <w:right w:val="none" w:sz="0" w:space="0" w:color="auto"/>
          </w:divBdr>
          <w:divsChild>
            <w:div w:id="4835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1437</ap:Words>
  <ap:Characters>7906</ap:Characters>
  <ap:DocSecurity>4</ap:DocSecurity>
  <ap:Lines>65</ap:Lines>
  <ap:Paragraphs>18</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9325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2025-05-23T07:14:00.0000000Z</dcterms:created>
  <dcterms:modified xsi:type="dcterms:W3CDTF">2025-05-23T07:14:00.0000000Z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4ZDN3PVYHFMW-963913058-2218</vt:lpwstr>
  </property>
  <property fmtid="{D5CDD505-2E9C-101B-9397-08002B2CF9AE}" pid="3" name="_dlc_DocIdItemGuid">
    <vt:lpwstr>9d5f1a19-a188-44bb-9aba-3522c0057ad4</vt:lpwstr>
  </property>
  <property fmtid="{D5CDD505-2E9C-101B-9397-08002B2CF9AE}" pid="4" name="_dlc_DocIdUrl">
    <vt:lpwstr>https://teamsites/commissie/Fin/_layouts/15/DocIdRedir.aspx?ID=4ZDN3PVYHFMW-963913058-2218, 4ZDN3PVYHFMW-963913058-2218</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0x0101003EBEF98046509448AC7610C7D5538E30</vt:lpwstr>
  </property>
</Properties>
</file>