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27158" w:rsidR="003C30BA" w:rsidRDefault="003C30BA" w14:paraId="1419535D" w14:textId="3ECF641F">
      <w:pPr>
        <w:rPr>
          <w:lang w:val="nl-NL"/>
        </w:rPr>
      </w:pPr>
      <w:r w:rsidRPr="00827158">
        <w:rPr>
          <w:lang w:val="nl-NL"/>
        </w:rPr>
        <w:t xml:space="preserve">Besluit van </w:t>
      </w:r>
      <w:r w:rsidRPr="00827158">
        <w:rPr>
          <w:color w:val="FF0000"/>
          <w:lang w:val="nl-NL"/>
        </w:rPr>
        <w:t xml:space="preserve">P.M. datum </w:t>
      </w:r>
    </w:p>
    <w:p w:rsidRPr="00827158" w:rsidR="003C30BA" w:rsidRDefault="003C30BA" w14:paraId="1D575212" w14:textId="116C1101">
      <w:pPr>
        <w:rPr>
          <w:lang w:val="nl-NL"/>
        </w:rPr>
      </w:pPr>
      <w:r w:rsidRPr="00827158">
        <w:rPr>
          <w:lang w:val="nl-NL"/>
        </w:rPr>
        <w:t>houdende wijziging van het</w:t>
      </w:r>
    </w:p>
    <w:p w:rsidRPr="00827158" w:rsidR="003C30BA" w:rsidRDefault="003C30BA" w14:paraId="7BCA9F67" w14:textId="14B13E61">
      <w:pPr>
        <w:rPr>
          <w:lang w:val="nl-NL"/>
        </w:rPr>
      </w:pPr>
      <w:r w:rsidRPr="00827158">
        <w:rPr>
          <w:lang w:val="nl-NL"/>
        </w:rPr>
        <w:t xml:space="preserve">Besluit zorgverzekering in </w:t>
      </w:r>
    </w:p>
    <w:p w:rsidRPr="00827158" w:rsidR="003C30BA" w:rsidRDefault="003C30BA" w14:paraId="512D4C24" w14:textId="14C3DCCE">
      <w:pPr>
        <w:rPr>
          <w:lang w:val="nl-NL"/>
        </w:rPr>
      </w:pPr>
      <w:r w:rsidRPr="00827158">
        <w:rPr>
          <w:lang w:val="nl-NL"/>
        </w:rPr>
        <w:t>verband met het zorgpakket</w:t>
      </w:r>
    </w:p>
    <w:p w:rsidRPr="00827158" w:rsidR="003C30BA" w:rsidRDefault="003C30BA" w14:paraId="7CF1F30D" w14:textId="2A31C042">
      <w:pPr>
        <w:rPr>
          <w:lang w:val="nl-NL"/>
        </w:rPr>
      </w:pPr>
      <w:proofErr w:type="spellStart"/>
      <w:r w:rsidRPr="00827158">
        <w:rPr>
          <w:lang w:val="nl-NL"/>
        </w:rPr>
        <w:t>Zvw</w:t>
      </w:r>
      <w:proofErr w:type="spellEnd"/>
      <w:r w:rsidRPr="00827158">
        <w:rPr>
          <w:lang w:val="nl-NL"/>
        </w:rPr>
        <w:t xml:space="preserve"> in 2026</w:t>
      </w:r>
    </w:p>
    <w:p w:rsidRPr="00827158" w:rsidR="003C30BA" w:rsidRDefault="003C30BA" w14:paraId="6BC8A990" w14:textId="77777777">
      <w:pPr>
        <w:rPr>
          <w:lang w:val="nl-NL"/>
        </w:rPr>
      </w:pPr>
    </w:p>
    <w:p w:rsidRPr="00831C96" w:rsidR="00865F04" w:rsidRDefault="00865F04" w14:paraId="2DAE05C1" w14:textId="7B35935C">
      <w:pPr>
        <w:rPr>
          <w:i/>
          <w:iCs/>
          <w:lang w:val="nl-NL"/>
        </w:rPr>
      </w:pPr>
      <w:r w:rsidRPr="00831C96">
        <w:rPr>
          <w:i/>
          <w:iCs/>
          <w:lang w:val="nl-NL"/>
        </w:rPr>
        <w:t>(</w:t>
      </w:r>
      <w:proofErr w:type="spellStart"/>
      <w:r w:rsidRPr="00831C96">
        <w:rPr>
          <w:i/>
          <w:iCs/>
          <w:lang w:val="nl-NL"/>
        </w:rPr>
        <w:t>KetenID</w:t>
      </w:r>
      <w:proofErr w:type="spellEnd"/>
      <w:r w:rsidRPr="00831C96">
        <w:rPr>
          <w:i/>
          <w:iCs/>
          <w:lang w:val="nl-NL"/>
        </w:rPr>
        <w:t xml:space="preserve"> WGK</w:t>
      </w:r>
      <w:r w:rsidRPr="00831C96" w:rsidR="00831C96">
        <w:rPr>
          <w:i/>
          <w:iCs/>
          <w:lang w:val="nl-NL"/>
        </w:rPr>
        <w:t xml:space="preserve">027430) </w:t>
      </w:r>
    </w:p>
    <w:p w:rsidRPr="00831C96" w:rsidR="003C30BA" w:rsidRDefault="003C30BA" w14:paraId="7544CB56" w14:textId="77777777">
      <w:pPr>
        <w:rPr>
          <w:lang w:val="nl-NL"/>
        </w:rPr>
      </w:pPr>
    </w:p>
    <w:p w:rsidR="003C30BA" w:rsidRDefault="003C30BA" w14:paraId="1984CA58" w14:textId="3A77A7A0">
      <w:pPr>
        <w:rPr>
          <w:lang w:val="nl-NL"/>
        </w:rPr>
      </w:pPr>
      <w:r w:rsidRPr="003C30BA">
        <w:rPr>
          <w:lang w:val="nl-NL"/>
        </w:rPr>
        <w:t>Op de voordracht van Onze M</w:t>
      </w:r>
      <w:r>
        <w:rPr>
          <w:lang w:val="nl-NL"/>
        </w:rPr>
        <w:t xml:space="preserve">inister van Volksgezondheid, Welzijn en Sport van </w:t>
      </w:r>
      <w:r w:rsidRPr="003C30BA">
        <w:rPr>
          <w:color w:val="FF0000"/>
          <w:lang w:val="nl-NL"/>
        </w:rPr>
        <w:t>P.M.</w:t>
      </w:r>
      <w:r>
        <w:rPr>
          <w:color w:val="FF0000"/>
          <w:lang w:val="nl-NL"/>
        </w:rPr>
        <w:t xml:space="preserve"> datum</w:t>
      </w:r>
      <w:r>
        <w:rPr>
          <w:lang w:val="nl-NL"/>
        </w:rPr>
        <w:t xml:space="preserve">, </w:t>
      </w:r>
      <w:r w:rsidR="00831C96">
        <w:rPr>
          <w:lang w:val="nl-NL"/>
        </w:rPr>
        <w:t>nr.</w:t>
      </w:r>
      <w:r>
        <w:rPr>
          <w:lang w:val="nl-NL"/>
        </w:rPr>
        <w:t xml:space="preserve"> </w:t>
      </w:r>
      <w:r w:rsidRPr="003C30BA">
        <w:rPr>
          <w:color w:val="FF0000"/>
          <w:lang w:val="nl-NL"/>
        </w:rPr>
        <w:t>P.M.</w:t>
      </w:r>
      <w:r>
        <w:rPr>
          <w:lang w:val="nl-NL"/>
        </w:rPr>
        <w:t>;</w:t>
      </w:r>
    </w:p>
    <w:p w:rsidRPr="00C1511B" w:rsidR="003C30BA" w:rsidRDefault="003C30BA" w14:paraId="053A87BF" w14:textId="7F1FA600">
      <w:pPr>
        <w:rPr>
          <w:highlight w:val="yellow"/>
          <w:lang w:val="nl-NL"/>
        </w:rPr>
      </w:pPr>
      <w:r>
        <w:rPr>
          <w:lang w:val="nl-NL"/>
        </w:rPr>
        <w:t>Gelet op</w:t>
      </w:r>
      <w:r w:rsidR="00EF192D">
        <w:rPr>
          <w:lang w:val="nl-NL"/>
        </w:rPr>
        <w:t xml:space="preserve"> de</w:t>
      </w:r>
      <w:r>
        <w:rPr>
          <w:lang w:val="nl-NL"/>
        </w:rPr>
        <w:t xml:space="preserve"> </w:t>
      </w:r>
      <w:r w:rsidRPr="00C1511B" w:rsidR="00C1511B">
        <w:rPr>
          <w:lang w:val="nl-NL"/>
        </w:rPr>
        <w:t>artikel</w:t>
      </w:r>
      <w:r w:rsidR="00EF192D">
        <w:rPr>
          <w:lang w:val="nl-NL"/>
        </w:rPr>
        <w:t xml:space="preserve">en 11, derde lid, en </w:t>
      </w:r>
      <w:r w:rsidRPr="00C1511B">
        <w:rPr>
          <w:lang w:val="nl-NL"/>
        </w:rPr>
        <w:t>21, tweede lid,</w:t>
      </w:r>
      <w:r>
        <w:rPr>
          <w:lang w:val="nl-NL"/>
        </w:rPr>
        <w:t xml:space="preserve"> van de Zorgverzekeringswet;</w:t>
      </w:r>
    </w:p>
    <w:p w:rsidR="003C30BA" w:rsidRDefault="003C30BA" w14:paraId="11137304" w14:textId="656CDA86">
      <w:pPr>
        <w:rPr>
          <w:lang w:val="nl-NL"/>
        </w:rPr>
      </w:pPr>
      <w:r>
        <w:rPr>
          <w:lang w:val="nl-NL"/>
        </w:rPr>
        <w:t xml:space="preserve">De Afdeling advisering van de Raad van State gehoord (advies van </w:t>
      </w:r>
      <w:r w:rsidRPr="003C30BA">
        <w:rPr>
          <w:color w:val="FF0000"/>
          <w:lang w:val="nl-NL"/>
        </w:rPr>
        <w:t>P.M. datum</w:t>
      </w:r>
      <w:r>
        <w:rPr>
          <w:lang w:val="nl-NL"/>
        </w:rPr>
        <w:t>, n</w:t>
      </w:r>
      <w:r w:rsidR="00831C96">
        <w:rPr>
          <w:lang w:val="nl-NL"/>
        </w:rPr>
        <w:t>r</w:t>
      </w:r>
      <w:r>
        <w:rPr>
          <w:lang w:val="nl-NL"/>
        </w:rPr>
        <w:t xml:space="preserve">. </w:t>
      </w:r>
      <w:r w:rsidRPr="003C30BA">
        <w:rPr>
          <w:color w:val="FF0000"/>
          <w:lang w:val="nl-NL"/>
        </w:rPr>
        <w:t>P.M.</w:t>
      </w:r>
      <w:r>
        <w:rPr>
          <w:lang w:val="nl-NL"/>
        </w:rPr>
        <w:t>);</w:t>
      </w:r>
    </w:p>
    <w:p w:rsidR="003C30BA" w:rsidRDefault="003C30BA" w14:paraId="7751A73C" w14:textId="644C07D6">
      <w:pPr>
        <w:rPr>
          <w:lang w:val="nl-NL"/>
        </w:rPr>
      </w:pPr>
      <w:r>
        <w:rPr>
          <w:lang w:val="nl-NL"/>
        </w:rPr>
        <w:t xml:space="preserve">Gezien het nader rapport van Onze Minister van Volksgezondheid, Welzijn en Sport van </w:t>
      </w:r>
      <w:r w:rsidRPr="003C30BA">
        <w:rPr>
          <w:color w:val="FF0000"/>
          <w:lang w:val="nl-NL"/>
        </w:rPr>
        <w:t>P.M. datum</w:t>
      </w:r>
      <w:r>
        <w:rPr>
          <w:lang w:val="nl-NL"/>
        </w:rPr>
        <w:t xml:space="preserve">, </w:t>
      </w:r>
      <w:r w:rsidR="00831C96">
        <w:rPr>
          <w:lang w:val="nl-NL"/>
        </w:rPr>
        <w:t>nr.</w:t>
      </w:r>
      <w:r>
        <w:rPr>
          <w:lang w:val="nl-NL"/>
        </w:rPr>
        <w:t xml:space="preserve"> </w:t>
      </w:r>
      <w:r w:rsidRPr="003C30BA">
        <w:rPr>
          <w:color w:val="FF0000"/>
          <w:lang w:val="nl-NL"/>
        </w:rPr>
        <w:t>P.M.</w:t>
      </w:r>
      <w:r>
        <w:rPr>
          <w:lang w:val="nl-NL"/>
        </w:rPr>
        <w:t>;</w:t>
      </w:r>
    </w:p>
    <w:p w:rsidR="003C30BA" w:rsidRDefault="003C30BA" w14:paraId="18497B66" w14:textId="77777777">
      <w:pPr>
        <w:rPr>
          <w:lang w:val="nl-NL"/>
        </w:rPr>
      </w:pPr>
    </w:p>
    <w:p w:rsidR="003C30BA" w:rsidP="00831C96" w:rsidRDefault="003C30BA" w14:paraId="3661A1F8" w14:textId="5FEA2D8F">
      <w:pPr>
        <w:tabs>
          <w:tab w:val="center" w:pos="4513"/>
        </w:tabs>
        <w:rPr>
          <w:lang w:val="nl-NL"/>
        </w:rPr>
      </w:pPr>
      <w:r>
        <w:rPr>
          <w:lang w:val="nl-NL"/>
        </w:rPr>
        <w:t>Hebben goedgevonden en verstaan:</w:t>
      </w:r>
      <w:r w:rsidR="00831C96">
        <w:rPr>
          <w:lang w:val="nl-NL"/>
        </w:rPr>
        <w:tab/>
      </w:r>
    </w:p>
    <w:p w:rsidR="003C30BA" w:rsidRDefault="003C30BA" w14:paraId="57CCB0ED" w14:textId="77777777">
      <w:pPr>
        <w:rPr>
          <w:lang w:val="nl-NL"/>
        </w:rPr>
      </w:pPr>
    </w:p>
    <w:p w:rsidRPr="00C1511B" w:rsidR="00C1511B" w:rsidRDefault="00C1511B" w14:paraId="72E24B56" w14:textId="1B0E7A86">
      <w:pPr>
        <w:rPr>
          <w:b/>
          <w:bCs/>
          <w:lang w:val="nl-NL"/>
        </w:rPr>
      </w:pPr>
      <w:r w:rsidRPr="00C1511B">
        <w:rPr>
          <w:b/>
          <w:bCs/>
          <w:lang w:val="nl-NL"/>
        </w:rPr>
        <w:t>ARTIKEL I</w:t>
      </w:r>
    </w:p>
    <w:p w:rsidR="00C1511B" w:rsidRDefault="00C1511B" w14:paraId="4AB06475" w14:textId="77777777">
      <w:pPr>
        <w:rPr>
          <w:lang w:val="nl-NL"/>
        </w:rPr>
      </w:pPr>
    </w:p>
    <w:p w:rsidR="00330130" w:rsidRDefault="00330130" w14:paraId="683EB51E" w14:textId="3D1B236B">
      <w:pPr>
        <w:rPr>
          <w:lang w:val="nl-NL"/>
        </w:rPr>
      </w:pPr>
      <w:r>
        <w:rPr>
          <w:lang w:val="nl-NL"/>
        </w:rPr>
        <w:t>Het Besluit zorgverzekering wordt als volgt gewijzigd:</w:t>
      </w:r>
    </w:p>
    <w:p w:rsidR="00330130" w:rsidRDefault="00330130" w14:paraId="5B3B7C13" w14:textId="579CED42">
      <w:pPr>
        <w:rPr>
          <w:lang w:val="nl-NL"/>
        </w:rPr>
      </w:pPr>
      <w:r>
        <w:rPr>
          <w:lang w:val="nl-NL"/>
        </w:rPr>
        <w:br/>
        <w:t>A</w:t>
      </w:r>
    </w:p>
    <w:p w:rsidR="00330130" w:rsidRDefault="00330130" w14:paraId="4DDC3CDE" w14:textId="77777777">
      <w:pPr>
        <w:rPr>
          <w:lang w:val="nl-NL"/>
        </w:rPr>
      </w:pPr>
    </w:p>
    <w:p w:rsidR="00954526" w:rsidP="00954526" w:rsidRDefault="00954526" w14:paraId="4698FC66" w14:textId="61A8776E">
      <w:pPr>
        <w:rPr>
          <w:lang w:val="nl-NL"/>
        </w:rPr>
      </w:pPr>
      <w:r>
        <w:rPr>
          <w:lang w:val="nl-NL"/>
        </w:rPr>
        <w:t>In a</w:t>
      </w:r>
      <w:r w:rsidR="00382F06">
        <w:rPr>
          <w:lang w:val="nl-NL"/>
        </w:rPr>
        <w:t xml:space="preserve">rtikel 2.5b, tweede lid, </w:t>
      </w:r>
      <w:r>
        <w:rPr>
          <w:lang w:val="nl-NL"/>
        </w:rPr>
        <w:t xml:space="preserve">wordt "het één keer per kalenderjaar volgen van een programma" vervangen door "het maximaal drie keer per kalenderjaar volgen van een programma". </w:t>
      </w:r>
    </w:p>
    <w:p w:rsidR="00382F06" w:rsidRDefault="00382F06" w14:paraId="5DE9B18E" w14:textId="77777777">
      <w:pPr>
        <w:rPr>
          <w:lang w:val="nl-NL"/>
        </w:rPr>
      </w:pPr>
    </w:p>
    <w:p w:rsidR="00382F06" w:rsidRDefault="00382F06" w14:paraId="6AF18833" w14:textId="00C3525F">
      <w:pPr>
        <w:rPr>
          <w:lang w:val="nl-NL"/>
        </w:rPr>
      </w:pPr>
      <w:r>
        <w:rPr>
          <w:lang w:val="nl-NL"/>
        </w:rPr>
        <w:t>B</w:t>
      </w:r>
    </w:p>
    <w:p w:rsidR="00382F06" w:rsidRDefault="00382F06" w14:paraId="3B41EAF1" w14:textId="77777777">
      <w:pPr>
        <w:rPr>
          <w:lang w:val="nl-NL"/>
        </w:rPr>
      </w:pPr>
    </w:p>
    <w:p w:rsidR="00EC0E8B" w:rsidP="00EC0E8B" w:rsidRDefault="00EC0E8B" w14:paraId="5DF36EAB" w14:textId="795C3334">
      <w:pPr>
        <w:rPr>
          <w:lang w:val="nl-NL"/>
        </w:rPr>
      </w:pPr>
      <w:r>
        <w:rPr>
          <w:lang w:val="nl-NL"/>
        </w:rPr>
        <w:t>In a</w:t>
      </w:r>
      <w:r w:rsidR="00330130">
        <w:rPr>
          <w:lang w:val="nl-NL"/>
        </w:rPr>
        <w:t xml:space="preserve">rtikel 2.6, achtste lid, </w:t>
      </w:r>
      <w:r>
        <w:rPr>
          <w:lang w:val="nl-NL"/>
        </w:rPr>
        <w:t xml:space="preserve">wordt "bij reumatoïde artritis met ernstige functionele beperkingen" vervangen door "bij reumatoïde artritis of axiale </w:t>
      </w:r>
      <w:proofErr w:type="spellStart"/>
      <w:r>
        <w:rPr>
          <w:lang w:val="nl-NL"/>
        </w:rPr>
        <w:t>spondyloartritis</w:t>
      </w:r>
      <w:proofErr w:type="spellEnd"/>
      <w:r>
        <w:rPr>
          <w:lang w:val="nl-NL"/>
        </w:rPr>
        <w:t xml:space="preserve">, </w:t>
      </w:r>
      <w:r w:rsidR="00A54C27">
        <w:rPr>
          <w:lang w:val="nl-NL"/>
        </w:rPr>
        <w:t>indien de verzekerde</w:t>
      </w:r>
      <w:r>
        <w:rPr>
          <w:lang w:val="nl-NL"/>
        </w:rPr>
        <w:t xml:space="preserve"> ernstige functionele beperkingen</w:t>
      </w:r>
      <w:r w:rsidR="00A54C27">
        <w:rPr>
          <w:lang w:val="nl-NL"/>
        </w:rPr>
        <w:t xml:space="preserve"> heeft</w:t>
      </w:r>
      <w:r>
        <w:rPr>
          <w:lang w:val="nl-NL"/>
        </w:rPr>
        <w:t xml:space="preserve">". </w:t>
      </w:r>
    </w:p>
    <w:p w:rsidR="00330130" w:rsidRDefault="00330130" w14:paraId="5AD327BE" w14:textId="77777777">
      <w:pPr>
        <w:rPr>
          <w:lang w:val="nl-NL"/>
        </w:rPr>
      </w:pPr>
    </w:p>
    <w:p w:rsidR="00330130" w:rsidRDefault="00040994" w14:paraId="544EAF44" w14:textId="60A15183">
      <w:pPr>
        <w:rPr>
          <w:lang w:val="nl-NL"/>
        </w:rPr>
      </w:pPr>
      <w:r>
        <w:rPr>
          <w:lang w:val="nl-NL"/>
        </w:rPr>
        <w:t>C</w:t>
      </w:r>
    </w:p>
    <w:p w:rsidR="00330130" w:rsidRDefault="00330130" w14:paraId="383181FB" w14:textId="77777777">
      <w:pPr>
        <w:rPr>
          <w:lang w:val="nl-NL"/>
        </w:rPr>
      </w:pPr>
    </w:p>
    <w:p w:rsidR="00C94386" w:rsidRDefault="00C94386" w14:paraId="69D5EF2A" w14:textId="77777777">
      <w:pPr>
        <w:rPr>
          <w:lang w:val="nl-NL"/>
        </w:rPr>
      </w:pPr>
      <w:r>
        <w:rPr>
          <w:lang w:val="nl-NL"/>
        </w:rPr>
        <w:t>Artikel</w:t>
      </w:r>
      <w:r w:rsidR="00DE68E6">
        <w:rPr>
          <w:lang w:val="nl-NL"/>
        </w:rPr>
        <w:t xml:space="preserve"> 2.17, eerste lid, wordt</w:t>
      </w:r>
      <w:r>
        <w:rPr>
          <w:lang w:val="nl-NL"/>
        </w:rPr>
        <w:t xml:space="preserve"> als volgt gewijzigd:</w:t>
      </w:r>
    </w:p>
    <w:p w:rsidR="00C94386" w:rsidRDefault="00C94386" w14:paraId="26A64975" w14:textId="77777777">
      <w:pPr>
        <w:rPr>
          <w:lang w:val="nl-NL"/>
        </w:rPr>
      </w:pPr>
    </w:p>
    <w:p w:rsidR="00C94386" w:rsidRDefault="00C94386" w14:paraId="5B867CC7" w14:textId="3DD0FE2E">
      <w:pPr>
        <w:rPr>
          <w:lang w:val="nl-NL"/>
        </w:rPr>
      </w:pPr>
      <w:r>
        <w:rPr>
          <w:lang w:val="nl-NL"/>
        </w:rPr>
        <w:t xml:space="preserve">1. </w:t>
      </w:r>
      <w:r w:rsidR="00910F22">
        <w:rPr>
          <w:lang w:val="nl-NL"/>
        </w:rPr>
        <w:t>In o</w:t>
      </w:r>
      <w:r>
        <w:rPr>
          <w:lang w:val="nl-NL"/>
        </w:rPr>
        <w:t>nderdeel b vervalt</w:t>
      </w:r>
      <w:r w:rsidR="00910F22">
        <w:rPr>
          <w:lang w:val="nl-NL"/>
        </w:rPr>
        <w:t xml:space="preserve"> "en het structureel echoscopisch onderzoek in het tweede trimester"</w:t>
      </w:r>
      <w:r>
        <w:rPr>
          <w:lang w:val="nl-NL"/>
        </w:rPr>
        <w:t xml:space="preserve">. </w:t>
      </w:r>
    </w:p>
    <w:p w:rsidR="00C94386" w:rsidRDefault="00C94386" w14:paraId="7D233525" w14:textId="77777777">
      <w:pPr>
        <w:rPr>
          <w:lang w:val="nl-NL"/>
        </w:rPr>
      </w:pPr>
    </w:p>
    <w:p w:rsidR="003C30BA" w:rsidRDefault="00C94386" w14:paraId="0BA62EC7" w14:textId="5BB6E37F">
      <w:pPr>
        <w:rPr>
          <w:lang w:val="nl-NL"/>
        </w:rPr>
      </w:pPr>
      <w:r>
        <w:rPr>
          <w:lang w:val="nl-NL"/>
        </w:rPr>
        <w:t xml:space="preserve">2. </w:t>
      </w:r>
      <w:r w:rsidR="004841E5">
        <w:rPr>
          <w:lang w:val="nl-NL"/>
        </w:rPr>
        <w:t>O</w:t>
      </w:r>
      <w:r w:rsidR="00C1511B">
        <w:rPr>
          <w:lang w:val="nl-NL"/>
        </w:rPr>
        <w:t xml:space="preserve">nder verlettering van de onderdelen </w:t>
      </w:r>
      <w:r w:rsidR="00910F22">
        <w:rPr>
          <w:lang w:val="nl-NL"/>
        </w:rPr>
        <w:t>e tot en met i tot f tot en met j</w:t>
      </w:r>
      <w:r>
        <w:rPr>
          <w:lang w:val="nl-NL"/>
        </w:rPr>
        <w:t xml:space="preserve"> wordt een onderdeel ingevoegd, luidende</w:t>
      </w:r>
      <w:r w:rsidR="00DE68E6">
        <w:rPr>
          <w:lang w:val="nl-NL"/>
        </w:rPr>
        <w:t>:</w:t>
      </w:r>
    </w:p>
    <w:p w:rsidR="00DE68E6" w:rsidRDefault="00DE68E6" w14:paraId="200427E4" w14:textId="77777777">
      <w:pPr>
        <w:rPr>
          <w:lang w:val="nl-NL"/>
        </w:rPr>
      </w:pPr>
    </w:p>
    <w:p w:rsidR="00814AC7" w:rsidRDefault="00910F22" w14:paraId="132A634B" w14:textId="191F60AE">
      <w:pPr>
        <w:rPr>
          <w:lang w:val="nl-NL"/>
        </w:rPr>
      </w:pPr>
      <w:r>
        <w:rPr>
          <w:lang w:val="nl-NL"/>
        </w:rPr>
        <w:t>e</w:t>
      </w:r>
      <w:r w:rsidR="00DE68E6">
        <w:rPr>
          <w:lang w:val="nl-NL"/>
        </w:rPr>
        <w:t xml:space="preserve">. </w:t>
      </w:r>
      <w:r w:rsidR="00814AC7">
        <w:rPr>
          <w:lang w:val="nl-NL"/>
        </w:rPr>
        <w:t>advies van een zorgverlener indien de huisarts dit heeft gevraagd teneinde de patiënt een passende diagnose</w:t>
      </w:r>
      <w:r w:rsidR="00A2437C">
        <w:rPr>
          <w:lang w:val="nl-NL"/>
        </w:rPr>
        <w:t xml:space="preserve">, </w:t>
      </w:r>
      <w:r w:rsidR="00814AC7">
        <w:rPr>
          <w:lang w:val="nl-NL"/>
        </w:rPr>
        <w:t xml:space="preserve">behandeling </w:t>
      </w:r>
      <w:r w:rsidR="00A2437C">
        <w:rPr>
          <w:lang w:val="nl-NL"/>
        </w:rPr>
        <w:t xml:space="preserve">of doorverwijzing </w:t>
      </w:r>
      <w:r w:rsidR="00814AC7">
        <w:rPr>
          <w:lang w:val="nl-NL"/>
        </w:rPr>
        <w:t>te kunnen bieden</w:t>
      </w:r>
      <w:r w:rsidR="00EF192D">
        <w:rPr>
          <w:lang w:val="nl-NL"/>
        </w:rPr>
        <w:t>,</w:t>
      </w:r>
      <w:r w:rsidR="00814AC7">
        <w:rPr>
          <w:lang w:val="nl-NL"/>
        </w:rPr>
        <w:t>.</w:t>
      </w:r>
    </w:p>
    <w:p w:rsidR="00910F22" w:rsidRDefault="00910F22" w14:paraId="405F5A5D" w14:textId="77777777">
      <w:pPr>
        <w:rPr>
          <w:lang w:val="nl-NL"/>
        </w:rPr>
      </w:pPr>
    </w:p>
    <w:p w:rsidR="00910F22" w:rsidRDefault="00040994" w14:paraId="03067BEC" w14:textId="76AF599C">
      <w:pPr>
        <w:rPr>
          <w:lang w:val="nl-NL"/>
        </w:rPr>
      </w:pPr>
      <w:r>
        <w:rPr>
          <w:lang w:val="nl-NL"/>
        </w:rPr>
        <w:t>D</w:t>
      </w:r>
      <w:r w:rsidR="00910F22">
        <w:rPr>
          <w:lang w:val="nl-NL"/>
        </w:rPr>
        <w:br/>
      </w:r>
    </w:p>
    <w:p w:rsidR="00DE68E6" w:rsidRDefault="00910F22" w14:paraId="76EC50DC" w14:textId="08D4A4BB">
      <w:pPr>
        <w:rPr>
          <w:lang w:val="nl-NL"/>
        </w:rPr>
      </w:pPr>
      <w:r>
        <w:rPr>
          <w:lang w:val="nl-NL"/>
        </w:rPr>
        <w:t>In artikel 2.18, derde lid, wordt "artikel 2.17, aanhef en onderdeel i," vervangen door "artikel 2.17, aanhef en onderdeel j,".</w:t>
      </w:r>
    </w:p>
    <w:p w:rsidR="00DE68E6" w:rsidRDefault="00DE68E6" w14:paraId="53636E7A" w14:textId="77777777">
      <w:pPr>
        <w:rPr>
          <w:lang w:val="nl-NL"/>
        </w:rPr>
      </w:pPr>
    </w:p>
    <w:p w:rsidRPr="00DE68E6" w:rsidR="00DE68E6" w:rsidRDefault="00DE68E6" w14:paraId="0B3F25D5" w14:textId="6219E47C">
      <w:pPr>
        <w:rPr>
          <w:b/>
          <w:bCs/>
          <w:lang w:val="nl-NL"/>
        </w:rPr>
      </w:pPr>
      <w:r w:rsidRPr="00DE68E6">
        <w:rPr>
          <w:b/>
          <w:bCs/>
          <w:lang w:val="nl-NL"/>
        </w:rPr>
        <w:t>ARTIKEL II</w:t>
      </w:r>
    </w:p>
    <w:p w:rsidR="00DE68E6" w:rsidRDefault="00DE68E6" w14:paraId="641F1BE3" w14:textId="77777777">
      <w:pPr>
        <w:rPr>
          <w:lang w:val="nl-NL"/>
        </w:rPr>
      </w:pPr>
    </w:p>
    <w:p w:rsidR="00DE68E6" w:rsidRDefault="002656A0" w14:paraId="2BD273F4" w14:textId="3A140FF9">
      <w:pPr>
        <w:rPr>
          <w:lang w:val="nl-NL"/>
        </w:rPr>
      </w:pPr>
      <w:r>
        <w:rPr>
          <w:lang w:val="nl-NL"/>
        </w:rPr>
        <w:t xml:space="preserve">Dit besluit treedt in werking met ingang van 1 januari 2026. </w:t>
      </w:r>
    </w:p>
    <w:p w:rsidR="002656A0" w:rsidRDefault="002656A0" w14:paraId="078B87DB" w14:textId="77777777">
      <w:pPr>
        <w:rPr>
          <w:lang w:val="nl-NL"/>
        </w:rPr>
      </w:pPr>
    </w:p>
    <w:p w:rsidR="002656A0" w:rsidRDefault="002656A0" w14:paraId="64317F14" w14:textId="77777777">
      <w:pPr>
        <w:rPr>
          <w:lang w:val="nl-NL"/>
        </w:rPr>
      </w:pPr>
    </w:p>
    <w:p w:rsidR="00D859D7" w:rsidRDefault="00D859D7" w14:paraId="1BF1E759" w14:textId="7E2CE0B6">
      <w:pPr>
        <w:rPr>
          <w:lang w:val="nl-NL"/>
        </w:rPr>
      </w:pPr>
      <w:r>
        <w:rPr>
          <w:lang w:val="nl-NL"/>
        </w:rPr>
        <w:t xml:space="preserve">Lasten en bevelen dat dit besluit met de daarbij behorende nota van toelichting in het Staatsblad zal worden geplaatst. </w:t>
      </w:r>
    </w:p>
    <w:p w:rsidR="00D859D7" w:rsidRDefault="00D859D7" w14:paraId="05933B1C" w14:textId="77777777">
      <w:pPr>
        <w:rPr>
          <w:lang w:val="nl-NL"/>
        </w:rPr>
      </w:pPr>
    </w:p>
    <w:p w:rsidRPr="003C30BA" w:rsidR="007F1C29" w:rsidRDefault="00D859D7" w14:paraId="46C15857" w14:textId="6717376C">
      <w:pPr>
        <w:rPr>
          <w:lang w:val="nl-NL"/>
        </w:rPr>
      </w:pPr>
      <w:r>
        <w:rPr>
          <w:lang w:val="nl-NL"/>
        </w:rPr>
        <w:t>De Minister van Volksgezondheid</w:t>
      </w:r>
      <w:r w:rsidR="00F713B2">
        <w:rPr>
          <w:lang w:val="nl-NL"/>
        </w:rPr>
        <w:t xml:space="preserve"> </w:t>
      </w:r>
      <w:r>
        <w:rPr>
          <w:lang w:val="nl-NL"/>
        </w:rPr>
        <w:t>Welzijn en Sport</w:t>
      </w:r>
    </w:p>
    <w:sectPr w:rsidRPr="003C30BA" w:rsidR="007F1C29" w:rsidSect="001E6A24">
      <w:pgSz w:w="11907" w:h="16840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BA"/>
    <w:rsid w:val="00024BF7"/>
    <w:rsid w:val="00040994"/>
    <w:rsid w:val="00086056"/>
    <w:rsid w:val="001338DE"/>
    <w:rsid w:val="00197092"/>
    <w:rsid w:val="001E6A24"/>
    <w:rsid w:val="001F6199"/>
    <w:rsid w:val="002067E3"/>
    <w:rsid w:val="002161CF"/>
    <w:rsid w:val="0023041F"/>
    <w:rsid w:val="002656A0"/>
    <w:rsid w:val="002B2B84"/>
    <w:rsid w:val="00317F86"/>
    <w:rsid w:val="00330130"/>
    <w:rsid w:val="00382F06"/>
    <w:rsid w:val="003909CC"/>
    <w:rsid w:val="003C30BA"/>
    <w:rsid w:val="004841E5"/>
    <w:rsid w:val="005E535A"/>
    <w:rsid w:val="005F632F"/>
    <w:rsid w:val="006466C6"/>
    <w:rsid w:val="006878A8"/>
    <w:rsid w:val="006E6010"/>
    <w:rsid w:val="00722111"/>
    <w:rsid w:val="007359B2"/>
    <w:rsid w:val="0074134D"/>
    <w:rsid w:val="007F1C29"/>
    <w:rsid w:val="00814AC7"/>
    <w:rsid w:val="00827158"/>
    <w:rsid w:val="00831C96"/>
    <w:rsid w:val="00865F04"/>
    <w:rsid w:val="008678E7"/>
    <w:rsid w:val="008A4607"/>
    <w:rsid w:val="008B500F"/>
    <w:rsid w:val="00910F22"/>
    <w:rsid w:val="00954526"/>
    <w:rsid w:val="00A1033D"/>
    <w:rsid w:val="00A116D9"/>
    <w:rsid w:val="00A2437C"/>
    <w:rsid w:val="00A406CA"/>
    <w:rsid w:val="00A54C27"/>
    <w:rsid w:val="00AE4FB2"/>
    <w:rsid w:val="00B06701"/>
    <w:rsid w:val="00B12133"/>
    <w:rsid w:val="00B163D1"/>
    <w:rsid w:val="00B7501C"/>
    <w:rsid w:val="00C1511B"/>
    <w:rsid w:val="00C31F26"/>
    <w:rsid w:val="00C94386"/>
    <w:rsid w:val="00CC537E"/>
    <w:rsid w:val="00CE0AA2"/>
    <w:rsid w:val="00CE4669"/>
    <w:rsid w:val="00D52941"/>
    <w:rsid w:val="00D859D7"/>
    <w:rsid w:val="00D956B1"/>
    <w:rsid w:val="00DE68E6"/>
    <w:rsid w:val="00E221CF"/>
    <w:rsid w:val="00EC0E8B"/>
    <w:rsid w:val="00EC74EB"/>
    <w:rsid w:val="00EE676A"/>
    <w:rsid w:val="00EF192D"/>
    <w:rsid w:val="00F25BD6"/>
    <w:rsid w:val="00F713B2"/>
    <w:rsid w:val="00FD0EE1"/>
    <w:rsid w:val="00FD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385A"/>
  <w15:chartTrackingRefBased/>
  <w15:docId w15:val="{03087A24-A9C1-4F73-A08E-A3F48F7A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18"/>
        <w:szCs w:val="22"/>
        <w:lang w:val="en-US" w:eastAsia="en-US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1338DE"/>
    <w:pPr>
      <w:spacing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338D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38D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38D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38D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38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284</ap:Words>
  <ap:Characters>1562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2025-05-22T11:03:00.0000000Z</dcterms:created>
  <dcterms:modified xsi:type="dcterms:W3CDTF">2025-05-22T11:03:00.0000000Z</dcterms:modified>
  <version/>
  <category/>
</coreProperties>
</file>