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3A1B" w:rsidP="00433A1B" w:rsidRDefault="00433A1B" w14:paraId="7E1A6E2B" w14:textId="46B5FCAD">
      <w:r>
        <w:t>AH 2250</w:t>
      </w:r>
    </w:p>
    <w:p w:rsidR="00433A1B" w:rsidP="00433A1B" w:rsidRDefault="00433A1B" w14:paraId="1BC9D00C" w14:textId="2DD626BC">
      <w:r>
        <w:t>2025Z05840</w:t>
      </w:r>
    </w:p>
    <w:p w:rsidRPr="00433A1B" w:rsidR="00433A1B" w:rsidP="00433A1B" w:rsidRDefault="00433A1B" w14:paraId="018D8EB3" w14:textId="205B9099">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Binnenlandse Zaken en Koninkrijksrelaties</w:t>
      </w:r>
      <w:r w:rsidRPr="00ED42F6">
        <w:rPr>
          <w:sz w:val="24"/>
          <w:szCs w:val="24"/>
        </w:rPr>
        <w:t xml:space="preserve"> </w:t>
      </w:r>
      <w:r w:rsidRPr="009B5FE1">
        <w:rPr>
          <w:sz w:val="24"/>
          <w:szCs w:val="24"/>
        </w:rPr>
        <w:t>(ontvangen</w:t>
      </w:r>
      <w:r>
        <w:rPr>
          <w:sz w:val="24"/>
          <w:szCs w:val="24"/>
        </w:rPr>
        <w:t xml:space="preserve"> 21 mei 2025)</w:t>
      </w:r>
    </w:p>
    <w:p w:rsidR="00433A1B" w:rsidP="00433A1B" w:rsidRDefault="00433A1B" w14:paraId="077CA03E" w14:textId="77777777"/>
    <w:p w:rsidRPr="0095783F" w:rsidR="00433A1B" w:rsidP="00433A1B" w:rsidRDefault="00433A1B" w14:paraId="79DA0A9B" w14:textId="7D32CA4C">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2020</w:t>
      </w:r>
    </w:p>
    <w:p w:rsidRPr="0095783F" w:rsidR="00433A1B" w:rsidP="00433A1B" w:rsidRDefault="00433A1B" w14:paraId="570164FA" w14:textId="77777777">
      <w:pPr>
        <w:rPr>
          <w:b/>
          <w:bCs/>
        </w:rPr>
      </w:pPr>
      <w:r w:rsidRPr="0095783F">
        <w:rPr>
          <w:b/>
          <w:bCs/>
        </w:rPr>
        <w:t>Vraag 1</w:t>
      </w:r>
    </w:p>
    <w:p w:rsidRPr="0095783F" w:rsidR="00433A1B" w:rsidP="00433A1B" w:rsidRDefault="00433A1B" w14:paraId="6B8BA050" w14:textId="77777777">
      <w:pPr>
        <w:rPr>
          <w:rFonts w:cstheme="minorHAnsi"/>
          <w:b/>
          <w:bCs/>
        </w:rPr>
      </w:pPr>
      <w:r w:rsidRPr="0095783F">
        <w:rPr>
          <w:rFonts w:cstheme="minorHAnsi"/>
          <w:b/>
          <w:bCs/>
        </w:rPr>
        <w:t>Bent u bekend met de kritische reacties op het huisbezoek van de politie aan een demonstrant in Amersfoort, waaronder die van korpschef Janny Knol?</w:t>
      </w:r>
      <w:r w:rsidRPr="0095783F">
        <w:rPr>
          <w:rStyle w:val="Voetnootmarkering"/>
          <w:rFonts w:cstheme="minorHAnsi"/>
          <w:b/>
          <w:bCs/>
        </w:rPr>
        <w:footnoteReference w:id="1"/>
      </w:r>
    </w:p>
    <w:p w:rsidRPr="0095783F" w:rsidR="00433A1B" w:rsidP="00433A1B" w:rsidRDefault="00433A1B" w14:paraId="66920091" w14:textId="77777777">
      <w:pPr>
        <w:rPr>
          <w:rFonts w:cstheme="minorHAnsi"/>
          <w:b/>
          <w:bCs/>
        </w:rPr>
      </w:pPr>
    </w:p>
    <w:p w:rsidRPr="0095783F" w:rsidR="00433A1B" w:rsidP="00433A1B" w:rsidRDefault="00433A1B" w14:paraId="0A2C9CE9" w14:textId="77777777">
      <w:pPr>
        <w:rPr>
          <w:rFonts w:cstheme="minorHAnsi"/>
          <w:b/>
          <w:bCs/>
        </w:rPr>
      </w:pPr>
      <w:r w:rsidRPr="0095783F">
        <w:rPr>
          <w:rFonts w:cstheme="minorHAnsi"/>
          <w:b/>
          <w:bCs/>
        </w:rPr>
        <w:t xml:space="preserve">Antwoord </w:t>
      </w:r>
      <w:r>
        <w:rPr>
          <w:rFonts w:cstheme="minorHAnsi"/>
          <w:b/>
          <w:bCs/>
        </w:rPr>
        <w:t xml:space="preserve">op </w:t>
      </w:r>
      <w:r w:rsidRPr="0095783F">
        <w:rPr>
          <w:rFonts w:cstheme="minorHAnsi"/>
          <w:b/>
          <w:bCs/>
        </w:rPr>
        <w:t>vraag 1</w:t>
      </w:r>
    </w:p>
    <w:p w:rsidRPr="0095783F" w:rsidR="00433A1B" w:rsidP="00433A1B" w:rsidRDefault="00433A1B" w14:paraId="6C8C4F23" w14:textId="77777777">
      <w:pPr>
        <w:rPr>
          <w:rFonts w:cstheme="minorHAnsi"/>
        </w:rPr>
      </w:pPr>
      <w:r w:rsidRPr="0095783F">
        <w:rPr>
          <w:rFonts w:cstheme="minorHAnsi"/>
        </w:rPr>
        <w:t>Ja.</w:t>
      </w:r>
    </w:p>
    <w:p w:rsidRPr="0095783F" w:rsidR="00433A1B" w:rsidP="00433A1B" w:rsidRDefault="00433A1B" w14:paraId="5DC4F044" w14:textId="77777777">
      <w:pPr>
        <w:rPr>
          <w:rFonts w:cstheme="minorHAnsi"/>
        </w:rPr>
      </w:pPr>
    </w:p>
    <w:p w:rsidRPr="0095783F" w:rsidR="00433A1B" w:rsidP="00433A1B" w:rsidRDefault="00433A1B" w14:paraId="674258F6" w14:textId="77777777">
      <w:pPr>
        <w:rPr>
          <w:rFonts w:cstheme="minorHAnsi"/>
          <w:b/>
          <w:bCs/>
        </w:rPr>
      </w:pPr>
      <w:r w:rsidRPr="0095783F">
        <w:rPr>
          <w:rFonts w:cstheme="minorHAnsi"/>
          <w:b/>
          <w:bCs/>
        </w:rPr>
        <w:t>Vraag 2</w:t>
      </w:r>
    </w:p>
    <w:p w:rsidRPr="0095783F" w:rsidR="00433A1B" w:rsidP="00433A1B" w:rsidRDefault="00433A1B" w14:paraId="775BC3A9" w14:textId="77777777">
      <w:pPr>
        <w:rPr>
          <w:rFonts w:cstheme="minorHAnsi"/>
          <w:b/>
          <w:bCs/>
        </w:rPr>
      </w:pPr>
      <w:r w:rsidRPr="0095783F">
        <w:rPr>
          <w:rFonts w:cstheme="minorHAnsi"/>
          <w:b/>
          <w:bCs/>
        </w:rPr>
        <w:t>Deelt u de mening van de korpschef dat dit nooit op deze manier had mogen gebeuren en het iedere inwoner van Nederland volledig vrijstaat voor zijn of haar mening uit te komen en deel te nemen aan demonstraties?</w:t>
      </w:r>
    </w:p>
    <w:p w:rsidRPr="0095783F" w:rsidR="00433A1B" w:rsidP="00433A1B" w:rsidRDefault="00433A1B" w14:paraId="166E129F" w14:textId="77777777">
      <w:pPr>
        <w:rPr>
          <w:rFonts w:cstheme="minorHAnsi"/>
          <w:b/>
          <w:bCs/>
        </w:rPr>
      </w:pPr>
    </w:p>
    <w:p w:rsidRPr="0095783F" w:rsidR="00433A1B" w:rsidP="00433A1B" w:rsidRDefault="00433A1B" w14:paraId="17CD2AB7" w14:textId="77777777">
      <w:pPr>
        <w:rPr>
          <w:rFonts w:cstheme="minorHAnsi"/>
          <w:b/>
          <w:bCs/>
        </w:rPr>
      </w:pPr>
      <w:r w:rsidRPr="0095783F">
        <w:rPr>
          <w:rFonts w:cstheme="minorHAnsi"/>
          <w:b/>
          <w:bCs/>
        </w:rPr>
        <w:t xml:space="preserve">Antwoord </w:t>
      </w:r>
      <w:r>
        <w:rPr>
          <w:rFonts w:cstheme="minorHAnsi"/>
          <w:b/>
          <w:bCs/>
        </w:rPr>
        <w:t xml:space="preserve">op </w:t>
      </w:r>
      <w:r w:rsidRPr="0095783F">
        <w:rPr>
          <w:rFonts w:cstheme="minorHAnsi"/>
          <w:b/>
          <w:bCs/>
        </w:rPr>
        <w:t>vraag 2</w:t>
      </w:r>
    </w:p>
    <w:p w:rsidR="00433A1B" w:rsidP="00433A1B" w:rsidRDefault="00433A1B" w14:paraId="34EC76DD" w14:textId="77777777">
      <w:r>
        <w:t>Het staat iedere inwoner van Nederland vrij om voor zijn of haar mening uit te</w:t>
      </w:r>
    </w:p>
    <w:p w:rsidR="00433A1B" w:rsidP="00433A1B" w:rsidRDefault="00433A1B" w14:paraId="6E98C197" w14:textId="77777777">
      <w:r>
        <w:t>komen en deel te nemen aan demonstraties, binnen de grenzen van de</w:t>
      </w:r>
    </w:p>
    <w:p w:rsidRPr="0095783F" w:rsidR="00433A1B" w:rsidP="00433A1B" w:rsidRDefault="00433A1B" w14:paraId="7547BEBB" w14:textId="77777777">
      <w:r>
        <w:t xml:space="preserve">wet. </w:t>
      </w:r>
      <w:r w:rsidRPr="00CC66AC">
        <w:t>Tegelijkertijd vormt contact zoeken met mensen de basis van politiewerk. In dat kader is het staande praktijk dat de politie bij burgers langs gaat om het gesprek aan te gaan. Dit kan om talloze redenen zijn, bijvoorbeeld voor buurtonderzoeken of stopgesprekken om personen te wijzen op de strafbaarheid van bepaalde voorgenomen gedragingen.</w:t>
      </w:r>
    </w:p>
    <w:p w:rsidRPr="0095783F" w:rsidR="00433A1B" w:rsidP="00433A1B" w:rsidRDefault="00433A1B" w14:paraId="5C6CF5F5" w14:textId="77777777">
      <w:pPr>
        <w:rPr>
          <w:rFonts w:cstheme="minorHAnsi"/>
        </w:rPr>
      </w:pPr>
    </w:p>
    <w:p w:rsidRPr="0095783F" w:rsidR="00433A1B" w:rsidP="00433A1B" w:rsidRDefault="00433A1B" w14:paraId="5B2492BE" w14:textId="77777777">
      <w:pPr>
        <w:rPr>
          <w:rFonts w:cstheme="minorHAnsi"/>
          <w:b/>
          <w:bCs/>
        </w:rPr>
      </w:pPr>
      <w:r w:rsidRPr="0095783F">
        <w:rPr>
          <w:rFonts w:cstheme="minorHAnsi"/>
          <w:b/>
          <w:bCs/>
        </w:rPr>
        <w:t xml:space="preserve">Vraag 3 </w:t>
      </w:r>
    </w:p>
    <w:p w:rsidRPr="0095783F" w:rsidR="00433A1B" w:rsidP="00433A1B" w:rsidRDefault="00433A1B" w14:paraId="251E5B97" w14:textId="77777777">
      <w:pPr>
        <w:rPr>
          <w:rFonts w:cstheme="minorHAnsi"/>
          <w:b/>
          <w:bCs/>
        </w:rPr>
      </w:pPr>
      <w:r w:rsidRPr="0095783F">
        <w:rPr>
          <w:rFonts w:cstheme="minorHAnsi"/>
          <w:b/>
          <w:bCs/>
        </w:rPr>
        <w:lastRenderedPageBreak/>
        <w:t>Wat vindt u ervan dat de Nationale Ombudsman zich genoodzaakt voelt een onderzoek in te stellen naar de huisbezoeken?</w:t>
      </w:r>
      <w:r w:rsidRPr="0095783F">
        <w:rPr>
          <w:rStyle w:val="Voetnootmarkering"/>
          <w:rFonts w:cstheme="minorHAnsi"/>
          <w:b/>
          <w:bCs/>
        </w:rPr>
        <w:footnoteReference w:id="2"/>
      </w:r>
      <w:r w:rsidRPr="0095783F">
        <w:rPr>
          <w:rFonts w:cstheme="minorHAnsi"/>
          <w:b/>
          <w:bCs/>
        </w:rPr>
        <w:t xml:space="preserve"> Bent u bereid de resultaten hiervan, naast de resultaten van het Wetenschappelijk Onderzoek- en Datacentrum (WODC)-onderzoek over het demonstratierecht dat momenteel wordt uitgevoerd, mee te nemen in uw plannen om ‘hardere grenzen’ te stellen aan het demonstratierecht? Zo ja, hoe gaat u hiervoor zorgen? Zo nee, waarom niet?</w:t>
      </w:r>
    </w:p>
    <w:p w:rsidRPr="0095783F" w:rsidR="00433A1B" w:rsidP="00433A1B" w:rsidRDefault="00433A1B" w14:paraId="18AC7E29" w14:textId="77777777">
      <w:pPr>
        <w:rPr>
          <w:rFonts w:cstheme="minorHAnsi"/>
          <w:b/>
          <w:bCs/>
        </w:rPr>
      </w:pPr>
    </w:p>
    <w:p w:rsidRPr="0095783F" w:rsidR="00433A1B" w:rsidP="00433A1B" w:rsidRDefault="00433A1B" w14:paraId="2C709741" w14:textId="77777777">
      <w:pPr>
        <w:rPr>
          <w:b/>
          <w:bCs/>
        </w:rPr>
      </w:pPr>
      <w:r>
        <w:rPr>
          <w:b/>
          <w:bCs/>
        </w:rPr>
        <w:t xml:space="preserve">Antwoord op vraag </w:t>
      </w:r>
      <w:r w:rsidRPr="0095783F">
        <w:rPr>
          <w:b/>
          <w:bCs/>
        </w:rPr>
        <w:t>3</w:t>
      </w:r>
    </w:p>
    <w:p w:rsidRPr="0095783F" w:rsidR="00433A1B" w:rsidP="00433A1B" w:rsidRDefault="00433A1B" w14:paraId="76676077" w14:textId="77777777">
      <w:pPr>
        <w:rPr>
          <w:rFonts w:cstheme="minorHAnsi"/>
        </w:rPr>
      </w:pPr>
      <w:r w:rsidRPr="0095783F">
        <w:rPr>
          <w:rFonts w:cstheme="minorHAnsi"/>
        </w:rPr>
        <w:t>De Nationale Ombudsman heeft in 2018 eerder onderzoek gedaan naar de demonstratiepraktijk</w:t>
      </w:r>
      <w:r w:rsidRPr="0095783F">
        <w:rPr>
          <w:rStyle w:val="Voetnootmarkering"/>
          <w:rFonts w:cstheme="minorHAnsi"/>
        </w:rPr>
        <w:footnoteReference w:id="3"/>
      </w:r>
      <w:r w:rsidRPr="0095783F">
        <w:rPr>
          <w:rFonts w:cstheme="minorHAnsi"/>
        </w:rPr>
        <w:t xml:space="preserve">. Dit wordt nu herhaald. Oplevering van het onderzoek door de Nationale Ombudsman is voorzien voor het eerste kwartaal van 2026. Zowel op het onderzoek door het WODC </w:t>
      </w:r>
      <w:r>
        <w:rPr>
          <w:rFonts w:cstheme="minorHAnsi"/>
        </w:rPr>
        <w:t>als</w:t>
      </w:r>
      <w:r w:rsidRPr="0095783F">
        <w:rPr>
          <w:rFonts w:cstheme="minorHAnsi"/>
        </w:rPr>
        <w:t xml:space="preserve"> het onderzoek van de Nationale Ombudsman zal het kabinet een beleidsreactie geven.</w:t>
      </w:r>
    </w:p>
    <w:p w:rsidRPr="0095783F" w:rsidR="00433A1B" w:rsidP="00433A1B" w:rsidRDefault="00433A1B" w14:paraId="76ECBCD9" w14:textId="77777777">
      <w:pPr>
        <w:rPr>
          <w:rFonts w:cstheme="minorHAnsi"/>
        </w:rPr>
      </w:pPr>
    </w:p>
    <w:p w:rsidRPr="0095783F" w:rsidR="00433A1B" w:rsidP="00433A1B" w:rsidRDefault="00433A1B" w14:paraId="7315C857" w14:textId="77777777">
      <w:pPr>
        <w:rPr>
          <w:rFonts w:cstheme="minorHAnsi"/>
          <w:b/>
          <w:bCs/>
        </w:rPr>
      </w:pPr>
      <w:r w:rsidRPr="0095783F">
        <w:rPr>
          <w:rFonts w:cstheme="minorHAnsi"/>
          <w:b/>
          <w:bCs/>
        </w:rPr>
        <w:t>Vraag 4</w:t>
      </w:r>
    </w:p>
    <w:p w:rsidRPr="0095783F" w:rsidR="00433A1B" w:rsidP="00433A1B" w:rsidRDefault="00433A1B" w14:paraId="25B3A705" w14:textId="77777777">
      <w:pPr>
        <w:rPr>
          <w:rFonts w:cstheme="minorHAnsi"/>
          <w:b/>
          <w:bCs/>
        </w:rPr>
      </w:pPr>
      <w:r w:rsidRPr="0095783F">
        <w:rPr>
          <w:rFonts w:cstheme="minorHAnsi"/>
          <w:b/>
          <w:bCs/>
        </w:rPr>
        <w:t>Wat is uw reactie op onderzoek van Amnesty International</w:t>
      </w:r>
      <w:r w:rsidRPr="0095783F">
        <w:rPr>
          <w:rStyle w:val="Voetnootmarkering"/>
          <w:rFonts w:cstheme="minorHAnsi"/>
          <w:b/>
          <w:bCs/>
        </w:rPr>
        <w:footnoteReference w:id="4"/>
      </w:r>
      <w:r w:rsidRPr="0095783F">
        <w:rPr>
          <w:rFonts w:cstheme="minorHAnsi"/>
          <w:b/>
          <w:bCs/>
        </w:rPr>
        <w:t> waaruit blijkt dat er onvoldoende toezicht is op politiedatabanken, waarin grootschalige verwerking van gevoelige persoonsgegevens plaatsvindt van demonstranten? Klopt het dat dit in strijd is met mensenrechten?</w:t>
      </w:r>
    </w:p>
    <w:p w:rsidRPr="0095783F" w:rsidR="00433A1B" w:rsidP="00433A1B" w:rsidRDefault="00433A1B" w14:paraId="781B3691" w14:textId="77777777">
      <w:pPr>
        <w:rPr>
          <w:rFonts w:cstheme="minorHAnsi"/>
          <w:b/>
          <w:bCs/>
        </w:rPr>
      </w:pPr>
    </w:p>
    <w:p w:rsidRPr="0095783F" w:rsidR="00433A1B" w:rsidP="00433A1B" w:rsidRDefault="00433A1B" w14:paraId="47094B04" w14:textId="77777777">
      <w:pPr>
        <w:rPr>
          <w:rFonts w:cstheme="minorHAnsi"/>
          <w:b/>
          <w:bCs/>
        </w:rPr>
      </w:pPr>
      <w:r w:rsidRPr="0095783F">
        <w:rPr>
          <w:rFonts w:cstheme="minorHAnsi"/>
          <w:b/>
          <w:bCs/>
        </w:rPr>
        <w:t xml:space="preserve">Antwoord </w:t>
      </w:r>
      <w:r>
        <w:rPr>
          <w:rFonts w:cstheme="minorHAnsi"/>
          <w:b/>
          <w:bCs/>
        </w:rPr>
        <w:t xml:space="preserve">op </w:t>
      </w:r>
      <w:r w:rsidRPr="0095783F">
        <w:rPr>
          <w:rFonts w:cstheme="minorHAnsi"/>
          <w:b/>
          <w:bCs/>
        </w:rPr>
        <w:t>vraag 4</w:t>
      </w:r>
    </w:p>
    <w:p w:rsidRPr="0095783F" w:rsidR="00433A1B" w:rsidP="00433A1B" w:rsidRDefault="00433A1B" w14:paraId="4A8FB97C" w14:textId="77777777">
      <w:pPr>
        <w:rPr>
          <w:rFonts w:cstheme="minorHAnsi"/>
        </w:rPr>
      </w:pPr>
      <w:r w:rsidRPr="0095783F">
        <w:rPr>
          <w:rFonts w:cstheme="minorHAnsi"/>
        </w:rPr>
        <w:t xml:space="preserve">In de briefing </w:t>
      </w:r>
      <w:r w:rsidRPr="0095783F">
        <w:rPr>
          <w:rFonts w:cstheme="minorHAnsi"/>
          <w:i/>
          <w:iCs/>
        </w:rPr>
        <w:t>Toezicht Gezocht: Amnesty roept op tot controle op politiedatabanken</w:t>
      </w:r>
      <w:r w:rsidRPr="0095783F">
        <w:rPr>
          <w:rFonts w:cstheme="minorHAnsi"/>
        </w:rPr>
        <w:t xml:space="preserve"> van maart 2025 van Amnesty International wordt verwezen naar het rapport </w:t>
      </w:r>
      <w:r w:rsidRPr="0095783F">
        <w:rPr>
          <w:rFonts w:cstheme="minorHAnsi"/>
          <w:i/>
          <w:iCs/>
        </w:rPr>
        <w:t xml:space="preserve">Ongecontroleerde macht: ID-controles en gegevensverzameling van vreedzame demonstranten in Nederland </w:t>
      </w:r>
      <w:r w:rsidRPr="0095783F">
        <w:rPr>
          <w:rFonts w:cstheme="minorHAnsi"/>
        </w:rPr>
        <w:t>van 2023</w:t>
      </w:r>
      <w:r w:rsidRPr="0095783F">
        <w:rPr>
          <w:rFonts w:cstheme="minorHAnsi"/>
          <w:i/>
          <w:iCs/>
        </w:rPr>
        <w:t>.</w:t>
      </w:r>
      <w:r w:rsidRPr="0095783F">
        <w:rPr>
          <w:rFonts w:cstheme="minorHAnsi"/>
        </w:rPr>
        <w:t xml:space="preserve"> Dit rapport heeft betrekking op de uitvoering van identiteitscontroles rondom </w:t>
      </w:r>
    </w:p>
    <w:p w:rsidRPr="0095783F" w:rsidR="00433A1B" w:rsidP="00433A1B" w:rsidRDefault="00433A1B" w14:paraId="06CBAC82" w14:textId="77777777">
      <w:pPr>
        <w:rPr>
          <w:rFonts w:cstheme="minorHAnsi"/>
        </w:rPr>
      </w:pPr>
      <w:r w:rsidRPr="0095783F">
        <w:rPr>
          <w:rFonts w:cstheme="minorHAnsi"/>
        </w:rPr>
        <w:t xml:space="preserve">demonstraties en gegevensverwerking in dit kader. Voor mijn reactie op dit rapport en de vraag met betrekking tot mensenrechten verwijs ik naar de brief van mijn voorganger van 12 december 2023 met daarin de beleidsreactie. </w:t>
      </w:r>
    </w:p>
    <w:p w:rsidRPr="0095783F" w:rsidR="00433A1B" w:rsidP="00433A1B" w:rsidRDefault="00433A1B" w14:paraId="4EA59E43" w14:textId="77777777">
      <w:pPr>
        <w:rPr>
          <w:rFonts w:cstheme="minorHAnsi"/>
        </w:rPr>
      </w:pPr>
    </w:p>
    <w:p w:rsidRPr="003637B0" w:rsidR="00433A1B" w:rsidP="00433A1B" w:rsidRDefault="00433A1B" w14:paraId="42B56288" w14:textId="77777777">
      <w:pPr>
        <w:rPr>
          <w:rFonts w:cstheme="minorHAnsi"/>
        </w:rPr>
      </w:pPr>
      <w:r w:rsidRPr="0095783F">
        <w:rPr>
          <w:rFonts w:cstheme="minorHAnsi"/>
        </w:rPr>
        <w:t>Toezicht op de gegevensverwerking door de politie vindt plaats door de Autoriteit Persoonsgegevens. Het is daarbij niet aan mij als minister van Justitie en Veiligheid om mij uit te laten over de aanbevelingen die zijn gedaan richting de Autoriteit Persoonsgegevens</w:t>
      </w:r>
      <w:r>
        <w:rPr>
          <w:rFonts w:cstheme="minorHAnsi"/>
        </w:rPr>
        <w:t>,</w:t>
      </w:r>
      <w:r w:rsidRPr="00DD717A">
        <w:rPr>
          <w:rFonts w:cstheme="minorHAnsi"/>
        </w:rPr>
        <w:t xml:space="preserve"> </w:t>
      </w:r>
      <w:r>
        <w:rPr>
          <w:rFonts w:cstheme="minorHAnsi"/>
        </w:rPr>
        <w:t>omdat de uitoefening van het toezicht onafhankelijk geschiedt</w:t>
      </w:r>
      <w:r w:rsidRPr="00681C82">
        <w:rPr>
          <w:rFonts w:cstheme="minorHAnsi"/>
        </w:rPr>
        <w:t>.</w:t>
      </w:r>
    </w:p>
    <w:p w:rsidRPr="00DD717A" w:rsidR="00433A1B" w:rsidP="00433A1B" w:rsidRDefault="00433A1B" w14:paraId="4391CE5A" w14:textId="77777777">
      <w:pPr>
        <w:rPr>
          <w:rFonts w:cstheme="minorHAnsi"/>
        </w:rPr>
      </w:pPr>
      <w:r>
        <w:rPr>
          <w:rFonts w:cstheme="minorHAnsi"/>
        </w:rPr>
        <w:t xml:space="preserve"> </w:t>
      </w:r>
    </w:p>
    <w:p w:rsidRPr="0095783F" w:rsidR="00433A1B" w:rsidP="00433A1B" w:rsidRDefault="00433A1B" w14:paraId="4BA62F75" w14:textId="77777777">
      <w:pPr>
        <w:rPr>
          <w:b/>
          <w:bCs/>
        </w:rPr>
      </w:pPr>
      <w:r w:rsidRPr="0095783F">
        <w:rPr>
          <w:b/>
          <w:bCs/>
        </w:rPr>
        <w:t>Vraag 5</w:t>
      </w:r>
    </w:p>
    <w:p w:rsidRPr="0095783F" w:rsidR="00433A1B" w:rsidP="00433A1B" w:rsidRDefault="00433A1B" w14:paraId="41777066" w14:textId="77777777">
      <w:pPr>
        <w:rPr>
          <w:rFonts w:cstheme="minorHAnsi"/>
          <w:b/>
          <w:bCs/>
        </w:rPr>
      </w:pPr>
      <w:r w:rsidRPr="0095783F">
        <w:rPr>
          <w:rFonts w:cstheme="minorHAnsi"/>
          <w:b/>
          <w:bCs/>
        </w:rPr>
        <w:t>Welke gesloten en open bronnen raadpleegt de politie in een onderzoek naar demonstranten? Op basis waarvan besluit de politie om over te gaan tot het verwerken van gevoelige persoonsgegevens?</w:t>
      </w:r>
    </w:p>
    <w:p w:rsidRPr="0095783F" w:rsidR="00433A1B" w:rsidP="00433A1B" w:rsidRDefault="00433A1B" w14:paraId="1E1FCB2E" w14:textId="77777777">
      <w:pPr>
        <w:rPr>
          <w:rFonts w:cstheme="minorHAnsi"/>
          <w:b/>
          <w:bCs/>
        </w:rPr>
      </w:pPr>
    </w:p>
    <w:p w:rsidRPr="0095783F" w:rsidR="00433A1B" w:rsidP="00433A1B" w:rsidRDefault="00433A1B" w14:paraId="44C25A2F" w14:textId="77777777">
      <w:pPr>
        <w:rPr>
          <w:rFonts w:cstheme="minorHAnsi"/>
          <w:b/>
          <w:bCs/>
        </w:rPr>
      </w:pPr>
      <w:r w:rsidRPr="0095783F">
        <w:rPr>
          <w:rFonts w:cstheme="minorHAnsi"/>
          <w:b/>
          <w:bCs/>
        </w:rPr>
        <w:t xml:space="preserve">Antwoord </w:t>
      </w:r>
      <w:r>
        <w:rPr>
          <w:rFonts w:cstheme="minorHAnsi"/>
          <w:b/>
          <w:bCs/>
        </w:rPr>
        <w:t xml:space="preserve">op </w:t>
      </w:r>
      <w:r w:rsidRPr="0095783F">
        <w:rPr>
          <w:rFonts w:cstheme="minorHAnsi"/>
          <w:b/>
          <w:bCs/>
        </w:rPr>
        <w:t>vraag 5</w:t>
      </w:r>
    </w:p>
    <w:p w:rsidRPr="0095783F" w:rsidR="00433A1B" w:rsidP="00433A1B" w:rsidRDefault="00433A1B" w14:paraId="6F0A98EF" w14:textId="77777777">
      <w:pPr>
        <w:rPr>
          <w:rFonts w:cstheme="minorHAnsi"/>
        </w:rPr>
      </w:pPr>
      <w:r w:rsidRPr="0095783F">
        <w:rPr>
          <w:rFonts w:cstheme="minorHAnsi"/>
        </w:rPr>
        <w:t>Als minister van Justitie en Veiligheid is het niet aan mij om in te gaan op de specifieke bronnen welke politie raadpleegt. Dit is afhankelijk van de operationele noodzaak tot informatie die politie heeft en d</w:t>
      </w:r>
      <w:r>
        <w:rPr>
          <w:rFonts w:cstheme="minorHAnsi"/>
        </w:rPr>
        <w:t>i</w:t>
      </w:r>
      <w:r w:rsidRPr="0095783F">
        <w:rPr>
          <w:rFonts w:cstheme="minorHAnsi"/>
        </w:rPr>
        <w:t xml:space="preserve">e afweging maakt politie per geval. </w:t>
      </w:r>
    </w:p>
    <w:p w:rsidRPr="0095783F" w:rsidR="00433A1B" w:rsidP="00433A1B" w:rsidRDefault="00433A1B" w14:paraId="0499FD31" w14:textId="77777777">
      <w:pPr>
        <w:rPr>
          <w:rFonts w:cstheme="minorHAnsi"/>
        </w:rPr>
      </w:pPr>
    </w:p>
    <w:p w:rsidRPr="0095783F" w:rsidR="00433A1B" w:rsidP="00433A1B" w:rsidRDefault="00433A1B" w14:paraId="2292F7BA" w14:textId="77777777">
      <w:pPr>
        <w:rPr>
          <w:rFonts w:cstheme="minorHAnsi"/>
        </w:rPr>
      </w:pPr>
      <w:r w:rsidRPr="0095783F">
        <w:rPr>
          <w:rFonts w:cstheme="minorHAnsi"/>
        </w:rPr>
        <w:t xml:space="preserve">In algemene zin kan ik zeggen dat de politie in het kader van openbare-ordehandhaving op basis van artikel 3 Politiewet informatie </w:t>
      </w:r>
      <w:r>
        <w:rPr>
          <w:rFonts w:cstheme="minorHAnsi"/>
        </w:rPr>
        <w:t>kan vergaren</w:t>
      </w:r>
      <w:r w:rsidRPr="0095783F">
        <w:rPr>
          <w:rFonts w:cstheme="minorHAnsi"/>
        </w:rPr>
        <w:t xml:space="preserve">. De grens hiervan is dat met de informatievergaring niet een min of meer compleet beeld ontstaat van delen van iemands leven. Ten behoeve van de openbare-ordehandhaving raadpleegt de politie publiek toegankelijke </w:t>
      </w:r>
      <w:r>
        <w:rPr>
          <w:rFonts w:cstheme="minorHAnsi"/>
        </w:rPr>
        <w:t xml:space="preserve">online </w:t>
      </w:r>
      <w:r w:rsidRPr="0095783F">
        <w:rPr>
          <w:rFonts w:cstheme="minorHAnsi"/>
        </w:rPr>
        <w:t xml:space="preserve">bronnen. </w:t>
      </w:r>
    </w:p>
    <w:p w:rsidRPr="0095783F" w:rsidR="00433A1B" w:rsidP="00433A1B" w:rsidRDefault="00433A1B" w14:paraId="7B365383" w14:textId="77777777">
      <w:pPr>
        <w:rPr>
          <w:rFonts w:cstheme="minorHAnsi"/>
        </w:rPr>
      </w:pPr>
    </w:p>
    <w:p w:rsidRPr="0095783F" w:rsidR="00433A1B" w:rsidP="00433A1B" w:rsidRDefault="00433A1B" w14:paraId="6E2ECA97" w14:textId="77777777">
      <w:r w:rsidRPr="0095783F">
        <w:t xml:space="preserve">Momenteel wordt gewerkt aan een wetsvoorstel waarin bij een aanwijzing voor een ernstige verstoring van de openbare orde de politie stelselmatig informatie mag vergaren ten behoeve van de taakuitvoering. Dit betekent dat met de informatievergaring wel een beeld mag ontstaan van delen van iemands leven (zoals online al snel het geval is). Zoals toegezegd aan uw Kamer kunt u dit wetsvoorstel tegemoet zien. Het streven is om het wetsvoorstel </w:t>
      </w:r>
      <w:r>
        <w:t xml:space="preserve">voor de zomer </w:t>
      </w:r>
      <w:r w:rsidRPr="0095783F">
        <w:t xml:space="preserve">in consultatie te laten gaan.  </w:t>
      </w:r>
    </w:p>
    <w:p w:rsidRPr="0095783F" w:rsidR="00433A1B" w:rsidP="00433A1B" w:rsidRDefault="00433A1B" w14:paraId="141EE264" w14:textId="77777777">
      <w:pPr>
        <w:rPr>
          <w:b/>
          <w:bCs/>
        </w:rPr>
      </w:pPr>
    </w:p>
    <w:p w:rsidRPr="0095783F" w:rsidR="00433A1B" w:rsidP="00433A1B" w:rsidRDefault="00433A1B" w14:paraId="7FDFE094" w14:textId="77777777">
      <w:pPr>
        <w:rPr>
          <w:b/>
          <w:bCs/>
        </w:rPr>
      </w:pPr>
      <w:r w:rsidRPr="0095783F">
        <w:rPr>
          <w:b/>
          <w:bCs/>
        </w:rPr>
        <w:t>Vraag 6</w:t>
      </w:r>
    </w:p>
    <w:p w:rsidRPr="0095783F" w:rsidR="00433A1B" w:rsidP="00433A1B" w:rsidRDefault="00433A1B" w14:paraId="4AB78E31" w14:textId="77777777">
      <w:pPr>
        <w:rPr>
          <w:b/>
          <w:bCs/>
        </w:rPr>
      </w:pPr>
      <w:r w:rsidRPr="0095783F">
        <w:rPr>
          <w:rFonts w:cstheme="minorHAnsi"/>
          <w:b/>
          <w:bCs/>
        </w:rPr>
        <w:t>Op basis van welke wettelijke grondslag verwerkt de politie persoonsgegevens van demonstranten? Hoe is het verzamelen, verwerken en delen van deze gegevens begrensd?</w:t>
      </w:r>
    </w:p>
    <w:p w:rsidRPr="0095783F" w:rsidR="00433A1B" w:rsidP="00433A1B" w:rsidRDefault="00433A1B" w14:paraId="7ED6D486" w14:textId="77777777">
      <w:pPr>
        <w:rPr>
          <w:b/>
          <w:bCs/>
        </w:rPr>
      </w:pPr>
    </w:p>
    <w:p w:rsidRPr="0095783F" w:rsidR="00433A1B" w:rsidP="00433A1B" w:rsidRDefault="00433A1B" w14:paraId="12A41A02" w14:textId="77777777">
      <w:pPr>
        <w:rPr>
          <w:b/>
          <w:bCs/>
        </w:rPr>
      </w:pPr>
      <w:r w:rsidRPr="0095783F">
        <w:rPr>
          <w:b/>
          <w:bCs/>
        </w:rPr>
        <w:lastRenderedPageBreak/>
        <w:t xml:space="preserve">Antwoord </w:t>
      </w:r>
      <w:r>
        <w:rPr>
          <w:b/>
          <w:bCs/>
        </w:rPr>
        <w:t xml:space="preserve">op </w:t>
      </w:r>
      <w:r w:rsidRPr="0095783F">
        <w:rPr>
          <w:b/>
          <w:bCs/>
        </w:rPr>
        <w:t>vraag 6</w:t>
      </w:r>
    </w:p>
    <w:p w:rsidRPr="0095783F" w:rsidR="00433A1B" w:rsidP="00433A1B" w:rsidRDefault="00433A1B" w14:paraId="3C8685FC" w14:textId="77777777">
      <w:pPr>
        <w:rPr>
          <w:rFonts w:cstheme="minorHAnsi"/>
        </w:rPr>
      </w:pPr>
      <w:r w:rsidRPr="0095783F">
        <w:rPr>
          <w:rFonts w:cstheme="minorHAnsi"/>
        </w:rPr>
        <w:t xml:space="preserve">Om invulling te geven aan haar taak om de openbare orde te handhaven vergaart de politie informatie, ook online. De grondslag van deze informatievergaring ligt in artikel 3 Politiewet. Op grond van dit wetsartikel mag de politie informatie vergaren ten behoeve van de taakuitvoering zolang hiermee niet een volledig beeld ontstaat van delen van iemands persoonlijke leven. Ook in publiek toegankelijke bronnen online wordt informatie vergaard. Deze informatievergaring heeft als doel de politie in staat te stellen keuzes te maken over de inzet van politiecapaciteit, het gezag te informeren en eventueel mitigerende maatregelen te kunnen treffen. Kortom, deze informatievergaring is noodzakelijk om invulling te geven aan de daadwerkelijke uitvoering van de taak om de openbare orde te handhaven. </w:t>
      </w:r>
    </w:p>
    <w:p w:rsidRPr="0095783F" w:rsidR="00433A1B" w:rsidP="00433A1B" w:rsidRDefault="00433A1B" w14:paraId="0FCEE46C" w14:textId="77777777">
      <w:pPr>
        <w:rPr>
          <w:rFonts w:cstheme="minorHAnsi"/>
        </w:rPr>
      </w:pPr>
    </w:p>
    <w:p w:rsidRPr="0095783F" w:rsidR="00433A1B" w:rsidP="00433A1B" w:rsidRDefault="00433A1B" w14:paraId="0F1DCED7" w14:textId="77777777">
      <w:pPr>
        <w:rPr>
          <w:rFonts w:cstheme="minorHAnsi"/>
        </w:rPr>
      </w:pPr>
      <w:r w:rsidRPr="0095783F">
        <w:rPr>
          <w:rFonts w:cstheme="minorHAnsi"/>
        </w:rPr>
        <w:t>De grondslag voor de verwerking van politiegegevens zit in de Wet politiegegevens (Wpg). Elke verwerking dient te berusten op een wettelijke grondslag en vindt slechts plaats indien dit noodzakelijk is voor bij of krachtens die wet geformuleerde doeleinden (zie artikel 3 Wpg).</w:t>
      </w:r>
    </w:p>
    <w:p w:rsidRPr="0095783F" w:rsidR="00433A1B" w:rsidP="00433A1B" w:rsidRDefault="00433A1B" w14:paraId="0594CC26" w14:textId="77777777">
      <w:pPr>
        <w:rPr>
          <w:rFonts w:cstheme="minorHAnsi"/>
        </w:rPr>
      </w:pPr>
    </w:p>
    <w:p w:rsidRPr="0095783F" w:rsidR="00433A1B" w:rsidP="00433A1B" w:rsidRDefault="00433A1B" w14:paraId="38689091" w14:textId="77777777">
      <w:pPr>
        <w:rPr>
          <w:rFonts w:cstheme="minorHAnsi"/>
          <w:b/>
          <w:bCs/>
        </w:rPr>
      </w:pPr>
      <w:r w:rsidRPr="0095783F">
        <w:rPr>
          <w:rFonts w:cstheme="minorHAnsi"/>
          <w:b/>
          <w:bCs/>
        </w:rPr>
        <w:t>Vraag 7</w:t>
      </w:r>
    </w:p>
    <w:p w:rsidRPr="0095783F" w:rsidR="00433A1B" w:rsidP="00433A1B" w:rsidRDefault="00433A1B" w14:paraId="1E7EDE73" w14:textId="77777777">
      <w:pPr>
        <w:rPr>
          <w:rFonts w:cstheme="minorHAnsi"/>
          <w:b/>
          <w:bCs/>
        </w:rPr>
      </w:pPr>
      <w:r w:rsidRPr="0095783F">
        <w:rPr>
          <w:rFonts w:cstheme="minorHAnsi"/>
          <w:b/>
          <w:bCs/>
        </w:rPr>
        <w:t>Zijn er interne protocollen die kaders stellen aan het verzamelen, verwerken en delen van persoonsgegevens van demonstranten? Zo ja, kunt u deze delen met de Kamer? Zo nee, hoe zorgt u er voor dat de privacy van demonstranten voldoende is beschermd?</w:t>
      </w:r>
    </w:p>
    <w:p w:rsidRPr="0095783F" w:rsidR="00433A1B" w:rsidP="00433A1B" w:rsidRDefault="00433A1B" w14:paraId="0428981B" w14:textId="77777777">
      <w:pPr>
        <w:rPr>
          <w:rFonts w:cstheme="minorHAnsi"/>
          <w:b/>
          <w:bCs/>
        </w:rPr>
      </w:pPr>
    </w:p>
    <w:p w:rsidRPr="0095783F" w:rsidR="00433A1B" w:rsidP="00433A1B" w:rsidRDefault="00433A1B" w14:paraId="245FEB5F" w14:textId="77777777">
      <w:pPr>
        <w:rPr>
          <w:b/>
          <w:bCs/>
        </w:rPr>
      </w:pPr>
      <w:r w:rsidRPr="0095783F">
        <w:rPr>
          <w:rFonts w:cstheme="minorHAnsi"/>
          <w:b/>
          <w:bCs/>
        </w:rPr>
        <w:t>Antwoord op vraag 7</w:t>
      </w:r>
    </w:p>
    <w:p w:rsidRPr="00FD68BF" w:rsidR="00433A1B" w:rsidP="00433A1B" w:rsidRDefault="00433A1B" w14:paraId="0ED571C2" w14:textId="77777777">
      <w:r w:rsidRPr="0095783F">
        <w:rPr>
          <w:rFonts w:cstheme="minorHAnsi"/>
        </w:rPr>
        <w:t xml:space="preserve">Persoonsgegevens kunnen worden verwerkt voor zover dat noodzakelijk is voor de uitvoering van de politietaak, zo ook de persoonsgegevens van demonstranten. De politie heeft beleidskaders en interne protocollen met betrekking tot de verwerking van politiegegevens. </w:t>
      </w:r>
      <w:r>
        <w:t xml:space="preserve">Het algemene interne </w:t>
      </w:r>
      <w:r w:rsidRPr="00FC6D3E">
        <w:t xml:space="preserve">handelingskader demonstraties </w:t>
      </w:r>
      <w:r>
        <w:t xml:space="preserve">van de politie is onlangs </w:t>
      </w:r>
      <w:r w:rsidRPr="00FC6D3E">
        <w:t>aangevuld</w:t>
      </w:r>
      <w:r>
        <w:t xml:space="preserve"> met een onderdeel ’Contacten met burgers ter voorbereiding op een demonstraties’</w:t>
      </w:r>
      <w:r w:rsidRPr="00FC6D3E">
        <w:t>.</w:t>
      </w:r>
      <w:r>
        <w:t xml:space="preserve"> Hierin is opgenomen dat enkel het deelnemen aan een demonstratie nooit aanleiding kan zijn om contact met burgers op te nemen. De vorm van contact met een burger ten behoeve van de informatievergaring over een demonstratie moet evenredig zijn en passen bij de situatie. Indien bijvoorbeeld kan worden volstaan met telefonisch contact, wordt daarvoor gekozen. </w:t>
      </w:r>
    </w:p>
    <w:p w:rsidRPr="0095783F" w:rsidR="00433A1B" w:rsidP="00433A1B" w:rsidRDefault="00433A1B" w14:paraId="2D79D594" w14:textId="77777777">
      <w:pPr>
        <w:rPr>
          <w:b/>
          <w:bCs/>
        </w:rPr>
      </w:pPr>
    </w:p>
    <w:p w:rsidRPr="0095783F" w:rsidR="00433A1B" w:rsidP="00433A1B" w:rsidRDefault="00433A1B" w14:paraId="360347C9" w14:textId="77777777">
      <w:pPr>
        <w:rPr>
          <w:b/>
          <w:bCs/>
        </w:rPr>
      </w:pPr>
      <w:r w:rsidRPr="0095783F">
        <w:rPr>
          <w:b/>
          <w:bCs/>
        </w:rPr>
        <w:t>Vraag 8</w:t>
      </w:r>
    </w:p>
    <w:p w:rsidRPr="0095783F" w:rsidR="00433A1B" w:rsidP="00433A1B" w:rsidRDefault="00433A1B" w14:paraId="36E5CCA0" w14:textId="77777777">
      <w:pPr>
        <w:rPr>
          <w:rFonts w:cstheme="minorHAnsi"/>
          <w:b/>
          <w:bCs/>
        </w:rPr>
      </w:pPr>
      <w:r w:rsidRPr="0095783F">
        <w:rPr>
          <w:rFonts w:cstheme="minorHAnsi"/>
          <w:b/>
          <w:bCs/>
        </w:rPr>
        <w:lastRenderedPageBreak/>
        <w:t>Wat zijn de mogelijke gevolgen voor demonstranten wanneer hun persoonsgegevens worden opgenomen in politiedatabanken? Hoe lang blijven hun gegevens bewaard? Worden deze altijd binnen de wettelijk toegestane bewaartermijn vernietigd?</w:t>
      </w:r>
    </w:p>
    <w:p w:rsidR="00433A1B" w:rsidP="00433A1B" w:rsidRDefault="00433A1B" w14:paraId="28E7F177" w14:textId="77777777">
      <w:pPr>
        <w:rPr>
          <w:rFonts w:cstheme="minorHAnsi"/>
          <w:b/>
          <w:bCs/>
        </w:rPr>
      </w:pPr>
    </w:p>
    <w:p w:rsidRPr="0095783F" w:rsidR="00433A1B" w:rsidP="00433A1B" w:rsidRDefault="00433A1B" w14:paraId="652725D0" w14:textId="77777777">
      <w:pPr>
        <w:rPr>
          <w:rFonts w:cstheme="minorHAnsi"/>
          <w:b/>
          <w:bCs/>
        </w:rPr>
      </w:pPr>
    </w:p>
    <w:p w:rsidRPr="0095783F" w:rsidR="00433A1B" w:rsidP="00433A1B" w:rsidRDefault="00433A1B" w14:paraId="29E2969F" w14:textId="77777777">
      <w:pPr>
        <w:rPr>
          <w:rFonts w:cstheme="minorHAnsi"/>
          <w:b/>
          <w:bCs/>
        </w:rPr>
      </w:pPr>
      <w:r w:rsidRPr="0095783F">
        <w:rPr>
          <w:rFonts w:cstheme="minorHAnsi"/>
          <w:b/>
          <w:bCs/>
        </w:rPr>
        <w:t>Antwoord op vraag 8</w:t>
      </w:r>
    </w:p>
    <w:p w:rsidRPr="0095783F" w:rsidR="00433A1B" w:rsidP="00433A1B" w:rsidRDefault="00433A1B" w14:paraId="74B9277A" w14:textId="77777777">
      <w:pPr>
        <w:rPr>
          <w:rFonts w:cstheme="minorHAnsi"/>
        </w:rPr>
      </w:pPr>
      <w:r w:rsidRPr="0095783F">
        <w:rPr>
          <w:rFonts w:cstheme="minorHAnsi"/>
        </w:rPr>
        <w:t xml:space="preserve">Verwerking van politiegegevens kan diverse gevolgen hebben voor betrokkenen. Politiegegevens kunnen vergeleken worden met andere politiegegevens, verrijkt worden met andere gegevens en verstrekt worden aan organisaties die bij of krachtens de </w:t>
      </w:r>
      <w:r>
        <w:rPr>
          <w:rFonts w:cstheme="minorHAnsi"/>
        </w:rPr>
        <w:t>Wet politiegegevens (Wpg)</w:t>
      </w:r>
      <w:r w:rsidRPr="0095783F">
        <w:rPr>
          <w:rFonts w:cstheme="minorHAnsi"/>
        </w:rPr>
        <w:t xml:space="preserve"> genoemd zijn</w:t>
      </w:r>
      <w:r>
        <w:rPr>
          <w:rFonts w:cstheme="minorHAnsi"/>
        </w:rPr>
        <w:t xml:space="preserve"> indien dat noodzakelijk is voor de uitvoering van de taak van de ontvanger</w:t>
      </w:r>
      <w:r w:rsidRPr="0095783F">
        <w:rPr>
          <w:rFonts w:cstheme="minorHAnsi"/>
        </w:rPr>
        <w:t xml:space="preserve">. </w:t>
      </w:r>
    </w:p>
    <w:p w:rsidRPr="0095783F" w:rsidR="00433A1B" w:rsidP="00433A1B" w:rsidRDefault="00433A1B" w14:paraId="7E2C6BBA" w14:textId="77777777">
      <w:pPr>
        <w:rPr>
          <w:rFonts w:cstheme="minorHAnsi"/>
        </w:rPr>
      </w:pPr>
    </w:p>
    <w:p w:rsidRPr="0095783F" w:rsidR="00433A1B" w:rsidP="00433A1B" w:rsidRDefault="00433A1B" w14:paraId="092DBAE1" w14:textId="77777777">
      <w:pPr>
        <w:rPr>
          <w:rFonts w:cstheme="minorHAnsi"/>
        </w:rPr>
      </w:pPr>
      <w:r w:rsidRPr="0095783F">
        <w:rPr>
          <w:rFonts w:cstheme="minorHAnsi"/>
        </w:rPr>
        <w:t xml:space="preserve">Politiegegevens die verzameld worden op basis van de ID-controles bij demonstranten worden doorgaans verwerkt voor de dagelijkse politietaak. Deze worden in beginsel vijf jaar verwerkt en daarna verwijderd. Verwijderde politiegegevens worden nog gedurende vijf jaar bewaard met het oog op de afhandeling van klachten en de verantwoording van verrichtingen en is alleen toegankelijk voor poortwachters (artikel 14 Wpg). </w:t>
      </w:r>
    </w:p>
    <w:p w:rsidRPr="0095783F" w:rsidR="00433A1B" w:rsidP="00433A1B" w:rsidRDefault="00433A1B" w14:paraId="3A670A67" w14:textId="77777777">
      <w:pPr>
        <w:rPr>
          <w:rFonts w:cstheme="minorHAnsi"/>
        </w:rPr>
      </w:pPr>
    </w:p>
    <w:p w:rsidRPr="0095783F" w:rsidR="00433A1B" w:rsidP="00433A1B" w:rsidRDefault="00433A1B" w14:paraId="1E06E1E5" w14:textId="77777777">
      <w:pPr>
        <w:rPr>
          <w:rFonts w:cstheme="minorHAnsi"/>
        </w:rPr>
      </w:pPr>
      <w:r w:rsidRPr="0095783F">
        <w:rPr>
          <w:rFonts w:cstheme="minorHAnsi"/>
        </w:rPr>
        <w:t>In 2019 heeft de toenmalig korpschef besloten politiegegevens niet te vernietigen na overschrijding van de bewaartermijn van artikel 14 Wpg. Mijn ambtsvoorganger heeft de korpschef daarin gesteund en uw Kamer daar destijds over geïnformeerd. De gegevens zijn ondanks dat ze niet op grote schaal worden vernietigd absoluut niet breed toegankelijk. Zo hebben alleen poortwachters toegang tot deze afgeschermde politiegegevens en zijn de gegevens alleen toegankelijk met toestemming van het gezag. In het commissiedebat politie van 16 april jl. heb ik toegezegd</w:t>
      </w:r>
      <w:r w:rsidRPr="0095783F">
        <w:rPr>
          <w:rStyle w:val="Voetnootmarkering"/>
          <w:rFonts w:cstheme="minorHAnsi"/>
        </w:rPr>
        <w:footnoteReference w:id="5"/>
      </w:r>
      <w:r w:rsidRPr="0095783F">
        <w:rPr>
          <w:rFonts w:cstheme="minorHAnsi"/>
        </w:rPr>
        <w:t xml:space="preserve"> een ultieme poging te doen om de opties voor verlenging van de bewaartermijn politiegegevens te verkennen en tussentijds geen gegevens te vernietigen.</w:t>
      </w:r>
    </w:p>
    <w:p w:rsidRPr="0095783F" w:rsidR="00433A1B" w:rsidP="00433A1B" w:rsidRDefault="00433A1B" w14:paraId="0914C4D1" w14:textId="77777777">
      <w:pPr>
        <w:rPr>
          <w:rFonts w:cstheme="minorHAnsi"/>
          <w:b/>
          <w:bCs/>
        </w:rPr>
      </w:pPr>
    </w:p>
    <w:p w:rsidRPr="0095783F" w:rsidR="00433A1B" w:rsidP="00433A1B" w:rsidRDefault="00433A1B" w14:paraId="7CCF495C" w14:textId="77777777">
      <w:pPr>
        <w:rPr>
          <w:b/>
          <w:bCs/>
        </w:rPr>
      </w:pPr>
      <w:r w:rsidRPr="0095783F">
        <w:rPr>
          <w:b/>
          <w:bCs/>
        </w:rPr>
        <w:t>Vraag 9</w:t>
      </w:r>
    </w:p>
    <w:p w:rsidRPr="0095783F" w:rsidR="00433A1B" w:rsidP="00433A1B" w:rsidRDefault="00433A1B" w14:paraId="373E3A8B" w14:textId="77777777">
      <w:pPr>
        <w:rPr>
          <w:rFonts w:cstheme="minorHAnsi"/>
          <w:b/>
          <w:bCs/>
        </w:rPr>
      </w:pPr>
      <w:r w:rsidRPr="0095783F">
        <w:rPr>
          <w:rFonts w:cstheme="minorHAnsi"/>
          <w:b/>
          <w:bCs/>
        </w:rPr>
        <w:t xml:space="preserve">Hoe vaak startten demonstranten de afgelopen twee jaar een klachtenprocedure bij de politie omdat zij zich zorgen maakten om de verwerking van hun gevoelige </w:t>
      </w:r>
      <w:r w:rsidRPr="0095783F">
        <w:rPr>
          <w:rFonts w:cstheme="minorHAnsi"/>
          <w:b/>
          <w:bCs/>
        </w:rPr>
        <w:lastRenderedPageBreak/>
        <w:t>persoonsgegevens? In hoeveel van de gevallen bleek dat de gegevensverwerking onrechtmatig was?</w:t>
      </w:r>
    </w:p>
    <w:p w:rsidRPr="0095783F" w:rsidR="00433A1B" w:rsidP="00433A1B" w:rsidRDefault="00433A1B" w14:paraId="6958C487" w14:textId="77777777">
      <w:pPr>
        <w:rPr>
          <w:rFonts w:cstheme="minorHAnsi"/>
          <w:b/>
          <w:bCs/>
        </w:rPr>
      </w:pPr>
    </w:p>
    <w:p w:rsidRPr="0095783F" w:rsidR="00433A1B" w:rsidP="00433A1B" w:rsidRDefault="00433A1B" w14:paraId="0D786DAD" w14:textId="77777777">
      <w:pPr>
        <w:rPr>
          <w:rFonts w:cstheme="minorHAnsi"/>
          <w:b/>
          <w:bCs/>
        </w:rPr>
      </w:pPr>
      <w:r w:rsidRPr="0095783F">
        <w:rPr>
          <w:rFonts w:cstheme="minorHAnsi"/>
          <w:b/>
          <w:bCs/>
        </w:rPr>
        <w:t>Antwoord op vraag 9</w:t>
      </w:r>
    </w:p>
    <w:p w:rsidRPr="0095783F" w:rsidR="00433A1B" w:rsidP="00433A1B" w:rsidRDefault="00433A1B" w14:paraId="60143846" w14:textId="77777777">
      <w:pPr>
        <w:rPr>
          <w:rFonts w:cstheme="minorHAnsi"/>
        </w:rPr>
      </w:pPr>
      <w:r w:rsidRPr="0095783F">
        <w:rPr>
          <w:rFonts w:cstheme="minorHAnsi"/>
        </w:rPr>
        <w:t xml:space="preserve">Sinds 1 januari 2023 zijn er landelijk twintig klachten naar aanleiding van demonstraties ingediend die betrekking hebben op (het vragen naar) identificatie (volgens W.I.D.) en/of het vastleggen of verantwoorden van gegevens. </w:t>
      </w:r>
    </w:p>
    <w:p w:rsidRPr="0095783F" w:rsidR="00433A1B" w:rsidP="00433A1B" w:rsidRDefault="00433A1B" w14:paraId="02BFB8A4" w14:textId="77777777">
      <w:pPr>
        <w:rPr>
          <w:rFonts w:cstheme="minorHAnsi"/>
        </w:rPr>
      </w:pPr>
    </w:p>
    <w:p w:rsidRPr="0095783F" w:rsidR="00433A1B" w:rsidP="00433A1B" w:rsidRDefault="00433A1B" w14:paraId="101B0B93" w14:textId="77777777">
      <w:pPr>
        <w:rPr>
          <w:rFonts w:cstheme="minorHAnsi"/>
        </w:rPr>
      </w:pPr>
      <w:r w:rsidRPr="0095783F">
        <w:rPr>
          <w:rFonts w:cstheme="minorHAnsi"/>
        </w:rPr>
        <w:t xml:space="preserve">In zes van deze twintig klachtdossiers is om een oordeel van de politiechef gevraagd. Een klacht is alsnog ingetrokken en twee klachten zijn nog in behandeling. In drie klachtdossiers is een oordeel gegeven door een politiechef. In twee van die dossiers was het oordeel dat de klacht over de identificatie (volgens W.I.D.) gegrond </w:t>
      </w:r>
      <w:r>
        <w:rPr>
          <w:rFonts w:cstheme="minorHAnsi"/>
        </w:rPr>
        <w:t xml:space="preserve">was </w:t>
      </w:r>
      <w:r w:rsidRPr="0095783F">
        <w:rPr>
          <w:rFonts w:cstheme="minorHAnsi"/>
        </w:rPr>
        <w:t>en in een van deze dossiers was ook de klacht over het vastleggen of verantwoorden gegrond. In het derde klachtdossier was de klacht ongegrond.</w:t>
      </w:r>
    </w:p>
    <w:p w:rsidRPr="0095783F" w:rsidR="00433A1B" w:rsidP="00433A1B" w:rsidRDefault="00433A1B" w14:paraId="7897CF62" w14:textId="77777777">
      <w:pPr>
        <w:rPr>
          <w:b/>
          <w:bCs/>
        </w:rPr>
      </w:pPr>
    </w:p>
    <w:p w:rsidRPr="0095783F" w:rsidR="00433A1B" w:rsidP="00433A1B" w:rsidRDefault="00433A1B" w14:paraId="72FBD04B" w14:textId="77777777">
      <w:pPr>
        <w:rPr>
          <w:b/>
          <w:bCs/>
        </w:rPr>
      </w:pPr>
      <w:r w:rsidRPr="0095783F">
        <w:rPr>
          <w:b/>
          <w:bCs/>
        </w:rPr>
        <w:t>Vraag 10</w:t>
      </w:r>
    </w:p>
    <w:p w:rsidRPr="0095783F" w:rsidR="00433A1B" w:rsidP="00433A1B" w:rsidRDefault="00433A1B" w14:paraId="4172CA74" w14:textId="77777777">
      <w:pPr>
        <w:rPr>
          <w:rFonts w:cstheme="minorHAnsi"/>
          <w:b/>
          <w:bCs/>
        </w:rPr>
      </w:pPr>
      <w:r w:rsidRPr="0095783F">
        <w:rPr>
          <w:rFonts w:cstheme="minorHAnsi"/>
          <w:b/>
          <w:bCs/>
        </w:rPr>
        <w:t>Klopt het dat de politie registraties niet verwijdert wanneer blijkt dat de gegevensverwerking onrechtmatig is verlopen? Zo ja, deelt u de mening dat betrokkenen hierdoor geen rechtsherstel krijgen? Waarom wel of niet?</w:t>
      </w:r>
    </w:p>
    <w:p w:rsidR="00433A1B" w:rsidP="00433A1B" w:rsidRDefault="00433A1B" w14:paraId="6BCD8BB2" w14:textId="77777777">
      <w:pPr>
        <w:rPr>
          <w:b/>
          <w:bCs/>
        </w:rPr>
      </w:pPr>
    </w:p>
    <w:p w:rsidRPr="0095783F" w:rsidR="00433A1B" w:rsidP="00433A1B" w:rsidRDefault="00433A1B" w14:paraId="47751769" w14:textId="77777777">
      <w:pPr>
        <w:rPr>
          <w:b/>
          <w:bCs/>
        </w:rPr>
      </w:pPr>
    </w:p>
    <w:p w:rsidRPr="0095783F" w:rsidR="00433A1B" w:rsidP="00433A1B" w:rsidRDefault="00433A1B" w14:paraId="720FF8C6" w14:textId="77777777">
      <w:pPr>
        <w:rPr>
          <w:b/>
          <w:bCs/>
        </w:rPr>
      </w:pPr>
      <w:r w:rsidRPr="0095783F">
        <w:rPr>
          <w:b/>
          <w:bCs/>
        </w:rPr>
        <w:t xml:space="preserve">Antwoord </w:t>
      </w:r>
      <w:r>
        <w:rPr>
          <w:b/>
          <w:bCs/>
        </w:rPr>
        <w:t xml:space="preserve">op </w:t>
      </w:r>
      <w:r w:rsidRPr="0095783F">
        <w:rPr>
          <w:b/>
          <w:bCs/>
        </w:rPr>
        <w:t>vraag 10</w:t>
      </w:r>
    </w:p>
    <w:p w:rsidRPr="0095783F" w:rsidR="00433A1B" w:rsidP="00433A1B" w:rsidRDefault="00433A1B" w14:paraId="69C7B7C4" w14:textId="77777777">
      <w:pPr>
        <w:rPr>
          <w:rFonts w:cstheme="minorHAnsi"/>
        </w:rPr>
      </w:pPr>
      <w:r w:rsidRPr="0095783F">
        <w:rPr>
          <w:rFonts w:cstheme="minorHAnsi"/>
        </w:rPr>
        <w:t xml:space="preserve">Indien </w:t>
      </w:r>
      <w:r>
        <w:rPr>
          <w:rFonts w:cstheme="minorHAnsi"/>
        </w:rPr>
        <w:t xml:space="preserve">vaststaat dat </w:t>
      </w:r>
      <w:r w:rsidRPr="0095783F">
        <w:rPr>
          <w:rFonts w:cstheme="minorHAnsi"/>
        </w:rPr>
        <w:t xml:space="preserve">een verwerking van politiegegevens onrechtmatig plaatsvindt, dan dient de verwerking te worden beëindigd. De korpschef is de verwerkingsverantwoordelijke en is gehouden aan de beginselen van de Wet politiegegevens. De wet schrijft voor dat alle verwerkingen noodzakelijk, rechtmatig, doelgebonden, juist, nauwkeurig en volledig dienen te zijn. De verwerkingsverantwoordelijke treft de nodige maatregelen om politiegegevens te verwijderen of vernietigen zodra de gegevens niet meer noodzakelijk zijn voor het doel waarvoor deze zijn verwerkt (artikel 4, tweede lid, Wpg). </w:t>
      </w:r>
    </w:p>
    <w:p w:rsidRPr="0095783F" w:rsidR="00433A1B" w:rsidP="00433A1B" w:rsidRDefault="00433A1B" w14:paraId="2DE1D383" w14:textId="77777777">
      <w:pPr>
        <w:rPr>
          <w:rFonts w:cstheme="minorHAnsi"/>
        </w:rPr>
      </w:pPr>
    </w:p>
    <w:p w:rsidRPr="0095783F" w:rsidR="00433A1B" w:rsidP="00433A1B" w:rsidRDefault="00433A1B" w14:paraId="4B7C255A" w14:textId="77777777">
      <w:pPr>
        <w:rPr>
          <w:rFonts w:cstheme="minorHAnsi"/>
        </w:rPr>
      </w:pPr>
      <w:r w:rsidRPr="0095783F">
        <w:rPr>
          <w:rFonts w:cstheme="minorHAnsi"/>
        </w:rPr>
        <w:t xml:space="preserve">De betrokkene heeft diverse mogelijkheden om rechtsherstel te bewerkstelligen. De betrokkene heeft het recht om inzage te krijgen in de hem of haar betreffende politiegegevens, recht op rectificatie van feitelijke onjuistheden en vernietiging van onrechtmatig verwerkte politiegegevens (artikelen 25 en 28 Wpg). Besluiten die hierop door de korpschef worden genomen zijn besluiten in de zin van de Algemene </w:t>
      </w:r>
      <w:r w:rsidRPr="0095783F">
        <w:rPr>
          <w:rFonts w:cstheme="minorHAnsi"/>
        </w:rPr>
        <w:lastRenderedPageBreak/>
        <w:t>wet bestuursrecht waartegen beroep bij de bestuursrechter openstaat</w:t>
      </w:r>
      <w:r>
        <w:rPr>
          <w:rFonts w:cstheme="minorHAnsi"/>
        </w:rPr>
        <w:t xml:space="preserve">. </w:t>
      </w:r>
      <w:r w:rsidRPr="0095783F">
        <w:rPr>
          <w:rFonts w:cstheme="minorHAnsi"/>
        </w:rPr>
        <w:t xml:space="preserve">Ook kan aan de Autoriteit Persoonsgegevens gevraagd worden te bemiddelen of adviseren in het geschil met de korpschef (artikel 29, tweede lid, Wpg). Daarnaast heeft de betrokkene de mogelijkheid om een klacht in te dienen bij de korpschef en bij de Autoriteit Persoonsgegevens en de mogelijkheid om schadevergoeding te vorderen (artikel 31a Wpg). Tot slot heeft de betrokkene het recht om een handhavingsverzoek in te dienen bij de Autoriteit Persoonsgegevens. De Autoriteit Persoonsgegevens is bevoegd om handhavingsmaatregelen te treffen, zoals een last onder bestuursdwang, last onder dwangsom en een boete. </w:t>
      </w:r>
    </w:p>
    <w:p w:rsidRPr="0095783F" w:rsidR="00433A1B" w:rsidP="00433A1B" w:rsidRDefault="00433A1B" w14:paraId="74B1C296" w14:textId="77777777">
      <w:pPr>
        <w:rPr>
          <w:b/>
          <w:bCs/>
        </w:rPr>
      </w:pPr>
    </w:p>
    <w:p w:rsidRPr="0095783F" w:rsidR="00433A1B" w:rsidP="00433A1B" w:rsidRDefault="00433A1B" w14:paraId="6282ECFA" w14:textId="77777777">
      <w:pPr>
        <w:rPr>
          <w:b/>
          <w:bCs/>
        </w:rPr>
      </w:pPr>
      <w:r w:rsidRPr="0095783F">
        <w:rPr>
          <w:b/>
          <w:bCs/>
        </w:rPr>
        <w:t>Vraag 11</w:t>
      </w:r>
    </w:p>
    <w:p w:rsidRPr="0095783F" w:rsidR="00433A1B" w:rsidP="00433A1B" w:rsidRDefault="00433A1B" w14:paraId="53CA0FA8" w14:textId="77777777">
      <w:pPr>
        <w:rPr>
          <w:rFonts w:cstheme="minorHAnsi"/>
          <w:b/>
          <w:bCs/>
        </w:rPr>
      </w:pPr>
      <w:r w:rsidRPr="0095783F">
        <w:rPr>
          <w:rFonts w:cstheme="minorHAnsi"/>
          <w:b/>
          <w:bCs/>
        </w:rPr>
        <w:t>Indien de politie persoonsgegevens verzamelt of verwerkt op een manier die achteraf onrechtmatig blijkt, worden de betrokkenen daar dan actief over geïnformeerd? Bent u het met de indiener(s) eens dat mensen het recht hebben om dit te weten?</w:t>
      </w:r>
    </w:p>
    <w:p w:rsidRPr="0095783F" w:rsidR="00433A1B" w:rsidP="00433A1B" w:rsidRDefault="00433A1B" w14:paraId="09C77BE6" w14:textId="77777777">
      <w:pPr>
        <w:rPr>
          <w:rFonts w:cstheme="minorHAnsi"/>
          <w:b/>
          <w:bCs/>
        </w:rPr>
      </w:pPr>
    </w:p>
    <w:p w:rsidRPr="0095783F" w:rsidR="00433A1B" w:rsidP="00433A1B" w:rsidRDefault="00433A1B" w14:paraId="44E8CE31" w14:textId="77777777">
      <w:pPr>
        <w:rPr>
          <w:rFonts w:cstheme="minorHAnsi"/>
          <w:b/>
          <w:bCs/>
        </w:rPr>
      </w:pPr>
      <w:r w:rsidRPr="0095783F">
        <w:rPr>
          <w:rFonts w:cstheme="minorHAnsi"/>
          <w:b/>
          <w:bCs/>
        </w:rPr>
        <w:t>Antwoord op vraag 11</w:t>
      </w:r>
    </w:p>
    <w:p w:rsidRPr="0095783F" w:rsidR="00433A1B" w:rsidP="00433A1B" w:rsidRDefault="00433A1B" w14:paraId="323B0B03" w14:textId="77777777">
      <w:pPr>
        <w:rPr>
          <w:rFonts w:cstheme="minorHAnsi"/>
        </w:rPr>
      </w:pPr>
      <w:r w:rsidRPr="0095783F">
        <w:rPr>
          <w:rFonts w:cstheme="minorHAnsi"/>
        </w:rPr>
        <w:t>De politie heeft geen algemene notificatieplicht om betrokkenen te informeren over een wijziging of vernietiging van de hem of haar betreffende politiegegevens. Bij datalekken worden betrokkenen geïnformeerd als deze inbreuk waarschijnlijk een hoog risico voor de rechten en vrijheden van personen met zich meebrengt (zie artikel 33a, vijfde lid, Wpg).</w:t>
      </w:r>
    </w:p>
    <w:p w:rsidRPr="0095783F" w:rsidR="00433A1B" w:rsidP="00433A1B" w:rsidRDefault="00433A1B" w14:paraId="1E224A6F" w14:textId="77777777">
      <w:pPr>
        <w:rPr>
          <w:rFonts w:cstheme="minorHAnsi"/>
        </w:rPr>
      </w:pPr>
    </w:p>
    <w:p w:rsidRPr="0095783F" w:rsidR="00433A1B" w:rsidP="00433A1B" w:rsidRDefault="00433A1B" w14:paraId="248E3DB9" w14:textId="77777777">
      <w:pPr>
        <w:rPr>
          <w:rFonts w:cstheme="minorHAnsi"/>
          <w:b/>
          <w:bCs/>
        </w:rPr>
      </w:pPr>
      <w:r w:rsidRPr="0095783F">
        <w:rPr>
          <w:rFonts w:cstheme="minorHAnsi"/>
          <w:b/>
          <w:bCs/>
        </w:rPr>
        <w:t>Vraag 12</w:t>
      </w:r>
    </w:p>
    <w:p w:rsidRPr="0095783F" w:rsidR="00433A1B" w:rsidP="00433A1B" w:rsidRDefault="00433A1B" w14:paraId="7FE29AED" w14:textId="77777777">
      <w:pPr>
        <w:rPr>
          <w:b/>
          <w:bCs/>
        </w:rPr>
      </w:pPr>
      <w:r w:rsidRPr="0095783F">
        <w:rPr>
          <w:rFonts w:cstheme="minorHAnsi"/>
          <w:b/>
          <w:bCs/>
        </w:rPr>
        <w:t>Wat vindt u van de oproep van Amnesty International aan de Nationale Ombudsman en de Autoriteit Persoonsgegevens (AP) om het toezicht op registraties in politiedatabanken te versterken? Bent u bereid de Ombudsman en AP te ondersteunen in de opvolging hiervan op het gebied van rechtsherstel, de oprichting van een laagdrempelig loket en de mogelijkheden om klachten op nationaal niveau te delen en evalueren? Kunt u daarbij apart ingaan op iedere aanbeveling?</w:t>
      </w:r>
    </w:p>
    <w:p w:rsidRPr="0095783F" w:rsidR="00433A1B" w:rsidP="00433A1B" w:rsidRDefault="00433A1B" w14:paraId="335E6332" w14:textId="77777777">
      <w:pPr>
        <w:rPr>
          <w:b/>
          <w:bCs/>
        </w:rPr>
      </w:pPr>
    </w:p>
    <w:p w:rsidRPr="0095783F" w:rsidR="00433A1B" w:rsidP="00433A1B" w:rsidRDefault="00433A1B" w14:paraId="47103A9F" w14:textId="77777777">
      <w:pPr>
        <w:rPr>
          <w:b/>
          <w:bCs/>
        </w:rPr>
      </w:pPr>
      <w:r w:rsidRPr="0095783F">
        <w:rPr>
          <w:b/>
          <w:bCs/>
        </w:rPr>
        <w:t>Antwoord op vraag 12</w:t>
      </w:r>
    </w:p>
    <w:p w:rsidRPr="0095783F" w:rsidR="00433A1B" w:rsidP="00433A1B" w:rsidRDefault="00433A1B" w14:paraId="54A5CE36" w14:textId="77777777">
      <w:pPr>
        <w:rPr>
          <w:rFonts w:cstheme="minorHAnsi"/>
        </w:rPr>
      </w:pPr>
      <w:r w:rsidRPr="0095783F">
        <w:rPr>
          <w:rFonts w:cstheme="minorHAnsi"/>
        </w:rPr>
        <w:t xml:space="preserve">Ten aanzien van de aanbeveling om te onderzoeken hoe de politie haar beleid en praktijk beter in lijn kan brengen, verwijs ik in eerste instantie naar de eigen verwerkingsverantwoordelijkheid van de korpschef en naar de Autoriteit </w:t>
      </w:r>
      <w:r w:rsidRPr="0095783F">
        <w:rPr>
          <w:rFonts w:cstheme="minorHAnsi"/>
        </w:rPr>
        <w:lastRenderedPageBreak/>
        <w:t xml:space="preserve">Persoonsgegevens die toezicht houdt op de verwerkingen van politiegegevens door de politie. </w:t>
      </w:r>
    </w:p>
    <w:p w:rsidRPr="0095783F" w:rsidR="00433A1B" w:rsidP="00433A1B" w:rsidRDefault="00433A1B" w14:paraId="77E4CF65" w14:textId="77777777">
      <w:pPr>
        <w:rPr>
          <w:rFonts w:cstheme="minorHAnsi"/>
        </w:rPr>
      </w:pPr>
    </w:p>
    <w:p w:rsidRPr="0095783F" w:rsidR="00433A1B" w:rsidP="00433A1B" w:rsidRDefault="00433A1B" w14:paraId="1FF55778" w14:textId="77777777">
      <w:pPr>
        <w:rPr>
          <w:rFonts w:cstheme="minorHAnsi"/>
        </w:rPr>
      </w:pPr>
      <w:r w:rsidRPr="0095783F">
        <w:rPr>
          <w:rFonts w:cstheme="minorHAnsi"/>
        </w:rPr>
        <w:t>Ten aanzien van de mogelijkheden tot rechtsherstel verwijs ik kortheidshalve naar het antwoord op vraag 10. De geschetste mogelijkheden acht ik laagdrempelig. Een oprichting van een additioneel loket acht ik niet doeltreffend en maakt het stelsel nog diffuser.</w:t>
      </w:r>
    </w:p>
    <w:p w:rsidRPr="0095783F" w:rsidR="00433A1B" w:rsidP="00433A1B" w:rsidRDefault="00433A1B" w14:paraId="22296126" w14:textId="77777777">
      <w:pPr>
        <w:rPr>
          <w:rFonts w:cstheme="minorHAnsi"/>
        </w:rPr>
      </w:pPr>
    </w:p>
    <w:p w:rsidRPr="0095783F" w:rsidR="00433A1B" w:rsidP="00433A1B" w:rsidRDefault="00433A1B" w14:paraId="2880BE61" w14:textId="77777777">
      <w:pPr>
        <w:rPr>
          <w:rFonts w:cstheme="minorHAnsi"/>
        </w:rPr>
      </w:pPr>
      <w:r w:rsidRPr="0095783F">
        <w:rPr>
          <w:rFonts w:cstheme="minorHAnsi"/>
        </w:rPr>
        <w:t>Ten aanzien van de mogelijkheid om klachten op nationaal niveau te delen en te evalueren geldt dat dit in beginsel aan de gemeentelijke Ombudsmannen en de politie is om als verwerkingsverantwoordelijke te beslissen of een verstrekking van persoonsgegevens voor dit doel verenigbaar is met het aanvankelijke doel waarvoor de gegevens zijn verzameld binnen de kaders van de AVG, en geanonimiseerde klachtoordelen en evaluaties openbaar te maken conform de Wet open overheid (Woo).</w:t>
      </w:r>
    </w:p>
    <w:p w:rsidRPr="0095783F" w:rsidR="00433A1B" w:rsidP="00433A1B" w:rsidRDefault="00433A1B" w14:paraId="6E146554" w14:textId="77777777">
      <w:pPr>
        <w:rPr>
          <w:rFonts w:cstheme="minorHAnsi"/>
        </w:rPr>
      </w:pPr>
    </w:p>
    <w:p w:rsidRPr="0095783F" w:rsidR="00433A1B" w:rsidP="00433A1B" w:rsidRDefault="00433A1B" w14:paraId="1F803C68" w14:textId="77777777">
      <w:pPr>
        <w:rPr>
          <w:rFonts w:cstheme="minorHAnsi"/>
          <w:b/>
          <w:bCs/>
        </w:rPr>
      </w:pPr>
      <w:r w:rsidRPr="0095783F">
        <w:rPr>
          <w:rFonts w:cstheme="minorHAnsi"/>
          <w:b/>
          <w:bCs/>
        </w:rPr>
        <w:t>Vraag 13</w:t>
      </w:r>
    </w:p>
    <w:p w:rsidRPr="0095783F" w:rsidR="00433A1B" w:rsidP="00433A1B" w:rsidRDefault="00433A1B" w14:paraId="159A230C" w14:textId="77777777">
      <w:pPr>
        <w:rPr>
          <w:rFonts w:cstheme="minorHAnsi"/>
        </w:rPr>
      </w:pPr>
      <w:r w:rsidRPr="0095783F">
        <w:rPr>
          <w:rFonts w:cstheme="minorHAnsi"/>
          <w:b/>
          <w:bCs/>
        </w:rPr>
        <w:t>Kunt u deze vragen afzonderlijk van elkaar beantwoorden?</w:t>
      </w:r>
      <w:r w:rsidRPr="0095783F">
        <w:rPr>
          <w:rFonts w:cstheme="minorHAnsi"/>
        </w:rPr>
        <w:t xml:space="preserve">  </w:t>
      </w:r>
    </w:p>
    <w:p w:rsidRPr="0095783F" w:rsidR="00433A1B" w:rsidP="00433A1B" w:rsidRDefault="00433A1B" w14:paraId="553F3EDA" w14:textId="77777777">
      <w:pPr>
        <w:rPr>
          <w:b/>
          <w:bCs/>
        </w:rPr>
      </w:pPr>
    </w:p>
    <w:p w:rsidRPr="0095783F" w:rsidR="00433A1B" w:rsidP="00433A1B" w:rsidRDefault="00433A1B" w14:paraId="765B1393" w14:textId="77777777">
      <w:pPr>
        <w:rPr>
          <w:b/>
          <w:bCs/>
        </w:rPr>
      </w:pPr>
      <w:r w:rsidRPr="0095783F">
        <w:rPr>
          <w:b/>
          <w:bCs/>
        </w:rPr>
        <w:t xml:space="preserve">Antwoord </w:t>
      </w:r>
      <w:r>
        <w:rPr>
          <w:b/>
          <w:bCs/>
        </w:rPr>
        <w:t xml:space="preserve">op vraag </w:t>
      </w:r>
      <w:r w:rsidRPr="0095783F">
        <w:rPr>
          <w:b/>
          <w:bCs/>
        </w:rPr>
        <w:t>13</w:t>
      </w:r>
    </w:p>
    <w:p w:rsidRPr="003637B0" w:rsidR="00433A1B" w:rsidP="00433A1B" w:rsidRDefault="00433A1B" w14:paraId="1F0ADB33" w14:textId="77777777">
      <w:r w:rsidRPr="003E00C5">
        <w:t>Het is niet gelukt om deze vragen eerder te beantwoorden.</w:t>
      </w:r>
    </w:p>
    <w:p w:rsidRPr="003637B0" w:rsidR="00433A1B" w:rsidP="00433A1B" w:rsidRDefault="00433A1B" w14:paraId="7E880379" w14:textId="77777777"/>
    <w:p w:rsidR="00EE0CB4" w:rsidRDefault="00EE0CB4" w14:paraId="42FA31E4" w14:textId="77777777"/>
    <w:sectPr w:rsidR="00EE0CB4" w:rsidSect="00433A1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16709" w14:textId="77777777" w:rsidR="00433A1B" w:rsidRDefault="00433A1B" w:rsidP="00433A1B">
      <w:pPr>
        <w:spacing w:after="0" w:line="240" w:lineRule="auto"/>
      </w:pPr>
      <w:r>
        <w:separator/>
      </w:r>
    </w:p>
  </w:endnote>
  <w:endnote w:type="continuationSeparator" w:id="0">
    <w:p w14:paraId="539187F6" w14:textId="77777777" w:rsidR="00433A1B" w:rsidRDefault="00433A1B" w:rsidP="0043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C38E" w14:textId="77777777" w:rsidR="00433A1B" w:rsidRPr="00433A1B" w:rsidRDefault="00433A1B" w:rsidP="00433A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6CFB" w14:textId="77777777" w:rsidR="00433A1B" w:rsidRPr="00433A1B" w:rsidRDefault="00433A1B" w:rsidP="00433A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4233" w14:textId="77777777" w:rsidR="00433A1B" w:rsidRPr="00433A1B" w:rsidRDefault="00433A1B" w:rsidP="00433A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43D8" w14:textId="77777777" w:rsidR="00433A1B" w:rsidRDefault="00433A1B" w:rsidP="00433A1B">
      <w:pPr>
        <w:spacing w:after="0" w:line="240" w:lineRule="auto"/>
      </w:pPr>
      <w:r>
        <w:separator/>
      </w:r>
    </w:p>
  </w:footnote>
  <w:footnote w:type="continuationSeparator" w:id="0">
    <w:p w14:paraId="1D5456FA" w14:textId="77777777" w:rsidR="00433A1B" w:rsidRDefault="00433A1B" w:rsidP="00433A1B">
      <w:pPr>
        <w:spacing w:after="0" w:line="240" w:lineRule="auto"/>
      </w:pPr>
      <w:r>
        <w:continuationSeparator/>
      </w:r>
    </w:p>
  </w:footnote>
  <w:footnote w:id="1">
    <w:p w14:paraId="77C4BD36" w14:textId="77777777" w:rsidR="00433A1B" w:rsidRDefault="00433A1B" w:rsidP="00433A1B">
      <w:pPr>
        <w:pStyle w:val="Voetnoottekst"/>
      </w:pPr>
      <w:r w:rsidRPr="00D06AB8">
        <w:rPr>
          <w:rStyle w:val="Voetnootmarkering"/>
          <w:sz w:val="16"/>
          <w:szCs w:val="16"/>
        </w:rPr>
        <w:footnoteRef/>
      </w:r>
      <w:r w:rsidRPr="00D06AB8">
        <w:rPr>
          <w:sz w:val="16"/>
          <w:szCs w:val="16"/>
        </w:rPr>
        <w:t xml:space="preserve"> NU.nl, 26 maart 2025, XR stapt naar de rechter na huisbezoek van politie, ook korpschef kritisch (www.nu.nl/binnenland/6350442/xr-stapt-naar-de-rechter-na-huisbezoek-van-politie-ook-korpschef-kritisch.html).</w:t>
      </w:r>
    </w:p>
  </w:footnote>
  <w:footnote w:id="2">
    <w:p w14:paraId="519BC205" w14:textId="77777777" w:rsidR="00433A1B" w:rsidRDefault="00433A1B" w:rsidP="00433A1B">
      <w:pPr>
        <w:pStyle w:val="Voetnoottekst"/>
      </w:pPr>
      <w:r w:rsidRPr="00D778E3">
        <w:rPr>
          <w:rStyle w:val="Voetnootmarkering"/>
          <w:sz w:val="16"/>
          <w:szCs w:val="16"/>
        </w:rPr>
        <w:footnoteRef/>
      </w:r>
      <w:r w:rsidRPr="00D778E3">
        <w:rPr>
          <w:sz w:val="16"/>
          <w:szCs w:val="16"/>
        </w:rPr>
        <w:t xml:space="preserve"> NOS, 25 maart 2025, Ombudsman start onderzoek naar politiebezoeken bij demonstranten (nos.nl/nieuwsuur/artikel/2561117-ombudsman-start-onderzoek-naar-politiebezoeken-bij-demonstranten). </w:t>
      </w:r>
    </w:p>
  </w:footnote>
  <w:footnote w:id="3">
    <w:p w14:paraId="5F6F07F7" w14:textId="77777777" w:rsidR="00433A1B" w:rsidRDefault="00433A1B" w:rsidP="00433A1B">
      <w:pPr>
        <w:pStyle w:val="Voetnoottekst"/>
      </w:pPr>
      <w:r w:rsidRPr="006003D9">
        <w:rPr>
          <w:rStyle w:val="Voetnootmarkering"/>
          <w:sz w:val="16"/>
          <w:szCs w:val="16"/>
        </w:rPr>
        <w:footnoteRef/>
      </w:r>
      <w:r w:rsidRPr="006003D9">
        <w:rPr>
          <w:sz w:val="16"/>
          <w:szCs w:val="16"/>
        </w:rPr>
        <w:t xml:space="preserve"> Nationale Ombudsman, 14 maart 2018, </w:t>
      </w:r>
      <w:hyperlink r:id="rId1" w:history="1">
        <w:r w:rsidRPr="006003D9">
          <w:rPr>
            <w:rStyle w:val="Hyperlink"/>
            <w:sz w:val="16"/>
            <w:szCs w:val="16"/>
          </w:rPr>
          <w:t>Demonstratierecht onder druk | Nationale ombudsman</w:t>
        </w:r>
      </w:hyperlink>
      <w:r>
        <w:rPr>
          <w:sz w:val="16"/>
          <w:szCs w:val="16"/>
        </w:rPr>
        <w:t xml:space="preserve">. </w:t>
      </w:r>
    </w:p>
  </w:footnote>
  <w:footnote w:id="4">
    <w:p w14:paraId="419179E1" w14:textId="77777777" w:rsidR="00433A1B" w:rsidRPr="00D778E3" w:rsidRDefault="00433A1B" w:rsidP="00433A1B">
      <w:pPr>
        <w:rPr>
          <w:sz w:val="16"/>
          <w:szCs w:val="16"/>
        </w:rPr>
      </w:pPr>
      <w:r w:rsidRPr="00D778E3">
        <w:rPr>
          <w:rStyle w:val="Voetnootmarkering"/>
          <w:sz w:val="16"/>
          <w:szCs w:val="16"/>
        </w:rPr>
        <w:footnoteRef/>
      </w:r>
      <w:r>
        <w:rPr>
          <w:sz w:val="16"/>
          <w:szCs w:val="16"/>
        </w:rPr>
        <w:t xml:space="preserve"> </w:t>
      </w:r>
      <w:r w:rsidRPr="00D778E3">
        <w:rPr>
          <w:sz w:val="16"/>
          <w:szCs w:val="16"/>
        </w:rPr>
        <w:t>Amnesty International, 12 maart 2025, Amnesty International wil beter toezicht op politiedatabanken (www.amnesty.nl/actueel/amnesty-international-wil-beter-toezicht-op-politiedatabanken-in-nederland).</w:t>
      </w:r>
    </w:p>
    <w:p w14:paraId="04FD7CD7" w14:textId="77777777" w:rsidR="00433A1B" w:rsidRDefault="00433A1B" w:rsidP="00433A1B">
      <w:pPr>
        <w:pStyle w:val="Voetnoottekst"/>
      </w:pPr>
      <w:r>
        <w:t xml:space="preserve"> </w:t>
      </w:r>
    </w:p>
  </w:footnote>
  <w:footnote w:id="5">
    <w:p w14:paraId="0BAAFE41" w14:textId="77777777" w:rsidR="00433A1B" w:rsidRPr="003F411D" w:rsidRDefault="00433A1B" w:rsidP="00433A1B">
      <w:pPr>
        <w:pStyle w:val="Voetnoottekst"/>
        <w:rPr>
          <w:sz w:val="16"/>
          <w:szCs w:val="16"/>
        </w:rPr>
      </w:pPr>
      <w:r w:rsidRPr="003F411D">
        <w:rPr>
          <w:rStyle w:val="Voetnootmarkering"/>
          <w:sz w:val="16"/>
          <w:szCs w:val="16"/>
        </w:rPr>
        <w:footnoteRef/>
      </w:r>
      <w:r w:rsidRPr="003F411D">
        <w:rPr>
          <w:sz w:val="16"/>
          <w:szCs w:val="16"/>
        </w:rPr>
        <w:t xml:space="preserve"> TZ202504-122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4746" w14:textId="77777777" w:rsidR="00433A1B" w:rsidRPr="00433A1B" w:rsidRDefault="00433A1B" w:rsidP="00433A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5E6A" w14:textId="77777777" w:rsidR="00433A1B" w:rsidRPr="00433A1B" w:rsidRDefault="00433A1B" w:rsidP="00433A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0448" w14:textId="77777777" w:rsidR="00433A1B" w:rsidRPr="00433A1B" w:rsidRDefault="00433A1B" w:rsidP="00433A1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1B"/>
    <w:rsid w:val="00433A1B"/>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5932"/>
  <w15:chartTrackingRefBased/>
  <w15:docId w15:val="{EF5698A6-396A-4775-8F98-1A282D0B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3A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33A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33A1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33A1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33A1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33A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3A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3A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3A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3A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33A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33A1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33A1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33A1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33A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3A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3A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3A1B"/>
    <w:rPr>
      <w:rFonts w:eastAsiaTheme="majorEastAsia" w:cstheme="majorBidi"/>
      <w:color w:val="272727" w:themeColor="text1" w:themeTint="D8"/>
    </w:rPr>
  </w:style>
  <w:style w:type="paragraph" w:styleId="Titel">
    <w:name w:val="Title"/>
    <w:basedOn w:val="Standaard"/>
    <w:next w:val="Standaard"/>
    <w:link w:val="TitelChar"/>
    <w:uiPriority w:val="10"/>
    <w:qFormat/>
    <w:rsid w:val="0043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3A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3A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3A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3A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3A1B"/>
    <w:rPr>
      <w:i/>
      <w:iCs/>
      <w:color w:val="404040" w:themeColor="text1" w:themeTint="BF"/>
    </w:rPr>
  </w:style>
  <w:style w:type="paragraph" w:styleId="Lijstalinea">
    <w:name w:val="List Paragraph"/>
    <w:basedOn w:val="Standaard"/>
    <w:uiPriority w:val="34"/>
    <w:qFormat/>
    <w:rsid w:val="00433A1B"/>
    <w:pPr>
      <w:ind w:left="720"/>
      <w:contextualSpacing/>
    </w:pPr>
  </w:style>
  <w:style w:type="character" w:styleId="Intensievebenadrukking">
    <w:name w:val="Intense Emphasis"/>
    <w:basedOn w:val="Standaardalinea-lettertype"/>
    <w:uiPriority w:val="21"/>
    <w:qFormat/>
    <w:rsid w:val="00433A1B"/>
    <w:rPr>
      <w:i/>
      <w:iCs/>
      <w:color w:val="2F5496" w:themeColor="accent1" w:themeShade="BF"/>
    </w:rPr>
  </w:style>
  <w:style w:type="paragraph" w:styleId="Duidelijkcitaat">
    <w:name w:val="Intense Quote"/>
    <w:basedOn w:val="Standaard"/>
    <w:next w:val="Standaard"/>
    <w:link w:val="DuidelijkcitaatChar"/>
    <w:uiPriority w:val="30"/>
    <w:qFormat/>
    <w:rsid w:val="00433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33A1B"/>
    <w:rPr>
      <w:i/>
      <w:iCs/>
      <w:color w:val="2F5496" w:themeColor="accent1" w:themeShade="BF"/>
    </w:rPr>
  </w:style>
  <w:style w:type="character" w:styleId="Intensieveverwijzing">
    <w:name w:val="Intense Reference"/>
    <w:basedOn w:val="Standaardalinea-lettertype"/>
    <w:uiPriority w:val="32"/>
    <w:qFormat/>
    <w:rsid w:val="00433A1B"/>
    <w:rPr>
      <w:b/>
      <w:bCs/>
      <w:smallCaps/>
      <w:color w:val="2F5496" w:themeColor="accent1" w:themeShade="BF"/>
      <w:spacing w:val="5"/>
    </w:rPr>
  </w:style>
  <w:style w:type="character" w:styleId="Hyperlink">
    <w:name w:val="Hyperlink"/>
    <w:basedOn w:val="Standaardalinea-lettertype"/>
    <w:uiPriority w:val="99"/>
    <w:unhideWhenUsed/>
    <w:rsid w:val="00433A1B"/>
    <w:rPr>
      <w:color w:val="0563C1" w:themeColor="hyperlink"/>
      <w:u w:val="single"/>
    </w:rPr>
  </w:style>
  <w:style w:type="paragraph" w:styleId="Voetnoottekst">
    <w:name w:val="footnote text"/>
    <w:basedOn w:val="Standaard"/>
    <w:link w:val="VoetnoottekstChar"/>
    <w:uiPriority w:val="99"/>
    <w:semiHidden/>
    <w:unhideWhenUsed/>
    <w:rsid w:val="00433A1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33A1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33A1B"/>
    <w:rPr>
      <w:vertAlign w:val="superscript"/>
    </w:rPr>
  </w:style>
  <w:style w:type="paragraph" w:styleId="Koptekst">
    <w:name w:val="header"/>
    <w:basedOn w:val="Standaard"/>
    <w:link w:val="KoptekstChar"/>
    <w:uiPriority w:val="99"/>
    <w:unhideWhenUsed/>
    <w:rsid w:val="00433A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3A1B"/>
  </w:style>
  <w:style w:type="paragraph" w:styleId="Voettekst">
    <w:name w:val="footer"/>
    <w:basedOn w:val="Standaard"/>
    <w:link w:val="VoettekstChar"/>
    <w:uiPriority w:val="99"/>
    <w:unhideWhenUsed/>
    <w:rsid w:val="00433A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eombudsman.nl/nieuws/nieuwsbericht/2018/demonstratierecht-onder-dru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2134</ap:Words>
  <ap:Characters>11739</ap:Characters>
  <ap:DocSecurity>0</ap:DocSecurity>
  <ap:Lines>97</ap:Lines>
  <ap:Paragraphs>27</ap:Paragraphs>
  <ap:ScaleCrop>false</ap:ScaleCrop>
  <ap:LinksUpToDate>false</ap:LinksUpToDate>
  <ap:CharactersWithSpaces>13846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2025-05-21T13:27:00.0000000Z</dcterms:created>
  <dcterms:modified xsi:type="dcterms:W3CDTF">2025-05-21T13:27:00.0000000Z</dcterms:modified>
  <version/>
  <category/>
</coreProperties>
</file>