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5974" w:rsidR="00875974" w:rsidRDefault="0019617A" w14:paraId="7359EEA5" w14:textId="0345EDC4">
      <w:pPr>
        <w:rPr>
          <w:rFonts w:ascii="Calibri" w:hAnsi="Calibri" w:cs="Calibri"/>
        </w:rPr>
      </w:pPr>
      <w:r w:rsidRPr="00875974">
        <w:rPr>
          <w:rFonts w:ascii="Calibri" w:hAnsi="Calibri" w:cs="Calibri"/>
        </w:rPr>
        <w:t>28</w:t>
      </w:r>
      <w:r w:rsidRPr="00875974" w:rsidR="00875974">
        <w:rPr>
          <w:rFonts w:ascii="Calibri" w:hAnsi="Calibri" w:cs="Calibri"/>
        </w:rPr>
        <w:t xml:space="preserve"> </w:t>
      </w:r>
      <w:r w:rsidRPr="00875974">
        <w:rPr>
          <w:rFonts w:ascii="Calibri" w:hAnsi="Calibri" w:cs="Calibri"/>
        </w:rPr>
        <w:t>684</w:t>
      </w:r>
      <w:r w:rsidRPr="00875974" w:rsidR="00875974">
        <w:rPr>
          <w:rFonts w:ascii="Calibri" w:hAnsi="Calibri" w:cs="Calibri"/>
        </w:rPr>
        <w:tab/>
      </w:r>
      <w:r w:rsidRPr="00875974" w:rsidR="00875974">
        <w:rPr>
          <w:rFonts w:ascii="Calibri" w:hAnsi="Calibri" w:cs="Calibri"/>
        </w:rPr>
        <w:tab/>
        <w:t>Naar een veiliger samenleving</w:t>
      </w:r>
    </w:p>
    <w:p w:rsidRPr="00875974" w:rsidR="00875974" w:rsidP="004474D9" w:rsidRDefault="00875974" w14:paraId="6C781310" w14:textId="77777777">
      <w:pPr>
        <w:rPr>
          <w:rFonts w:ascii="Calibri" w:hAnsi="Calibri" w:cs="Calibri"/>
          <w:color w:val="000000"/>
        </w:rPr>
      </w:pPr>
      <w:r w:rsidRPr="00875974">
        <w:rPr>
          <w:rFonts w:ascii="Calibri" w:hAnsi="Calibri" w:cs="Calibri"/>
        </w:rPr>
        <w:t xml:space="preserve">Nr. </w:t>
      </w:r>
      <w:r w:rsidRPr="00875974" w:rsidR="00D909F4">
        <w:rPr>
          <w:rFonts w:ascii="Calibri" w:hAnsi="Calibri" w:cs="Calibri"/>
        </w:rPr>
        <w:t>781</w:t>
      </w:r>
      <w:r w:rsidRPr="00875974">
        <w:rPr>
          <w:rFonts w:ascii="Calibri" w:hAnsi="Calibri" w:cs="Calibri"/>
        </w:rPr>
        <w:tab/>
      </w:r>
      <w:r w:rsidRPr="00875974">
        <w:rPr>
          <w:rFonts w:ascii="Calibri" w:hAnsi="Calibri" w:cs="Calibri"/>
        </w:rPr>
        <w:tab/>
        <w:t>Brief van de staatssecretaris van Infrastructuur en Waterstaat</w:t>
      </w:r>
    </w:p>
    <w:p w:rsidRPr="00875974" w:rsidR="00875974" w:rsidP="00875974" w:rsidRDefault="00875974" w14:paraId="1A017B0E" w14:textId="77777777">
      <w:pPr>
        <w:rPr>
          <w:rFonts w:ascii="Calibri" w:hAnsi="Calibri" w:cs="Calibri"/>
        </w:rPr>
      </w:pPr>
      <w:r w:rsidRPr="00875974">
        <w:rPr>
          <w:rFonts w:ascii="Calibri" w:hAnsi="Calibri" w:cs="Calibri"/>
        </w:rPr>
        <w:t>Aan de Voorzitter van de Tweede Kamer der Staten-Generaal</w:t>
      </w:r>
    </w:p>
    <w:p w:rsidRPr="00875974" w:rsidR="0019617A" w:rsidP="00875974" w:rsidRDefault="00875974" w14:paraId="24014A82" w14:textId="4667A2B3">
      <w:pPr>
        <w:rPr>
          <w:rFonts w:ascii="Calibri" w:hAnsi="Calibri" w:cs="Calibri"/>
        </w:rPr>
      </w:pPr>
      <w:r w:rsidRPr="00875974">
        <w:rPr>
          <w:rFonts w:ascii="Calibri" w:hAnsi="Calibri" w:cs="Calibri"/>
        </w:rPr>
        <w:t>Den Haag, 21 mei 2025</w:t>
      </w:r>
      <w:r w:rsidRPr="00875974" w:rsidR="0019617A">
        <w:rPr>
          <w:rFonts w:ascii="Calibri" w:hAnsi="Calibri" w:cs="Calibri"/>
        </w:rPr>
        <w:br/>
      </w:r>
      <w:r w:rsidRPr="00875974" w:rsidR="0019617A">
        <w:rPr>
          <w:rFonts w:ascii="Calibri" w:hAnsi="Calibri" w:cs="Calibri"/>
        </w:rPr>
        <w:br/>
        <w:t>In de procedurevergadering van 23 april 2025, heeft de commissie van Infrastructuur en Waterstaat van de Tweede Kamer verzocht (kenmerk 2025Z06739/2025D18438) om een reactie op de brief die zij heeft ontvangen van een burger inzake een algeheel vuurwerkverbod, voorafgaand aan het plenaire debat op 3 april jl. ter behandeling van het initiatiefwetsvoorstel Wet veilige jaarwisseling van de leden Klaver (PvdA/GL) en Ouwehand (PvdD).</w:t>
      </w:r>
    </w:p>
    <w:p w:rsidRPr="00875974" w:rsidR="0019617A" w:rsidP="0019617A" w:rsidRDefault="0019617A" w14:paraId="609412CC" w14:textId="77777777">
      <w:pPr>
        <w:spacing w:after="0"/>
        <w:rPr>
          <w:rFonts w:ascii="Calibri" w:hAnsi="Calibri" w:cs="Calibri"/>
        </w:rPr>
      </w:pPr>
    </w:p>
    <w:p w:rsidRPr="00875974" w:rsidR="0019617A" w:rsidP="0019617A" w:rsidRDefault="0019617A" w14:paraId="2BA21771" w14:textId="77777777">
      <w:pPr>
        <w:spacing w:after="0"/>
        <w:rPr>
          <w:rFonts w:ascii="Calibri" w:hAnsi="Calibri" w:cs="Calibri"/>
        </w:rPr>
      </w:pPr>
      <w:r w:rsidRPr="00875974">
        <w:rPr>
          <w:rFonts w:ascii="Calibri" w:hAnsi="Calibri" w:cs="Calibri"/>
        </w:rPr>
        <w:t>Met een inventarisatie van nieuwsberichten hoopt de briefschrijver dat deze brief kan bijdragen aan de besluitvorming van de Tweede Kamer en wordt gepleit om direct een algeheel landelijk vuurwerkverbod in te stellen.</w:t>
      </w:r>
    </w:p>
    <w:p w:rsidRPr="00875974" w:rsidR="0019617A" w:rsidP="0019617A" w:rsidRDefault="0019617A" w14:paraId="046A2325" w14:textId="77777777">
      <w:pPr>
        <w:spacing w:after="0"/>
        <w:rPr>
          <w:rFonts w:ascii="Calibri" w:hAnsi="Calibri" w:cs="Calibri"/>
        </w:rPr>
      </w:pPr>
    </w:p>
    <w:p w:rsidRPr="00875974" w:rsidR="0019617A" w:rsidP="0019617A" w:rsidRDefault="0019617A" w14:paraId="76D2F4CA" w14:textId="77777777">
      <w:pPr>
        <w:spacing w:after="0"/>
        <w:rPr>
          <w:rFonts w:ascii="Calibri" w:hAnsi="Calibri" w:cs="Calibri"/>
        </w:rPr>
      </w:pPr>
      <w:r w:rsidRPr="00875974">
        <w:rPr>
          <w:rFonts w:ascii="Calibri" w:hAnsi="Calibri" w:cs="Calibri"/>
        </w:rPr>
        <w:t xml:space="preserve">In reactie op de brief kan ik aangeven dat momenteel in samenwerking met de minister van Justitie en Veiligheid uitvoering wordt gegeven aan de voorbereidingen voor de uitvoering van de Wet veilige jaarwisseling. Dit gebeurt met inachtneming van door de Tweede Kamer aangenomen amendementen en moties. Op dit moment ligt de Wet veilige jaarwisseling voor in de Eerste Kamer. Afhankelijk van de uitkomsten van de behandeling zullen de procedures voor de uitvoering van de wet worden ingezet.  </w:t>
      </w:r>
    </w:p>
    <w:p w:rsidRPr="00875974" w:rsidR="0019617A" w:rsidP="0019617A" w:rsidRDefault="0019617A" w14:paraId="1605EBFC" w14:textId="77777777">
      <w:pPr>
        <w:spacing w:after="0"/>
        <w:rPr>
          <w:rFonts w:ascii="Calibri" w:hAnsi="Calibri" w:cs="Calibri"/>
        </w:rPr>
      </w:pPr>
    </w:p>
    <w:p w:rsidRPr="00875974" w:rsidR="00875974" w:rsidP="00875974" w:rsidRDefault="00875974" w14:paraId="40EB33A7" w14:textId="3FCE2AE9">
      <w:pPr>
        <w:pStyle w:val="Geenafstand"/>
        <w:rPr>
          <w:rFonts w:ascii="Calibri" w:hAnsi="Calibri" w:cs="Calibri"/>
          <w:color w:val="000000"/>
        </w:rPr>
      </w:pPr>
      <w:r w:rsidRPr="00875974">
        <w:rPr>
          <w:rFonts w:ascii="Calibri" w:hAnsi="Calibri" w:cs="Calibri"/>
        </w:rPr>
        <w:t>De staatssecretaris van Infrastructuur en Waterstaat,</w:t>
      </w:r>
    </w:p>
    <w:p w:rsidRPr="00875974" w:rsidR="0019617A" w:rsidP="00875974" w:rsidRDefault="0019617A" w14:paraId="08548209" w14:textId="77777777">
      <w:pPr>
        <w:pStyle w:val="Geenafstand"/>
        <w:rPr>
          <w:rFonts w:ascii="Calibri" w:hAnsi="Calibri" w:cs="Calibri"/>
        </w:rPr>
      </w:pPr>
      <w:r w:rsidRPr="00875974">
        <w:rPr>
          <w:rFonts w:ascii="Calibri" w:hAnsi="Calibri" w:cs="Calibri"/>
        </w:rPr>
        <w:t>C.A. Jansen</w:t>
      </w:r>
    </w:p>
    <w:p w:rsidRPr="00875974" w:rsidR="0019617A" w:rsidP="0019617A" w:rsidRDefault="0019617A" w14:paraId="2D0D53B6" w14:textId="77777777">
      <w:pPr>
        <w:spacing w:after="0"/>
        <w:rPr>
          <w:rFonts w:ascii="Calibri" w:hAnsi="Calibri" w:cs="Calibri"/>
        </w:rPr>
      </w:pPr>
      <w:r w:rsidRPr="00875974">
        <w:rPr>
          <w:rFonts w:ascii="Calibri" w:hAnsi="Calibri" w:cs="Calibri"/>
        </w:rPr>
        <w:t> </w:t>
      </w:r>
    </w:p>
    <w:p w:rsidRPr="00875974" w:rsidR="00F80165" w:rsidP="0019617A" w:rsidRDefault="00F80165" w14:paraId="735128AF" w14:textId="77777777">
      <w:pPr>
        <w:spacing w:after="0"/>
        <w:rPr>
          <w:rFonts w:ascii="Calibri" w:hAnsi="Calibri" w:cs="Calibri"/>
        </w:rPr>
      </w:pPr>
    </w:p>
    <w:sectPr w:rsidRPr="00875974" w:rsidR="00F80165" w:rsidSect="00B117A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3445" w14:textId="77777777" w:rsidR="0019617A" w:rsidRDefault="0019617A" w:rsidP="0019617A">
      <w:pPr>
        <w:spacing w:after="0" w:line="240" w:lineRule="auto"/>
      </w:pPr>
      <w:r>
        <w:separator/>
      </w:r>
    </w:p>
  </w:endnote>
  <w:endnote w:type="continuationSeparator" w:id="0">
    <w:p w14:paraId="69524DF1" w14:textId="77777777" w:rsidR="0019617A" w:rsidRDefault="0019617A" w:rsidP="0019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F15A" w14:textId="77777777" w:rsidR="0019617A" w:rsidRPr="0019617A" w:rsidRDefault="0019617A" w:rsidP="001961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32D8" w14:textId="77777777" w:rsidR="0019617A" w:rsidRPr="0019617A" w:rsidRDefault="0019617A" w:rsidP="001961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B1BA" w14:textId="77777777" w:rsidR="0019617A" w:rsidRPr="0019617A" w:rsidRDefault="0019617A" w:rsidP="001961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73B08" w14:textId="77777777" w:rsidR="0019617A" w:rsidRDefault="0019617A" w:rsidP="0019617A">
      <w:pPr>
        <w:spacing w:after="0" w:line="240" w:lineRule="auto"/>
      </w:pPr>
      <w:r>
        <w:separator/>
      </w:r>
    </w:p>
  </w:footnote>
  <w:footnote w:type="continuationSeparator" w:id="0">
    <w:p w14:paraId="4724BDA8" w14:textId="77777777" w:rsidR="0019617A" w:rsidRDefault="0019617A" w:rsidP="0019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F29F" w14:textId="77777777" w:rsidR="0019617A" w:rsidRPr="0019617A" w:rsidRDefault="0019617A" w:rsidP="001961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9F66" w14:textId="77777777" w:rsidR="0019617A" w:rsidRPr="0019617A" w:rsidRDefault="0019617A" w:rsidP="001961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5F57" w14:textId="77777777" w:rsidR="0019617A" w:rsidRPr="0019617A" w:rsidRDefault="0019617A" w:rsidP="001961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7A"/>
    <w:rsid w:val="000D433D"/>
    <w:rsid w:val="0011442A"/>
    <w:rsid w:val="0019617A"/>
    <w:rsid w:val="004A2425"/>
    <w:rsid w:val="005C0B04"/>
    <w:rsid w:val="00875974"/>
    <w:rsid w:val="008D4097"/>
    <w:rsid w:val="00B117A8"/>
    <w:rsid w:val="00CD21E3"/>
    <w:rsid w:val="00D909F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44EC"/>
  <w15:chartTrackingRefBased/>
  <w15:docId w15:val="{0B8D4BC2-CAFF-482B-BE89-D638724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1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1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1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1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1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1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1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1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1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1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1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1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1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1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1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17A"/>
    <w:rPr>
      <w:rFonts w:eastAsiaTheme="majorEastAsia" w:cstheme="majorBidi"/>
      <w:color w:val="272727" w:themeColor="text1" w:themeTint="D8"/>
    </w:rPr>
  </w:style>
  <w:style w:type="paragraph" w:styleId="Titel">
    <w:name w:val="Title"/>
    <w:basedOn w:val="Standaard"/>
    <w:next w:val="Standaard"/>
    <w:link w:val="TitelChar"/>
    <w:uiPriority w:val="10"/>
    <w:qFormat/>
    <w:rsid w:val="00196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1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1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1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1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17A"/>
    <w:rPr>
      <w:i/>
      <w:iCs/>
      <w:color w:val="404040" w:themeColor="text1" w:themeTint="BF"/>
    </w:rPr>
  </w:style>
  <w:style w:type="paragraph" w:styleId="Lijstalinea">
    <w:name w:val="List Paragraph"/>
    <w:basedOn w:val="Standaard"/>
    <w:uiPriority w:val="34"/>
    <w:qFormat/>
    <w:rsid w:val="0019617A"/>
    <w:pPr>
      <w:ind w:left="720"/>
      <w:contextualSpacing/>
    </w:pPr>
  </w:style>
  <w:style w:type="character" w:styleId="Intensievebenadrukking">
    <w:name w:val="Intense Emphasis"/>
    <w:basedOn w:val="Standaardalinea-lettertype"/>
    <w:uiPriority w:val="21"/>
    <w:qFormat/>
    <w:rsid w:val="0019617A"/>
    <w:rPr>
      <w:i/>
      <w:iCs/>
      <w:color w:val="0F4761" w:themeColor="accent1" w:themeShade="BF"/>
    </w:rPr>
  </w:style>
  <w:style w:type="paragraph" w:styleId="Duidelijkcitaat">
    <w:name w:val="Intense Quote"/>
    <w:basedOn w:val="Standaard"/>
    <w:next w:val="Standaard"/>
    <w:link w:val="DuidelijkcitaatChar"/>
    <w:uiPriority w:val="30"/>
    <w:qFormat/>
    <w:rsid w:val="00196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17A"/>
    <w:rPr>
      <w:i/>
      <w:iCs/>
      <w:color w:val="0F4761" w:themeColor="accent1" w:themeShade="BF"/>
    </w:rPr>
  </w:style>
  <w:style w:type="character" w:styleId="Intensieveverwijzing">
    <w:name w:val="Intense Reference"/>
    <w:basedOn w:val="Standaardalinea-lettertype"/>
    <w:uiPriority w:val="32"/>
    <w:qFormat/>
    <w:rsid w:val="0019617A"/>
    <w:rPr>
      <w:b/>
      <w:bCs/>
      <w:smallCaps/>
      <w:color w:val="0F4761" w:themeColor="accent1" w:themeShade="BF"/>
      <w:spacing w:val="5"/>
    </w:rPr>
  </w:style>
  <w:style w:type="paragraph" w:styleId="Koptekst">
    <w:name w:val="header"/>
    <w:basedOn w:val="Standaard"/>
    <w:link w:val="KoptekstChar"/>
    <w:uiPriority w:val="99"/>
    <w:unhideWhenUsed/>
    <w:rsid w:val="001961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617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61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617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75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216</ap:Words>
  <ap:Characters>1192</ap:Characters>
  <ap:DocSecurity>0</ap:DocSecurity>
  <ap:Lines>9</ap:Lines>
  <ap:Paragraphs>2</ap:Paragraphs>
  <ap:ScaleCrop>false</ap:ScaleCrop>
  <ap:LinksUpToDate>false</ap:LinksUpToDate>
  <ap:CharactersWithSpaces>1406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2025-05-22T11:37:00.0000000Z</dcterms:created>
  <dcterms:modified xsi:type="dcterms:W3CDTF">2025-05-22T11:38:00.0000000Z</dcterms:modified>
  <version/>
  <category/>
</coreProperties>
</file>