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90853" w:rsidR="00DA7998" w:rsidP="00DA7998" w:rsidRDefault="00DA7998" w14:paraId="6C6BD6E0" w14:textId="6F2B2C75">
      <w:pPr>
        <w:autoSpaceDE w:val="0"/>
        <w:autoSpaceDN w:val="0"/>
        <w:adjustRightInd w:val="0"/>
        <w:ind w:left="-284" w:firstLine="284"/>
        <w:rPr>
          <w:b/>
          <w:bCs/>
        </w:rPr>
      </w:pPr>
      <w:r w:rsidRPr="00F90853">
        <w:rPr>
          <w:b/>
          <w:bCs/>
        </w:rPr>
        <w:tab/>
      </w:r>
      <w:r w:rsidRPr="00F90853">
        <w:rPr>
          <w:b/>
          <w:bCs/>
        </w:rPr>
        <w:tab/>
        <w:t>VERSLAG VAN EEN SCHRIFTELIJK OVERLEG</w:t>
      </w:r>
    </w:p>
    <w:p w:rsidRPr="00F90853" w:rsidR="00DA7998" w:rsidP="00DA7998" w:rsidRDefault="00DA7998" w14:paraId="001F37AE" w14:textId="0A03A5F5">
      <w:pPr>
        <w:autoSpaceDE w:val="0"/>
        <w:autoSpaceDN w:val="0"/>
        <w:adjustRightInd w:val="0"/>
        <w:ind w:left="708" w:firstLine="708"/>
        <w:rPr>
          <w:b/>
          <w:bCs/>
        </w:rPr>
      </w:pPr>
      <w:r w:rsidRPr="00F90853">
        <w:rPr>
          <w:bCs/>
        </w:rPr>
        <w:t xml:space="preserve">Vastgesteld, .. </w:t>
      </w:r>
      <w:proofErr w:type="spellStart"/>
      <w:r w:rsidRPr="005E4DF3">
        <w:rPr>
          <w:bCs/>
          <w:highlight w:val="yellow"/>
        </w:rPr>
        <w:t>xxxx</w:t>
      </w:r>
      <w:proofErr w:type="spellEnd"/>
      <w:r>
        <w:rPr>
          <w:bCs/>
        </w:rPr>
        <w:t xml:space="preserve"> </w:t>
      </w:r>
      <w:r w:rsidRPr="00F90853">
        <w:rPr>
          <w:bCs/>
        </w:rPr>
        <w:t>202</w:t>
      </w:r>
      <w:r>
        <w:rPr>
          <w:bCs/>
        </w:rPr>
        <w:t>5</w:t>
      </w:r>
    </w:p>
    <w:p w:rsidRPr="00F90853" w:rsidR="00DA7998" w:rsidP="00DA7998" w:rsidRDefault="00DA7998" w14:paraId="48A7BBB1" w14:textId="77777777">
      <w:pPr>
        <w:autoSpaceDE w:val="0"/>
        <w:autoSpaceDN w:val="0"/>
        <w:adjustRightInd w:val="0"/>
        <w:ind w:left="-284" w:firstLine="284"/>
        <w:rPr>
          <w:b/>
          <w:bCs/>
        </w:rPr>
      </w:pPr>
    </w:p>
    <w:p w:rsidRPr="00F90853" w:rsidR="00DA7998" w:rsidP="00DA7998" w:rsidRDefault="00DA7998" w14:paraId="65D858F4" w14:textId="16374906">
      <w:pPr>
        <w:pStyle w:val="FootnoteText"/>
        <w:rPr>
          <w:rFonts w:ascii="Times New Roman" w:hAnsi="Times New Roman"/>
          <w:sz w:val="24"/>
          <w:szCs w:val="24"/>
        </w:rPr>
      </w:pPr>
      <w:r w:rsidRPr="00F90853">
        <w:rPr>
          <w:rFonts w:ascii="Times New Roman" w:hAnsi="Times New Roman"/>
          <w:sz w:val="24"/>
          <w:szCs w:val="24"/>
        </w:rPr>
        <w:t>Binnen de vaste commissie voor Buitenlandse Zaken hebben de onderstaande fracties de behoefte vragen en opmerkingen voor te leggen aan de minister van Buitenlandse Zaken</w:t>
      </w:r>
      <w:r>
        <w:rPr>
          <w:rFonts w:ascii="Times New Roman" w:hAnsi="Times New Roman"/>
          <w:sz w:val="24"/>
          <w:szCs w:val="24"/>
        </w:rPr>
        <w:t xml:space="preserve"> over de </w:t>
      </w:r>
      <w:r w:rsidRPr="00DA7998">
        <w:rPr>
          <w:rFonts w:ascii="Times New Roman" w:hAnsi="Times New Roman"/>
          <w:sz w:val="24"/>
          <w:szCs w:val="24"/>
        </w:rPr>
        <w:t>Geannoteerde agenda voor de Raad Buitenlandse Zaken van 20 mei 2025 (Kamerstuk 21501-02, nr. 3135)</w:t>
      </w:r>
      <w:r>
        <w:rPr>
          <w:rFonts w:ascii="Times New Roman" w:hAnsi="Times New Roman"/>
          <w:sz w:val="24"/>
          <w:szCs w:val="24"/>
        </w:rPr>
        <w:t>, de a</w:t>
      </w:r>
      <w:r w:rsidRPr="00DA7998">
        <w:rPr>
          <w:rFonts w:ascii="Times New Roman" w:hAnsi="Times New Roman"/>
          <w:sz w:val="24"/>
          <w:szCs w:val="24"/>
        </w:rPr>
        <w:t>ntwoorden op vragen commissie over o.a. de Geannoteerde agenda voor de informele Raad Buitenlandse Zaken van 7 en 8 mei 2025 (Kamerstuk 21501-02-3132) (Kamerstuk 21501-02, nr. 3134)</w:t>
      </w:r>
      <w:r>
        <w:rPr>
          <w:rFonts w:ascii="Times New Roman" w:hAnsi="Times New Roman"/>
          <w:sz w:val="24"/>
          <w:szCs w:val="24"/>
        </w:rPr>
        <w:t xml:space="preserve"> en de </w:t>
      </w:r>
      <w:r w:rsidRPr="00DA7998">
        <w:rPr>
          <w:rFonts w:ascii="Times New Roman" w:hAnsi="Times New Roman"/>
          <w:sz w:val="24"/>
          <w:szCs w:val="24"/>
        </w:rPr>
        <w:t>Geannoteerde agenda voor de Europese Politieke Gemeenschap van 16 mei 2025 (Kamerstuk 36230, nr. 9)</w:t>
      </w:r>
      <w:r>
        <w:rPr>
          <w:rFonts w:ascii="Times New Roman" w:hAnsi="Times New Roman"/>
          <w:sz w:val="24"/>
          <w:szCs w:val="24"/>
        </w:rPr>
        <w:t>.</w:t>
      </w:r>
    </w:p>
    <w:p w:rsidRPr="00F90853" w:rsidR="00DA7998" w:rsidP="00DA7998" w:rsidRDefault="00DA7998" w14:paraId="37D98732" w14:textId="77777777">
      <w:pPr>
        <w:tabs>
          <w:tab w:val="left" w:pos="-720"/>
        </w:tabs>
        <w:suppressAutoHyphens/>
      </w:pPr>
      <w:r w:rsidRPr="00F90853">
        <w:t xml:space="preserve"> </w:t>
      </w:r>
    </w:p>
    <w:p w:rsidRPr="00F90853" w:rsidR="00DA7998" w:rsidP="00DA7998" w:rsidRDefault="00DA7998" w14:paraId="2F245AFD" w14:textId="737BDFA6">
      <w:r w:rsidRPr="00F90853">
        <w:t xml:space="preserve">De op </w:t>
      </w:r>
      <w:r>
        <w:t>13 mei 2025</w:t>
      </w:r>
      <w:r w:rsidRPr="00F90853">
        <w:t xml:space="preserve"> aan de </w:t>
      </w:r>
      <w:r>
        <w:t>minister</w:t>
      </w:r>
      <w:r w:rsidRPr="00F90853">
        <w:t xml:space="preserve"> toegezonden vragen en opmerkingen zijn met de door de</w:t>
      </w:r>
      <w:r>
        <w:t xml:space="preserve"> minister</w:t>
      </w:r>
      <w:r w:rsidRPr="00F90853">
        <w:t xml:space="preserve"> bij brief van … toegezonden antwoorden hieronder afgedrukt. </w:t>
      </w:r>
    </w:p>
    <w:p w:rsidRPr="00F90853" w:rsidR="00DA7998" w:rsidP="00DA7998" w:rsidRDefault="00DA7998" w14:paraId="20C35CE0" w14:textId="77777777">
      <w:pPr>
        <w:tabs>
          <w:tab w:val="left" w:pos="-720"/>
        </w:tabs>
        <w:suppressAutoHyphens/>
      </w:pPr>
    </w:p>
    <w:p w:rsidRPr="00F90853" w:rsidR="00DA7998" w:rsidP="00DA7998" w:rsidRDefault="00DA7998" w14:paraId="01CEC35D" w14:textId="77777777">
      <w:pPr>
        <w:tabs>
          <w:tab w:val="left" w:pos="-720"/>
        </w:tabs>
        <w:suppressAutoHyphens/>
      </w:pPr>
      <w:r>
        <w:t>De v</w:t>
      </w:r>
      <w:r w:rsidRPr="00F90853">
        <w:t>oorzitter van de commissie,</w:t>
      </w:r>
    </w:p>
    <w:p w:rsidRPr="00F90853" w:rsidR="00DA7998" w:rsidP="00DA7998" w:rsidRDefault="00DA7998" w14:paraId="74296CEC" w14:textId="5FAF41AE">
      <w:pPr>
        <w:tabs>
          <w:tab w:val="left" w:pos="-720"/>
        </w:tabs>
        <w:suppressAutoHyphens/>
      </w:pPr>
      <w:r>
        <w:t>Klaver</w:t>
      </w:r>
    </w:p>
    <w:p w:rsidRPr="00F90853" w:rsidR="00DA7998" w:rsidP="00DA7998" w:rsidRDefault="00DA7998" w14:paraId="74448508" w14:textId="77777777">
      <w:pPr>
        <w:tabs>
          <w:tab w:val="left" w:pos="-720"/>
        </w:tabs>
        <w:suppressAutoHyphens/>
      </w:pPr>
    </w:p>
    <w:p w:rsidRPr="00F90853" w:rsidR="00DA7998" w:rsidP="00DA7998" w:rsidRDefault="00DA7998" w14:paraId="03B07906" w14:textId="7B581FD8">
      <w:pPr>
        <w:tabs>
          <w:tab w:val="left" w:pos="-720"/>
        </w:tabs>
        <w:suppressAutoHyphens/>
      </w:pPr>
      <w:r>
        <w:t>De adjunct-griffier</w:t>
      </w:r>
      <w:r w:rsidRPr="00F90853">
        <w:t xml:space="preserve"> van de commissie,</w:t>
      </w:r>
    </w:p>
    <w:p w:rsidRPr="00F90853" w:rsidR="00DA7998" w:rsidP="00DA7998" w:rsidRDefault="00DA7998" w14:paraId="241F8B10" w14:textId="026215BE">
      <w:pPr>
        <w:tabs>
          <w:tab w:val="left" w:pos="-720"/>
        </w:tabs>
        <w:suppressAutoHyphens/>
      </w:pPr>
      <w:r>
        <w:t>Dekker</w:t>
      </w:r>
    </w:p>
    <w:p w:rsidR="00DA7998" w:rsidP="00DA7998" w:rsidRDefault="00DA7998" w14:paraId="69269AE9" w14:textId="77777777"/>
    <w:p w:rsidRPr="00DD1F78" w:rsidR="00DA7998" w:rsidP="00DA7998" w:rsidRDefault="00DA7998" w14:paraId="0911BC08" w14:textId="77777777">
      <w:pPr>
        <w:rPr>
          <w:b/>
        </w:rPr>
      </w:pPr>
      <w:r w:rsidRPr="00DD1F78">
        <w:rPr>
          <w:b/>
        </w:rPr>
        <w:t>Inhoudsopgave</w:t>
      </w:r>
    </w:p>
    <w:p w:rsidRPr="00DD1F78" w:rsidR="00DA7998" w:rsidP="00DA7998" w:rsidRDefault="00DA7998" w14:paraId="08673B27" w14:textId="77777777">
      <w:pPr>
        <w:rPr>
          <w:b/>
        </w:rPr>
      </w:pP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p>
    <w:p w:rsidRPr="00DD1F78" w:rsidR="00DA7998" w:rsidP="00DA7998" w:rsidRDefault="00DA7998" w14:paraId="7B54FC24" w14:textId="77777777">
      <w:pPr>
        <w:rPr>
          <w:b/>
        </w:rPr>
      </w:pPr>
      <w:r w:rsidRPr="00DD1F78">
        <w:rPr>
          <w:b/>
        </w:rPr>
        <w:t>I</w:t>
      </w:r>
      <w:r w:rsidRPr="00DD1F78">
        <w:rPr>
          <w:b/>
        </w:rPr>
        <w:tab/>
        <w:t>Vragen en opmerkingen vanuit de fracties</w:t>
      </w:r>
      <w:r w:rsidRPr="00DD1F78">
        <w:rPr>
          <w:b/>
        </w:rPr>
        <w:tab/>
      </w:r>
      <w:r w:rsidRPr="00DD1F78">
        <w:rPr>
          <w:b/>
        </w:rPr>
        <w:tab/>
      </w:r>
      <w:r w:rsidRPr="00DD1F78">
        <w:rPr>
          <w:b/>
        </w:rPr>
        <w:tab/>
      </w:r>
      <w:r w:rsidRPr="00DD1F78">
        <w:rPr>
          <w:b/>
        </w:rPr>
        <w:tab/>
      </w:r>
      <w:r w:rsidRPr="00DD1F78">
        <w:rPr>
          <w:b/>
        </w:rPr>
        <w:tab/>
      </w:r>
    </w:p>
    <w:p w:rsidRPr="00DD1F78" w:rsidR="00DA7998" w:rsidP="00DA7998" w:rsidRDefault="00DA7998" w14:paraId="0659DB08" w14:textId="0B005461">
      <w:r w:rsidRPr="00DD1F78">
        <w:rPr>
          <w:b/>
        </w:rPr>
        <w:tab/>
      </w:r>
      <w:r w:rsidRPr="00DD1F78">
        <w:t xml:space="preserve">Vragen en opmerkingen van de leden van de </w:t>
      </w:r>
      <w:r>
        <w:t>GroenLinks-PvdA</w:t>
      </w:r>
      <w:r w:rsidRPr="00DD1F78">
        <w:t>-fractie</w:t>
      </w:r>
    </w:p>
    <w:p w:rsidRPr="00DD1F78" w:rsidR="00DA7998" w:rsidP="00DA7998" w:rsidRDefault="00DA7998" w14:paraId="40346F63" w14:textId="119EE54E">
      <w:pPr>
        <w:ind w:firstLine="708"/>
      </w:pPr>
      <w:r w:rsidRPr="00DD1F78">
        <w:t xml:space="preserve">Vragen en opmerkingen van de leden van de </w:t>
      </w:r>
      <w:r>
        <w:t>VVD</w:t>
      </w:r>
      <w:r w:rsidRPr="00DD1F78">
        <w:t>-fractie</w:t>
      </w:r>
    </w:p>
    <w:p w:rsidRPr="00DD1F78" w:rsidR="00DA7998" w:rsidP="00DA7998" w:rsidRDefault="00DA7998" w14:paraId="36A20C9F" w14:textId="700EA29B">
      <w:pPr>
        <w:ind w:firstLine="708"/>
      </w:pPr>
      <w:r w:rsidRPr="00DD1F78">
        <w:t xml:space="preserve">Vragen en opmerkingen van de leden van de </w:t>
      </w:r>
      <w:r>
        <w:t>NSC</w:t>
      </w:r>
      <w:r w:rsidRPr="00DD1F78">
        <w:t>-fractie</w:t>
      </w:r>
    </w:p>
    <w:p w:rsidRPr="00DD1F78" w:rsidR="00DA7998" w:rsidP="00DA7998" w:rsidRDefault="00DA7998" w14:paraId="01CAF992" w14:textId="61EC5B70">
      <w:pPr>
        <w:ind w:firstLine="708"/>
      </w:pPr>
      <w:r w:rsidRPr="00DD1F78">
        <w:t xml:space="preserve">Vragen en opmerkingen van de leden van de </w:t>
      </w:r>
      <w:r>
        <w:t>D66</w:t>
      </w:r>
      <w:r w:rsidRPr="00DD1F78">
        <w:t>-fractie</w:t>
      </w:r>
    </w:p>
    <w:p w:rsidR="00DA7998" w:rsidP="00DA7998" w:rsidRDefault="00DA7998" w14:paraId="62D5064B" w14:textId="49FFD74F">
      <w:pPr>
        <w:ind w:firstLine="708"/>
      </w:pPr>
      <w:r w:rsidRPr="00DD1F78">
        <w:t>Vragen en opmerkingen van de leden van de</w:t>
      </w:r>
      <w:r>
        <w:t xml:space="preserve"> SP-fractie</w:t>
      </w:r>
    </w:p>
    <w:p w:rsidRPr="00DD1F78" w:rsidR="00DA7998" w:rsidP="00DA7998" w:rsidRDefault="00DA7998" w14:paraId="273C495A" w14:textId="2DFF162B">
      <w:pPr>
        <w:ind w:firstLine="708"/>
      </w:pPr>
      <w:r>
        <w:t>Vragen en opmerkingen van de leden van de DENK-fractie</w:t>
      </w:r>
    </w:p>
    <w:p w:rsidRPr="00DD1F78" w:rsidR="00DA7998" w:rsidP="00DA7998" w:rsidRDefault="00DA7998" w14:paraId="215F4431" w14:textId="2074615B">
      <w:pPr>
        <w:ind w:firstLine="708"/>
      </w:pPr>
      <w:r w:rsidRPr="00DD1F78">
        <w:t>Vragen en opme</w:t>
      </w:r>
      <w:r>
        <w:t>rkingen van het lid van de Volt</w:t>
      </w:r>
      <w:r w:rsidRPr="00DD1F78">
        <w:t>-fractie</w:t>
      </w:r>
    </w:p>
    <w:p w:rsidRPr="00DD1F78" w:rsidR="00DA7998" w:rsidP="00DA7998" w:rsidRDefault="00DA7998" w14:paraId="5EC7C738" w14:textId="77777777">
      <w:pPr>
        <w:ind w:firstLine="708"/>
        <w:rPr>
          <w:b/>
        </w:rPr>
      </w:pPr>
      <w:r w:rsidRPr="00DD1F78">
        <w:rPr>
          <w:b/>
        </w:rPr>
        <w:br/>
        <w:t>II</w:t>
      </w:r>
      <w:r w:rsidRPr="00DD1F78">
        <w:rPr>
          <w:b/>
        </w:rPr>
        <w:tab/>
        <w:t>Antwoord / Reactie van de minister</w:t>
      </w:r>
    </w:p>
    <w:p w:rsidRPr="00DD1F78" w:rsidR="00DA7998" w:rsidP="00DA7998" w:rsidRDefault="00DA7998" w14:paraId="31328AC2" w14:textId="77777777">
      <w:pPr>
        <w:rPr>
          <w:b/>
        </w:rPr>
      </w:pPr>
    </w:p>
    <w:p w:rsidRPr="00DD1F78" w:rsidR="00DA7998" w:rsidP="00DA7998" w:rsidRDefault="00DA7998" w14:paraId="7B01FF07" w14:textId="77777777">
      <w:pPr>
        <w:rPr>
          <w:b/>
        </w:rPr>
      </w:pPr>
      <w:r w:rsidRPr="00DD1F78">
        <w:rPr>
          <w:b/>
        </w:rPr>
        <w:t>III</w:t>
      </w:r>
      <w:r w:rsidRPr="00DD1F78">
        <w:rPr>
          <w:b/>
        </w:rPr>
        <w:tab/>
        <w:t>Volledige agenda</w:t>
      </w:r>
    </w:p>
    <w:p w:rsidRPr="00F90853" w:rsidR="00DA7998" w:rsidP="00DA7998" w:rsidRDefault="00DA7998" w14:paraId="16A1A57C" w14:textId="77777777"/>
    <w:p w:rsidR="00DA7998" w:rsidP="00DA7998" w:rsidRDefault="00DA7998" w14:paraId="525635ED" w14:textId="77777777">
      <w:pPr>
        <w:rPr>
          <w:b/>
        </w:rPr>
      </w:pPr>
    </w:p>
    <w:p w:rsidR="00DA7998" w:rsidP="00DA7998" w:rsidRDefault="00DA7998" w14:paraId="505FA18F" w14:textId="77777777">
      <w:pPr>
        <w:rPr>
          <w:b/>
        </w:rPr>
      </w:pPr>
      <w:r w:rsidRPr="00DD1F78">
        <w:rPr>
          <w:b/>
        </w:rPr>
        <w:t>I</w:t>
      </w:r>
      <w:r w:rsidRPr="00DD1F78">
        <w:rPr>
          <w:b/>
        </w:rPr>
        <w:tab/>
        <w:t>Vragen en opmerkingen vanuit de fracties</w:t>
      </w:r>
    </w:p>
    <w:p w:rsidR="00DA7998" w:rsidP="00DA7998" w:rsidRDefault="00DA7998" w14:paraId="7FC5CA54" w14:textId="77777777">
      <w:pPr>
        <w:rPr>
          <w:b/>
        </w:rPr>
      </w:pPr>
    </w:p>
    <w:p w:rsidR="00DA7998" w:rsidP="00DA7998" w:rsidRDefault="00DA7998" w14:paraId="6C673473" w14:textId="08BEB2DA">
      <w:pPr>
        <w:autoSpaceDE w:val="0"/>
        <w:autoSpaceDN w:val="0"/>
        <w:adjustRightInd w:val="0"/>
        <w:rPr>
          <w:rFonts w:eastAsia="Calibri"/>
          <w:b/>
          <w:lang w:eastAsia="en-US"/>
        </w:rPr>
      </w:pPr>
      <w:r>
        <w:rPr>
          <w:rFonts w:eastAsia="Calibri"/>
          <w:b/>
          <w:lang w:eastAsia="en-US"/>
        </w:rPr>
        <w:t>Vragen en opmerkingen van de leden van de GroenLinks-PvdA-fractie</w:t>
      </w:r>
    </w:p>
    <w:p w:rsidR="00DA7998" w:rsidP="00DA7998" w:rsidRDefault="00DA7998" w14:paraId="2007AA10" w14:textId="3DE5824D">
      <w:pPr>
        <w:autoSpaceDE w:val="0"/>
        <w:autoSpaceDN w:val="0"/>
        <w:adjustRightInd w:val="0"/>
        <w:rPr>
          <w:rFonts w:eastAsia="Calibri"/>
          <w:bCs/>
          <w:lang w:eastAsia="en-US"/>
        </w:rPr>
      </w:pPr>
      <w:r w:rsidRPr="00DA7998">
        <w:rPr>
          <w:rFonts w:eastAsia="Calibri"/>
          <w:bCs/>
          <w:lang w:eastAsia="en-US"/>
        </w:rPr>
        <w:t xml:space="preserve">De leden </w:t>
      </w:r>
      <w:r w:rsidR="008B0AB4">
        <w:rPr>
          <w:rFonts w:eastAsia="Calibri"/>
          <w:bCs/>
          <w:lang w:eastAsia="en-US"/>
        </w:rPr>
        <w:t>van de GroenLinks-PvdA-fractie</w:t>
      </w:r>
      <w:r w:rsidRPr="00DA7998">
        <w:rPr>
          <w:rFonts w:eastAsia="Calibri"/>
          <w:bCs/>
          <w:lang w:eastAsia="en-US"/>
        </w:rPr>
        <w:t xml:space="preserve"> hebben kennisgenomen van de geannoteerde agenda voor de Raad Buitenlandse Zaken </w:t>
      </w:r>
      <w:r w:rsidR="008B0AB4">
        <w:rPr>
          <w:rFonts w:eastAsia="Calibri"/>
          <w:bCs/>
          <w:lang w:eastAsia="en-US"/>
        </w:rPr>
        <w:t>(RBZ)</w:t>
      </w:r>
      <w:r w:rsidR="002C39E2">
        <w:rPr>
          <w:rFonts w:eastAsia="Calibri"/>
          <w:bCs/>
          <w:lang w:eastAsia="en-US"/>
        </w:rPr>
        <w:t xml:space="preserve"> </w:t>
      </w:r>
      <w:r w:rsidRPr="00DA7998">
        <w:rPr>
          <w:rFonts w:eastAsia="Calibri"/>
          <w:bCs/>
          <w:lang w:eastAsia="en-US"/>
        </w:rPr>
        <w:t>van 20 mei 2025 en stellen daarbij enkele vragen.</w:t>
      </w:r>
    </w:p>
    <w:p w:rsidRPr="00DA7998" w:rsidR="008B0AB4" w:rsidP="00DA7998" w:rsidRDefault="002C39E2" w14:paraId="0A168321" w14:textId="05EF06D3">
      <w:pPr>
        <w:autoSpaceDE w:val="0"/>
        <w:autoSpaceDN w:val="0"/>
        <w:adjustRightInd w:val="0"/>
        <w:rPr>
          <w:rFonts w:eastAsia="Calibri"/>
          <w:bCs/>
          <w:lang w:eastAsia="en-US"/>
        </w:rPr>
      </w:pPr>
      <w:r>
        <w:rPr>
          <w:rFonts w:eastAsia="Calibri"/>
          <w:bCs/>
          <w:lang w:eastAsia="en-US"/>
        </w:rPr>
        <w:t xml:space="preserve"> </w:t>
      </w:r>
    </w:p>
    <w:p w:rsidR="00DA7998" w:rsidP="00367F38" w:rsidRDefault="00DA7998" w14:paraId="5EDC8257" w14:textId="16A567EC">
      <w:pPr>
        <w:rPr>
          <w:rFonts w:eastAsia="Calibri"/>
          <w:bCs/>
          <w:lang w:eastAsia="en-US"/>
        </w:rPr>
      </w:pPr>
      <w:r w:rsidRPr="00DA7998">
        <w:rPr>
          <w:rFonts w:eastAsia="Calibri"/>
          <w:bCs/>
          <w:lang w:eastAsia="en-US"/>
        </w:rPr>
        <w:t xml:space="preserve">De </w:t>
      </w:r>
      <w:r w:rsidRPr="00DA7998" w:rsidR="008B0AB4">
        <w:rPr>
          <w:rFonts w:eastAsia="Calibri"/>
          <w:bCs/>
          <w:lang w:eastAsia="en-US"/>
        </w:rPr>
        <w:t xml:space="preserve">leden </w:t>
      </w:r>
      <w:r w:rsidR="008B0AB4">
        <w:rPr>
          <w:rFonts w:eastAsia="Calibri"/>
          <w:bCs/>
          <w:lang w:eastAsia="en-US"/>
        </w:rPr>
        <w:t>van de GroenLinks-PvdA-fractie</w:t>
      </w:r>
      <w:r w:rsidRPr="00DA7998" w:rsidR="008B0AB4">
        <w:rPr>
          <w:rFonts w:eastAsia="Calibri"/>
          <w:bCs/>
          <w:lang w:eastAsia="en-US"/>
        </w:rPr>
        <w:t xml:space="preserve"> </w:t>
      </w:r>
      <w:r w:rsidRPr="00DA7998">
        <w:rPr>
          <w:rFonts w:eastAsia="Calibri"/>
          <w:bCs/>
          <w:lang w:eastAsia="en-US"/>
        </w:rPr>
        <w:t>hebben kennisgenomen van de aankondiging van minister Veldkamp om de verlenging van het E</w:t>
      </w:r>
      <w:r w:rsidR="002C39E2">
        <w:rPr>
          <w:rFonts w:eastAsia="Calibri"/>
          <w:bCs/>
          <w:lang w:eastAsia="en-US"/>
        </w:rPr>
        <w:t>uropese Unie (EU)</w:t>
      </w:r>
      <w:r w:rsidRPr="00DA7998">
        <w:rPr>
          <w:rFonts w:eastAsia="Calibri"/>
          <w:bCs/>
          <w:lang w:eastAsia="en-US"/>
        </w:rPr>
        <w:t>-Israël Actieplan tegen te houden. De</w:t>
      </w:r>
      <w:r w:rsidR="008B0AB4">
        <w:rPr>
          <w:rFonts w:eastAsia="Calibri"/>
          <w:bCs/>
          <w:lang w:eastAsia="en-US"/>
        </w:rPr>
        <w:t>ze</w:t>
      </w:r>
      <w:r w:rsidRPr="00DA7998">
        <w:rPr>
          <w:rFonts w:eastAsia="Calibri"/>
          <w:bCs/>
          <w:lang w:eastAsia="en-US"/>
        </w:rPr>
        <w:t xml:space="preserve"> leden realiseren zich dat het Actieplan al vóór januari dit jaar had moeten worden verlengd. Zij vragen de minister daarom toe te lichten welke samenwerkingsactiviteiten tussen </w:t>
      </w:r>
      <w:r w:rsidRPr="00DA7998">
        <w:rPr>
          <w:rFonts w:eastAsia="Calibri"/>
          <w:bCs/>
          <w:lang w:eastAsia="en-US"/>
        </w:rPr>
        <w:lastRenderedPageBreak/>
        <w:t>de EU en Israël sinds januari hebben stilgelegen omdat het Actieplan nog niet verlengd is.</w:t>
      </w:r>
      <w:r w:rsidR="008524C7">
        <w:rPr>
          <w:rFonts w:eastAsia="Calibri"/>
          <w:bCs/>
          <w:lang w:eastAsia="en-US"/>
        </w:rPr>
        <w:t xml:space="preserve"> </w:t>
      </w:r>
      <w:r w:rsidRPr="00DA7998">
        <w:rPr>
          <w:rFonts w:eastAsia="Calibri"/>
          <w:bCs/>
          <w:lang w:eastAsia="en-US"/>
        </w:rPr>
        <w:t xml:space="preserve">De </w:t>
      </w:r>
      <w:r w:rsidRPr="00DA7998" w:rsidR="008B0AB4">
        <w:rPr>
          <w:rFonts w:eastAsia="Calibri"/>
          <w:bCs/>
          <w:lang w:eastAsia="en-US"/>
        </w:rPr>
        <w:t xml:space="preserve">leden </w:t>
      </w:r>
      <w:r w:rsidR="008B0AB4">
        <w:rPr>
          <w:rFonts w:eastAsia="Calibri"/>
          <w:bCs/>
          <w:lang w:eastAsia="en-US"/>
        </w:rPr>
        <w:t>van de GroenLinks-PvdA-fractie</w:t>
      </w:r>
      <w:r w:rsidRPr="00DA7998" w:rsidR="008B0AB4">
        <w:rPr>
          <w:rFonts w:eastAsia="Calibri"/>
          <w:bCs/>
          <w:lang w:eastAsia="en-US"/>
        </w:rPr>
        <w:t xml:space="preserve"> </w:t>
      </w:r>
      <w:r w:rsidRPr="00DA7998">
        <w:rPr>
          <w:rFonts w:eastAsia="Calibri"/>
          <w:bCs/>
          <w:lang w:eastAsia="en-US"/>
        </w:rPr>
        <w:t>vragen de minister welke samenwerkingsactiviteiten tussen de EU en Israël stil komen te liggen nu Nederland een veto heeft uitgebracht tegen de verlenging van het Actieplan.</w:t>
      </w:r>
      <w:r w:rsidR="008B0AB4">
        <w:rPr>
          <w:rFonts w:eastAsia="Calibri"/>
          <w:bCs/>
          <w:lang w:eastAsia="en-US"/>
        </w:rPr>
        <w:t xml:space="preserve"> </w:t>
      </w:r>
      <w:r w:rsidRPr="00DA7998">
        <w:rPr>
          <w:rFonts w:eastAsia="Calibri"/>
          <w:bCs/>
          <w:lang w:eastAsia="en-US"/>
        </w:rPr>
        <w:t xml:space="preserve">De </w:t>
      </w:r>
      <w:r w:rsidRPr="00DA7998" w:rsidR="008B0AB4">
        <w:rPr>
          <w:rFonts w:eastAsia="Calibri"/>
          <w:bCs/>
          <w:lang w:eastAsia="en-US"/>
        </w:rPr>
        <w:t xml:space="preserve">leden </w:t>
      </w:r>
      <w:r w:rsidR="008B0AB4">
        <w:rPr>
          <w:rFonts w:eastAsia="Calibri"/>
          <w:bCs/>
          <w:lang w:eastAsia="en-US"/>
        </w:rPr>
        <w:t>van de GroenLinks-PvdA-fractie</w:t>
      </w:r>
      <w:r w:rsidRPr="00DA7998" w:rsidR="008B0AB4">
        <w:rPr>
          <w:rFonts w:eastAsia="Calibri"/>
          <w:bCs/>
          <w:lang w:eastAsia="en-US"/>
        </w:rPr>
        <w:t xml:space="preserve"> </w:t>
      </w:r>
      <w:r w:rsidRPr="00DA7998">
        <w:rPr>
          <w:rFonts w:eastAsia="Calibri"/>
          <w:bCs/>
          <w:lang w:eastAsia="en-US"/>
        </w:rPr>
        <w:t>vragen de minister of de deelname van Israël aan Europese programma’s die al vóór januari beklonken w</w:t>
      </w:r>
      <w:r w:rsidR="008B0AB4">
        <w:rPr>
          <w:rFonts w:eastAsia="Calibri"/>
          <w:bCs/>
          <w:lang w:eastAsia="en-US"/>
        </w:rPr>
        <w:t>aren</w:t>
      </w:r>
      <w:r w:rsidRPr="00DA7998">
        <w:rPr>
          <w:rFonts w:eastAsia="Calibri"/>
          <w:bCs/>
          <w:lang w:eastAsia="en-US"/>
        </w:rPr>
        <w:t xml:space="preserve">, zoals </w:t>
      </w:r>
      <w:proofErr w:type="spellStart"/>
      <w:r w:rsidRPr="00DA7998">
        <w:rPr>
          <w:rFonts w:eastAsia="Calibri"/>
          <w:bCs/>
          <w:lang w:eastAsia="en-US"/>
        </w:rPr>
        <w:t>Galileo</w:t>
      </w:r>
      <w:proofErr w:type="spellEnd"/>
      <w:r w:rsidRPr="00DA7998">
        <w:rPr>
          <w:rFonts w:eastAsia="Calibri"/>
          <w:bCs/>
          <w:lang w:eastAsia="en-US"/>
        </w:rPr>
        <w:t>, Horizon en Erasmus, is opgeschort sinds januari dan wel sinds de minister zijn veto heeft aangekondigd.</w:t>
      </w:r>
    </w:p>
    <w:p w:rsidR="00821349" w:rsidP="00DA7998" w:rsidRDefault="00821349" w14:paraId="148760AD" w14:textId="77777777">
      <w:pPr>
        <w:autoSpaceDE w:val="0"/>
        <w:autoSpaceDN w:val="0"/>
        <w:adjustRightInd w:val="0"/>
        <w:rPr>
          <w:rFonts w:eastAsia="Calibri"/>
          <w:bCs/>
          <w:lang w:eastAsia="en-US"/>
        </w:rPr>
      </w:pPr>
    </w:p>
    <w:p w:rsidRPr="00FD6D32" w:rsidR="00D2389E" w:rsidP="00D2389E" w:rsidRDefault="00D2389E" w14:paraId="4BAAF59F" w14:textId="33C3059C">
      <w:pPr>
        <w:numPr>
          <w:ilvl w:val="0"/>
          <w:numId w:val="1"/>
        </w:numPr>
        <w:contextualSpacing/>
        <w:rPr>
          <w:b/>
          <w:u w:val="single"/>
        </w:rPr>
      </w:pPr>
      <w:r w:rsidRPr="00FD6D32">
        <w:rPr>
          <w:b/>
          <w:u w:val="single"/>
        </w:rPr>
        <w:t>Antwoord van het kabinet:</w:t>
      </w:r>
      <w:r>
        <w:rPr>
          <w:b/>
        </w:rPr>
        <w:t xml:space="preserve"> </w:t>
      </w:r>
    </w:p>
    <w:p w:rsidRPr="00FD6D32" w:rsidR="00D2389E" w:rsidP="00D2389E" w:rsidRDefault="00D2389E" w14:paraId="789DA7DB" w14:textId="77777777">
      <w:pPr>
        <w:rPr>
          <w:b/>
        </w:rPr>
      </w:pPr>
    </w:p>
    <w:p w:rsidR="00821349" w:rsidP="00821349" w:rsidRDefault="00D2389E" w14:paraId="533D6741" w14:textId="1F1CD839">
      <w:pPr>
        <w:rPr>
          <w:b/>
        </w:rPr>
      </w:pPr>
      <w:r w:rsidRPr="002A5B55">
        <w:rPr>
          <w:b/>
        </w:rPr>
        <w:t xml:space="preserve">De </w:t>
      </w:r>
      <w:r w:rsidR="009B147E">
        <w:rPr>
          <w:b/>
        </w:rPr>
        <w:t xml:space="preserve">juridische </w:t>
      </w:r>
      <w:r w:rsidRPr="002A5B55">
        <w:rPr>
          <w:b/>
        </w:rPr>
        <w:t>basis voor de samenwerking tussen de EU en I</w:t>
      </w:r>
      <w:r>
        <w:rPr>
          <w:b/>
        </w:rPr>
        <w:t>sraël</w:t>
      </w:r>
      <w:r w:rsidRPr="002A5B55">
        <w:rPr>
          <w:b/>
        </w:rPr>
        <w:t xml:space="preserve"> is het Associatieakkoord</w:t>
      </w:r>
      <w:r>
        <w:rPr>
          <w:b/>
        </w:rPr>
        <w:t xml:space="preserve">. </w:t>
      </w:r>
      <w:r w:rsidRPr="002A5B55">
        <w:rPr>
          <w:b/>
        </w:rPr>
        <w:t xml:space="preserve">Het Actieplan is een </w:t>
      </w:r>
      <w:r w:rsidR="009B147E">
        <w:rPr>
          <w:b/>
        </w:rPr>
        <w:t xml:space="preserve">beleidsmatige </w:t>
      </w:r>
      <w:r w:rsidRPr="002A5B55">
        <w:rPr>
          <w:b/>
        </w:rPr>
        <w:t>uitwerking van het Associatieakkoord</w:t>
      </w:r>
      <w:r>
        <w:rPr>
          <w:b/>
        </w:rPr>
        <w:t xml:space="preserve"> en</w:t>
      </w:r>
      <w:r w:rsidRPr="002A5B55">
        <w:rPr>
          <w:b/>
        </w:rPr>
        <w:t xml:space="preserve"> </w:t>
      </w:r>
      <w:r w:rsidR="009B147E">
        <w:rPr>
          <w:b/>
        </w:rPr>
        <w:t xml:space="preserve">bevat de </w:t>
      </w:r>
      <w:r w:rsidRPr="002A5B55">
        <w:rPr>
          <w:b/>
        </w:rPr>
        <w:t xml:space="preserve">beleidsprioriteiten voor </w:t>
      </w:r>
      <w:r w:rsidR="009B147E">
        <w:rPr>
          <w:b/>
        </w:rPr>
        <w:t xml:space="preserve">de </w:t>
      </w:r>
      <w:r w:rsidRPr="002A5B55">
        <w:rPr>
          <w:b/>
        </w:rPr>
        <w:t>dialoog en samenwerking</w:t>
      </w:r>
      <w:r w:rsidR="009B147E">
        <w:rPr>
          <w:b/>
        </w:rPr>
        <w:t xml:space="preserve"> tussen de EU en Israël</w:t>
      </w:r>
      <w:r w:rsidRPr="002A5B55">
        <w:rPr>
          <w:b/>
        </w:rPr>
        <w:t>.</w:t>
      </w:r>
      <w:r w:rsidR="009B147E">
        <w:rPr>
          <w:b/>
        </w:rPr>
        <w:t xml:space="preserve"> </w:t>
      </w:r>
      <w:r w:rsidR="00E3637D">
        <w:rPr>
          <w:b/>
        </w:rPr>
        <w:t>Deelname</w:t>
      </w:r>
      <w:r w:rsidR="00024B10">
        <w:rPr>
          <w:b/>
        </w:rPr>
        <w:t xml:space="preserve"> van </w:t>
      </w:r>
      <w:r w:rsidR="00525F1D">
        <w:rPr>
          <w:b/>
        </w:rPr>
        <w:t>Israël</w:t>
      </w:r>
      <w:r w:rsidR="00E3637D">
        <w:rPr>
          <w:b/>
        </w:rPr>
        <w:t xml:space="preserve"> aan </w:t>
      </w:r>
      <w:r w:rsidR="00024B10">
        <w:rPr>
          <w:b/>
        </w:rPr>
        <w:t>EU programma’s als</w:t>
      </w:r>
      <w:r w:rsidR="00615881">
        <w:rPr>
          <w:b/>
        </w:rPr>
        <w:t xml:space="preserve"> </w:t>
      </w:r>
      <w:r w:rsidR="009B3DC5">
        <w:rPr>
          <w:b/>
        </w:rPr>
        <w:t>Galilea,</w:t>
      </w:r>
      <w:r w:rsidR="00754EA0">
        <w:rPr>
          <w:b/>
        </w:rPr>
        <w:t xml:space="preserve"> Horizon</w:t>
      </w:r>
      <w:r w:rsidR="009B3DC5">
        <w:rPr>
          <w:b/>
        </w:rPr>
        <w:t xml:space="preserve"> en Erasmus</w:t>
      </w:r>
      <w:r w:rsidR="00754EA0">
        <w:rPr>
          <w:b/>
        </w:rPr>
        <w:t xml:space="preserve"> </w:t>
      </w:r>
      <w:r w:rsidR="00C07A6C">
        <w:rPr>
          <w:b/>
        </w:rPr>
        <w:t xml:space="preserve">is </w:t>
      </w:r>
      <w:r w:rsidR="00B637F3">
        <w:rPr>
          <w:b/>
        </w:rPr>
        <w:t>niet in het Actieplan vastgelegd</w:t>
      </w:r>
      <w:r w:rsidR="003161C9">
        <w:rPr>
          <w:b/>
        </w:rPr>
        <w:t>,</w:t>
      </w:r>
      <w:r w:rsidR="00B637F3">
        <w:rPr>
          <w:b/>
        </w:rPr>
        <w:t xml:space="preserve"> maar </w:t>
      </w:r>
      <w:r w:rsidR="009B3DC5">
        <w:rPr>
          <w:b/>
        </w:rPr>
        <w:t>in</w:t>
      </w:r>
      <w:r w:rsidR="00B637F3">
        <w:rPr>
          <w:b/>
        </w:rPr>
        <w:t xml:space="preserve"> </w:t>
      </w:r>
      <w:r w:rsidR="00056A2C">
        <w:rPr>
          <w:b/>
        </w:rPr>
        <w:t>aparte</w:t>
      </w:r>
      <w:r w:rsidR="00B637F3">
        <w:rPr>
          <w:b/>
        </w:rPr>
        <w:t xml:space="preserve"> </w:t>
      </w:r>
      <w:r w:rsidR="00754739">
        <w:rPr>
          <w:b/>
        </w:rPr>
        <w:t>overeenkomsten</w:t>
      </w:r>
      <w:r w:rsidR="0044259C">
        <w:rPr>
          <w:b/>
        </w:rPr>
        <w:t>.</w:t>
      </w:r>
      <w:r w:rsidR="00337377">
        <w:rPr>
          <w:b/>
        </w:rPr>
        <w:t xml:space="preserve"> </w:t>
      </w:r>
      <w:r w:rsidRPr="00D85F7D" w:rsidR="00D85F7D">
        <w:rPr>
          <w:b/>
        </w:rPr>
        <w:t>Het niet verlengen van het Actieplan is bovenal een sterk politiek signaal, dat in samenhang moet worden gezien met het verzoek om een evaluatie van de naleving door Israël van artikel 2 van het Associatieakkoord.</w:t>
      </w:r>
    </w:p>
    <w:p w:rsidR="008B0AB4" w:rsidP="00DA7998" w:rsidRDefault="008B0AB4" w14:paraId="0C541B5F" w14:textId="77777777">
      <w:pPr>
        <w:autoSpaceDE w:val="0"/>
        <w:autoSpaceDN w:val="0"/>
        <w:adjustRightInd w:val="0"/>
        <w:rPr>
          <w:rFonts w:eastAsia="Calibri"/>
          <w:b/>
          <w:u w:val="single"/>
        </w:rPr>
      </w:pPr>
    </w:p>
    <w:p w:rsidR="00DA7998" w:rsidP="00DA7998" w:rsidRDefault="00DA7998" w14:paraId="4C81210A" w14:textId="29E79BFD">
      <w:pPr>
        <w:autoSpaceDE w:val="0"/>
        <w:autoSpaceDN w:val="0"/>
        <w:adjustRightInd w:val="0"/>
        <w:rPr>
          <w:rFonts w:eastAsia="Calibri"/>
          <w:bCs/>
          <w:lang w:eastAsia="en-US"/>
        </w:rPr>
      </w:pPr>
      <w:r w:rsidRPr="00DA7998">
        <w:rPr>
          <w:rFonts w:eastAsia="Calibri"/>
          <w:bCs/>
          <w:lang w:eastAsia="en-US"/>
        </w:rPr>
        <w:t xml:space="preserve">De </w:t>
      </w:r>
      <w:r w:rsidRPr="00DA7998" w:rsidR="008B0AB4">
        <w:rPr>
          <w:rFonts w:eastAsia="Calibri"/>
          <w:bCs/>
          <w:lang w:eastAsia="en-US"/>
        </w:rPr>
        <w:t xml:space="preserve">leden </w:t>
      </w:r>
      <w:r w:rsidR="008B0AB4">
        <w:rPr>
          <w:rFonts w:eastAsia="Calibri"/>
          <w:bCs/>
          <w:lang w:eastAsia="en-US"/>
        </w:rPr>
        <w:t>van de GroenLinks-PvdA-fractie</w:t>
      </w:r>
      <w:r w:rsidRPr="00DA7998" w:rsidR="008B0AB4">
        <w:rPr>
          <w:rFonts w:eastAsia="Calibri"/>
          <w:bCs/>
          <w:lang w:eastAsia="en-US"/>
        </w:rPr>
        <w:t xml:space="preserve"> </w:t>
      </w:r>
      <w:r w:rsidRPr="00DA7998">
        <w:rPr>
          <w:rFonts w:eastAsia="Calibri"/>
          <w:bCs/>
          <w:lang w:eastAsia="en-US"/>
        </w:rPr>
        <w:t>vragen de minister of de Israëlische autoriteiten hem een reactie – formeel dan wel informeel – hebben gegeven op de aankondiging de verlenging van het EU-Israël Actieplan tegen te houden en zo ja, hoe de Israëlische autoriteiten op deze aankondiging hebben gereageerd.</w:t>
      </w:r>
      <w:r w:rsidR="008B0AB4">
        <w:rPr>
          <w:rFonts w:eastAsia="Calibri"/>
          <w:bCs/>
          <w:lang w:eastAsia="en-US"/>
        </w:rPr>
        <w:t xml:space="preserve">  </w:t>
      </w:r>
    </w:p>
    <w:p w:rsidR="00821349" w:rsidP="00DA7998" w:rsidRDefault="00821349" w14:paraId="34B5ACD3" w14:textId="77777777">
      <w:pPr>
        <w:autoSpaceDE w:val="0"/>
        <w:autoSpaceDN w:val="0"/>
        <w:adjustRightInd w:val="0"/>
        <w:rPr>
          <w:rFonts w:eastAsia="Calibri"/>
          <w:bCs/>
          <w:lang w:eastAsia="en-US"/>
        </w:rPr>
      </w:pPr>
    </w:p>
    <w:p w:rsidRPr="00927CB2" w:rsidR="00821349" w:rsidP="00821349" w:rsidRDefault="00821349" w14:paraId="4C12617E" w14:textId="7C7670E3">
      <w:pPr>
        <w:numPr>
          <w:ilvl w:val="0"/>
          <w:numId w:val="1"/>
        </w:numPr>
        <w:contextualSpacing/>
        <w:rPr>
          <w:b/>
        </w:rPr>
      </w:pPr>
      <w:r w:rsidRPr="00FD6D32">
        <w:rPr>
          <w:b/>
          <w:u w:val="single"/>
        </w:rPr>
        <w:t>Antwoord van het kabinet:</w:t>
      </w:r>
    </w:p>
    <w:p w:rsidRPr="00FD6D32" w:rsidR="00927CB2" w:rsidP="00927CB2" w:rsidRDefault="00927CB2" w14:paraId="7DE52B14" w14:textId="77777777">
      <w:pPr>
        <w:ind w:left="720"/>
        <w:contextualSpacing/>
        <w:rPr>
          <w:b/>
        </w:rPr>
      </w:pPr>
    </w:p>
    <w:p w:rsidR="00821349" w:rsidP="00821349" w:rsidRDefault="00AF203E" w14:paraId="548FC6B1" w14:textId="309FCD7D">
      <w:pPr>
        <w:rPr>
          <w:b/>
        </w:rPr>
      </w:pPr>
      <w:r>
        <w:rPr>
          <w:b/>
        </w:rPr>
        <w:t xml:space="preserve">Israël heeft in contact met Nederland sterk afwijzend gereageerd op het verzoek om de evaluatie van naleving van artikel 2 en het niet verlengen van het </w:t>
      </w:r>
      <w:r w:rsidR="00EB2326">
        <w:rPr>
          <w:b/>
        </w:rPr>
        <w:t>E</w:t>
      </w:r>
      <w:r w:rsidR="007631A6">
        <w:rPr>
          <w:b/>
        </w:rPr>
        <w:t>U</w:t>
      </w:r>
      <w:r w:rsidR="00EB2326">
        <w:rPr>
          <w:b/>
        </w:rPr>
        <w:t>-</w:t>
      </w:r>
      <w:r w:rsidR="0000187B">
        <w:rPr>
          <w:b/>
        </w:rPr>
        <w:t>Israël</w:t>
      </w:r>
      <w:r w:rsidR="00EB2326">
        <w:rPr>
          <w:b/>
        </w:rPr>
        <w:t xml:space="preserve"> </w:t>
      </w:r>
      <w:r>
        <w:rPr>
          <w:b/>
        </w:rPr>
        <w:t>Actieplan</w:t>
      </w:r>
      <w:r w:rsidR="00525F1D">
        <w:rPr>
          <w:b/>
        </w:rPr>
        <w:t xml:space="preserve"> zolang de evaluatie loopt</w:t>
      </w:r>
      <w:r w:rsidR="00F155B5">
        <w:rPr>
          <w:b/>
        </w:rPr>
        <w:t>.</w:t>
      </w:r>
      <w:r w:rsidR="00AF2226">
        <w:rPr>
          <w:b/>
        </w:rPr>
        <w:t xml:space="preserve"> </w:t>
      </w:r>
    </w:p>
    <w:p w:rsidR="00821349" w:rsidP="00DA7998" w:rsidRDefault="00821349" w14:paraId="5F71DCC0" w14:textId="77777777">
      <w:pPr>
        <w:autoSpaceDE w:val="0"/>
        <w:autoSpaceDN w:val="0"/>
        <w:adjustRightInd w:val="0"/>
        <w:rPr>
          <w:rFonts w:eastAsia="Calibri"/>
          <w:bCs/>
          <w:lang w:eastAsia="en-US"/>
        </w:rPr>
      </w:pPr>
    </w:p>
    <w:p w:rsidR="00821349" w:rsidP="00DA7998" w:rsidRDefault="00DA7998" w14:paraId="34FEED39" w14:textId="77777777">
      <w:pPr>
        <w:autoSpaceDE w:val="0"/>
        <w:autoSpaceDN w:val="0"/>
        <w:adjustRightInd w:val="0"/>
        <w:rPr>
          <w:rFonts w:eastAsia="Calibri"/>
          <w:bCs/>
          <w:lang w:eastAsia="en-US"/>
        </w:rPr>
      </w:pPr>
      <w:r w:rsidRPr="00DA7998">
        <w:rPr>
          <w:rFonts w:eastAsia="Calibri"/>
          <w:bCs/>
          <w:lang w:eastAsia="en-US"/>
        </w:rPr>
        <w:t xml:space="preserve">Ten slotte hebben de </w:t>
      </w:r>
      <w:r w:rsidRPr="00DA7998" w:rsidR="008B0AB4">
        <w:rPr>
          <w:rFonts w:eastAsia="Calibri"/>
          <w:bCs/>
          <w:lang w:eastAsia="en-US"/>
        </w:rPr>
        <w:t xml:space="preserve">leden </w:t>
      </w:r>
      <w:r w:rsidR="008B0AB4">
        <w:rPr>
          <w:rFonts w:eastAsia="Calibri"/>
          <w:bCs/>
          <w:lang w:eastAsia="en-US"/>
        </w:rPr>
        <w:t>van de GroenLinks-PvdA-fractie</w:t>
      </w:r>
      <w:r w:rsidRPr="00DA7998" w:rsidR="008B0AB4">
        <w:rPr>
          <w:rFonts w:eastAsia="Calibri"/>
          <w:bCs/>
          <w:lang w:eastAsia="en-US"/>
        </w:rPr>
        <w:t xml:space="preserve"> </w:t>
      </w:r>
      <w:r w:rsidRPr="00DA7998">
        <w:rPr>
          <w:rFonts w:eastAsia="Calibri"/>
          <w:bCs/>
          <w:lang w:eastAsia="en-US"/>
        </w:rPr>
        <w:t>vernomen dat de Europese Commissie voornemens is om Egypte op de lijst van veilige herkomstlanden te plaatsen. De</w:t>
      </w:r>
      <w:r w:rsidR="008B0AB4">
        <w:rPr>
          <w:rFonts w:eastAsia="Calibri"/>
          <w:bCs/>
          <w:lang w:eastAsia="en-US"/>
        </w:rPr>
        <w:t>ze</w:t>
      </w:r>
      <w:r w:rsidRPr="00DA7998">
        <w:rPr>
          <w:rFonts w:eastAsia="Calibri"/>
          <w:bCs/>
          <w:lang w:eastAsia="en-US"/>
        </w:rPr>
        <w:t xml:space="preserve"> leden maken zich hier ernstige zorgen over gezien de zeer gebrekkige rechtsstaat in Egypte, waar regelmatig verdwijningen plaatsvinden, journalisten, politieke tegenstanders en mensenrechtenbeschermers worden opgepakt, en de vrijheid van meningsuiting en vrijheid van vereniging een dode letter is. Zij vragen de minister te bevestigen dat Nederland Egypte niet als veilig herkomstland ziet en vragen of de minister kan toelichten waarom Egypte in zijn ogen niet veilig is.</w:t>
      </w:r>
    </w:p>
    <w:p w:rsidR="000A6C14" w:rsidP="00DA7998" w:rsidRDefault="000A6C14" w14:paraId="7834FE7A" w14:textId="4A84D137">
      <w:pPr>
        <w:autoSpaceDE w:val="0"/>
        <w:autoSpaceDN w:val="0"/>
        <w:adjustRightInd w:val="0"/>
        <w:rPr>
          <w:rFonts w:eastAsia="Calibri"/>
          <w:bCs/>
          <w:lang w:eastAsia="en-US"/>
        </w:rPr>
      </w:pPr>
    </w:p>
    <w:p w:rsidR="00DA7998" w:rsidP="00DA7998" w:rsidRDefault="00DA7998" w14:paraId="29C83688" w14:textId="25ABAA16">
      <w:pPr>
        <w:autoSpaceDE w:val="0"/>
        <w:autoSpaceDN w:val="0"/>
        <w:adjustRightInd w:val="0"/>
        <w:rPr>
          <w:rFonts w:eastAsia="Calibri"/>
          <w:bCs/>
          <w:lang w:eastAsia="en-US"/>
        </w:rPr>
      </w:pPr>
      <w:r w:rsidRPr="00DA7998">
        <w:rPr>
          <w:rFonts w:eastAsia="Calibri"/>
          <w:bCs/>
          <w:lang w:eastAsia="en-US"/>
        </w:rPr>
        <w:t xml:space="preserve">De </w:t>
      </w:r>
      <w:r w:rsidR="008B0AB4">
        <w:rPr>
          <w:rFonts w:eastAsia="Calibri"/>
          <w:bCs/>
          <w:lang w:eastAsia="en-US"/>
        </w:rPr>
        <w:t xml:space="preserve">voornoemde </w:t>
      </w:r>
      <w:r w:rsidRPr="00DA7998">
        <w:rPr>
          <w:rFonts w:eastAsia="Calibri"/>
          <w:bCs/>
          <w:lang w:eastAsia="en-US"/>
        </w:rPr>
        <w:t>leden vragen ook of de minister eerst significante verbetering wil zien op het gebied van mensenrechten, en hoe deze verbetering er volgens hem concreet uit moet zien, voordat hij akkoord gaat met de categorisering van Egypte als veilig land van herkomst.</w:t>
      </w:r>
      <w:r w:rsidR="000A6C14">
        <w:rPr>
          <w:rFonts w:eastAsia="Calibri"/>
          <w:bCs/>
          <w:lang w:eastAsia="en-US"/>
        </w:rPr>
        <w:t xml:space="preserve"> </w:t>
      </w:r>
      <w:r w:rsidRPr="00DA7998">
        <w:rPr>
          <w:rFonts w:eastAsia="Calibri"/>
          <w:bCs/>
          <w:lang w:eastAsia="en-US"/>
        </w:rPr>
        <w:t>Ten slotte vragen de leden aan de minister op welke informatie de Europese Commissie haar voorstel baseert en of de Commissie ook mensenrechtenorganisaties bij de voorbereiding van het voorstel heeft betrokken.</w:t>
      </w:r>
      <w:r w:rsidR="008B0AB4">
        <w:rPr>
          <w:rFonts w:eastAsia="Calibri"/>
          <w:bCs/>
          <w:lang w:eastAsia="en-US"/>
        </w:rPr>
        <w:t xml:space="preserve"> </w:t>
      </w:r>
    </w:p>
    <w:p w:rsidR="00821349" w:rsidP="00DA7998" w:rsidRDefault="00821349" w14:paraId="03BC2F31" w14:textId="77777777">
      <w:pPr>
        <w:autoSpaceDE w:val="0"/>
        <w:autoSpaceDN w:val="0"/>
        <w:adjustRightInd w:val="0"/>
        <w:rPr>
          <w:rFonts w:eastAsia="Calibri"/>
          <w:bCs/>
          <w:lang w:eastAsia="en-US"/>
        </w:rPr>
      </w:pPr>
    </w:p>
    <w:p w:rsidRPr="00FD6D32" w:rsidR="00821349" w:rsidP="007D719A" w:rsidRDefault="00821349" w14:paraId="59AE6B5F" w14:textId="693BF334">
      <w:pPr>
        <w:numPr>
          <w:ilvl w:val="0"/>
          <w:numId w:val="1"/>
        </w:numPr>
        <w:contextualSpacing/>
        <w:rPr>
          <w:b/>
          <w:u w:val="single"/>
        </w:rPr>
      </w:pPr>
      <w:r w:rsidRPr="00FD6D32">
        <w:rPr>
          <w:b/>
          <w:u w:val="single"/>
        </w:rPr>
        <w:t>Antwoord van het kabinet:</w:t>
      </w:r>
      <w:r>
        <w:rPr>
          <w:b/>
        </w:rPr>
        <w:t xml:space="preserve"> </w:t>
      </w:r>
    </w:p>
    <w:p w:rsidR="00821349" w:rsidP="00821349" w:rsidRDefault="00821349" w14:paraId="6513B1A6" w14:textId="77777777">
      <w:pPr>
        <w:rPr>
          <w:b/>
        </w:rPr>
      </w:pPr>
    </w:p>
    <w:p w:rsidRPr="0010257E" w:rsidR="00DA7998" w:rsidP="0010257E" w:rsidRDefault="00192D6A" w14:paraId="0FEE0742" w14:textId="10D4A049">
      <w:pPr>
        <w:rPr>
          <w:b/>
          <w:bCs/>
          <w:u w:val="single"/>
        </w:rPr>
      </w:pPr>
      <w:r w:rsidRPr="00192D6A">
        <w:rPr>
          <w:b/>
          <w:bCs/>
        </w:rPr>
        <w:t xml:space="preserve">Het kabinet heeft kennisgenomen van de verordening veilige landen van herkomst van de Europese Commissie. Uw Kamer wordt binnenkort geïnformeerd door middel van een BNC-fiche over de positie en appreciatie van het kabinet van dit voorstel. </w:t>
      </w:r>
    </w:p>
    <w:p w:rsidR="007E4F80" w:rsidP="00DA7998" w:rsidRDefault="007E4F80" w14:paraId="3EAEAD69" w14:textId="77777777">
      <w:pPr>
        <w:autoSpaceDE w:val="0"/>
        <w:autoSpaceDN w:val="0"/>
        <w:adjustRightInd w:val="0"/>
        <w:rPr>
          <w:rFonts w:eastAsia="Calibri"/>
          <w:bCs/>
          <w:lang w:eastAsia="en-US"/>
        </w:rPr>
      </w:pPr>
    </w:p>
    <w:p w:rsidR="00DA7998" w:rsidP="00DA7998" w:rsidRDefault="00DA7998" w14:paraId="43022B5B" w14:textId="13FC61C3">
      <w:pPr>
        <w:autoSpaceDE w:val="0"/>
        <w:autoSpaceDN w:val="0"/>
        <w:adjustRightInd w:val="0"/>
        <w:rPr>
          <w:rFonts w:eastAsia="Calibri"/>
          <w:b/>
          <w:lang w:eastAsia="en-US"/>
        </w:rPr>
      </w:pPr>
      <w:r>
        <w:rPr>
          <w:rFonts w:eastAsia="Calibri"/>
          <w:b/>
          <w:lang w:eastAsia="en-US"/>
        </w:rPr>
        <w:t>Vragen en opmerkingen van de leden van de VVD-fractie</w:t>
      </w:r>
    </w:p>
    <w:p w:rsidR="00DE47AE" w:rsidP="00DA7998" w:rsidRDefault="00DA7998" w14:paraId="04CB9DB4" w14:textId="77777777">
      <w:pPr>
        <w:autoSpaceDE w:val="0"/>
        <w:autoSpaceDN w:val="0"/>
        <w:adjustRightInd w:val="0"/>
        <w:rPr>
          <w:rFonts w:eastAsia="Calibri"/>
          <w:bCs/>
          <w:lang w:eastAsia="en-US"/>
        </w:rPr>
      </w:pPr>
      <w:r w:rsidRPr="00DA7998">
        <w:rPr>
          <w:rFonts w:eastAsia="Calibri"/>
          <w:bCs/>
          <w:lang w:eastAsia="en-US"/>
        </w:rPr>
        <w:t xml:space="preserve">De </w:t>
      </w:r>
      <w:r w:rsidR="008B0AB4">
        <w:rPr>
          <w:rFonts w:eastAsia="Calibri"/>
          <w:bCs/>
          <w:lang w:eastAsia="en-US"/>
        </w:rPr>
        <w:t>leden van de VVD-fractie</w:t>
      </w:r>
      <w:r w:rsidRPr="00DA7998">
        <w:rPr>
          <w:rFonts w:eastAsia="Calibri"/>
          <w:bCs/>
          <w:lang w:eastAsia="en-US"/>
        </w:rPr>
        <w:t xml:space="preserve"> willen Oekraïne zo veel mogelijk steunen en Rusland zo veel mogelijk verzwakken. Als er onderhandelingen komen, moet de uitgangspositie van Oekraïne zo sterk mogelijk zijn. De</w:t>
      </w:r>
      <w:r w:rsidR="008B0AB4">
        <w:rPr>
          <w:rFonts w:eastAsia="Calibri"/>
          <w:bCs/>
          <w:lang w:eastAsia="en-US"/>
        </w:rPr>
        <w:t xml:space="preserve">ze leden </w:t>
      </w:r>
      <w:r w:rsidRPr="00DA7998">
        <w:rPr>
          <w:rFonts w:eastAsia="Calibri"/>
          <w:bCs/>
          <w:lang w:eastAsia="en-US"/>
        </w:rPr>
        <w:t xml:space="preserve">vragen </w:t>
      </w:r>
      <w:r w:rsidR="008B0AB4">
        <w:rPr>
          <w:rFonts w:eastAsia="Calibri"/>
          <w:bCs/>
          <w:lang w:eastAsia="en-US"/>
        </w:rPr>
        <w:t>het kabinet</w:t>
      </w:r>
      <w:r w:rsidRPr="00DA7998">
        <w:rPr>
          <w:rFonts w:eastAsia="Calibri"/>
          <w:bCs/>
          <w:lang w:eastAsia="en-US"/>
        </w:rPr>
        <w:t xml:space="preserve"> hoe zij aankijk</w:t>
      </w:r>
      <w:r w:rsidR="008B0AB4">
        <w:rPr>
          <w:rFonts w:eastAsia="Calibri"/>
          <w:bCs/>
          <w:lang w:eastAsia="en-US"/>
        </w:rPr>
        <w:t>t</w:t>
      </w:r>
      <w:r w:rsidRPr="00DA7998">
        <w:rPr>
          <w:rFonts w:eastAsia="Calibri"/>
          <w:bCs/>
          <w:lang w:eastAsia="en-US"/>
        </w:rPr>
        <w:t xml:space="preserve"> tegen de huidige ontwikkelingen </w:t>
      </w:r>
      <w:r w:rsidR="00E774F1">
        <w:rPr>
          <w:rFonts w:eastAsia="Calibri"/>
          <w:bCs/>
          <w:lang w:eastAsia="en-US"/>
        </w:rPr>
        <w:t xml:space="preserve">inzake </w:t>
      </w:r>
      <w:r w:rsidRPr="00DA7998">
        <w:rPr>
          <w:rFonts w:eastAsia="Calibri"/>
          <w:bCs/>
          <w:lang w:eastAsia="en-US"/>
        </w:rPr>
        <w:t xml:space="preserve">mogelijke onderhandelingen tussen Rusland en Oekraïne. </w:t>
      </w:r>
    </w:p>
    <w:p w:rsidR="00DE47AE" w:rsidP="00DA7998" w:rsidRDefault="00DE47AE" w14:paraId="2822AE1A" w14:textId="77777777">
      <w:pPr>
        <w:autoSpaceDE w:val="0"/>
        <w:autoSpaceDN w:val="0"/>
        <w:adjustRightInd w:val="0"/>
        <w:rPr>
          <w:rFonts w:eastAsia="Calibri"/>
          <w:bCs/>
          <w:lang w:eastAsia="en-US"/>
        </w:rPr>
      </w:pPr>
    </w:p>
    <w:p w:rsidRPr="00FD6D32" w:rsidR="00DE47AE" w:rsidP="00DE47AE" w:rsidRDefault="00DE47AE" w14:paraId="4CE21EEE" w14:textId="662C3AAF">
      <w:pPr>
        <w:numPr>
          <w:ilvl w:val="0"/>
          <w:numId w:val="1"/>
        </w:numPr>
        <w:contextualSpacing/>
        <w:rPr>
          <w:b/>
          <w:u w:val="single"/>
        </w:rPr>
      </w:pPr>
      <w:r w:rsidRPr="000A7A17">
        <w:rPr>
          <w:b/>
          <w:u w:val="single"/>
        </w:rPr>
        <w:t>Antwoord van het kabinet</w:t>
      </w:r>
      <w:r w:rsidRPr="00FD6D32">
        <w:rPr>
          <w:b/>
          <w:u w:val="single"/>
        </w:rPr>
        <w:t>:</w:t>
      </w:r>
      <w:r w:rsidRPr="000A7A17">
        <w:rPr>
          <w:b/>
        </w:rPr>
        <w:t xml:space="preserve"> </w:t>
      </w:r>
      <w:r>
        <w:rPr>
          <w:b/>
          <w:color w:val="FF0000"/>
        </w:rPr>
        <w:t xml:space="preserve">  </w:t>
      </w:r>
    </w:p>
    <w:p w:rsidRPr="00FD6D32" w:rsidR="00DE47AE" w:rsidP="00DE47AE" w:rsidRDefault="00DE47AE" w14:paraId="19C9644F" w14:textId="77777777">
      <w:pPr>
        <w:rPr>
          <w:b/>
        </w:rPr>
      </w:pPr>
    </w:p>
    <w:p w:rsidR="00F04E17" w:rsidP="00DE47AE" w:rsidRDefault="005A45C2" w14:paraId="3CBC8D78" w14:textId="34152D93">
      <w:pPr>
        <w:rPr>
          <w:b/>
        </w:rPr>
      </w:pPr>
      <w:r>
        <w:rPr>
          <w:b/>
        </w:rPr>
        <w:t>Ten aanzien van de onderhandelingen</w:t>
      </w:r>
      <w:r w:rsidR="00F04E17">
        <w:rPr>
          <w:b/>
        </w:rPr>
        <w:t xml:space="preserve"> </w:t>
      </w:r>
      <w:r w:rsidR="00D85F7D">
        <w:rPr>
          <w:b/>
        </w:rPr>
        <w:t xml:space="preserve">tussen Oekraïne en Rusland </w:t>
      </w:r>
      <w:r w:rsidR="00F04E17">
        <w:rPr>
          <w:b/>
        </w:rPr>
        <w:t xml:space="preserve">ziet het kabinet </w:t>
      </w:r>
      <w:r w:rsidR="009A0E7A">
        <w:rPr>
          <w:b/>
        </w:rPr>
        <w:t xml:space="preserve">op dit moment </w:t>
      </w:r>
      <w:r w:rsidR="00D85F7D">
        <w:rPr>
          <w:b/>
        </w:rPr>
        <w:t>enig</w:t>
      </w:r>
      <w:r w:rsidR="009A0E7A">
        <w:rPr>
          <w:b/>
        </w:rPr>
        <w:t xml:space="preserve"> </w:t>
      </w:r>
      <w:r w:rsidR="00F04E17">
        <w:rPr>
          <w:b/>
        </w:rPr>
        <w:t>momentum</w:t>
      </w:r>
      <w:r w:rsidR="00FC79FC">
        <w:rPr>
          <w:b/>
        </w:rPr>
        <w:t xml:space="preserve">. </w:t>
      </w:r>
      <w:r w:rsidR="009A0E7A">
        <w:rPr>
          <w:b/>
        </w:rPr>
        <w:t>Daadwerkelijke</w:t>
      </w:r>
      <w:r w:rsidR="00F04E17">
        <w:rPr>
          <w:b/>
        </w:rPr>
        <w:t xml:space="preserve"> resultaten zullen echter nog moeten blijken. </w:t>
      </w:r>
      <w:r w:rsidRPr="00B27819">
        <w:rPr>
          <w:b/>
        </w:rPr>
        <w:t xml:space="preserve">Het kabinet constateert dat er tot op heden weinig bereidheid </w:t>
      </w:r>
      <w:r w:rsidR="009A0E7A">
        <w:rPr>
          <w:b/>
        </w:rPr>
        <w:t>lijkt te zijn</w:t>
      </w:r>
      <w:r w:rsidRPr="00B27819">
        <w:rPr>
          <w:b/>
        </w:rPr>
        <w:t xml:space="preserve"> vanuit Russische zijde om </w:t>
      </w:r>
      <w:r w:rsidR="00FC79FC">
        <w:rPr>
          <w:b/>
        </w:rPr>
        <w:t>een staakt-het-vuren overeen te komen</w:t>
      </w:r>
      <w:r w:rsidRPr="00B27819" w:rsidR="00FC79FC">
        <w:rPr>
          <w:b/>
        </w:rPr>
        <w:t xml:space="preserve"> </w:t>
      </w:r>
      <w:r w:rsidR="00FC79FC">
        <w:rPr>
          <w:b/>
        </w:rPr>
        <w:t xml:space="preserve">en </w:t>
      </w:r>
      <w:r w:rsidR="00D85F7D">
        <w:rPr>
          <w:b/>
        </w:rPr>
        <w:t xml:space="preserve">vervolgens </w:t>
      </w:r>
      <w:r w:rsidRPr="00B27819">
        <w:rPr>
          <w:b/>
        </w:rPr>
        <w:t>op serieuze wijze te onderhandelen</w:t>
      </w:r>
      <w:r w:rsidR="00FC79FC">
        <w:rPr>
          <w:b/>
        </w:rPr>
        <w:t xml:space="preserve"> over vrede</w:t>
      </w:r>
      <w:r w:rsidRPr="00B27819">
        <w:rPr>
          <w:b/>
        </w:rPr>
        <w:t xml:space="preserve">. </w:t>
      </w:r>
      <w:r w:rsidR="00FC79FC">
        <w:rPr>
          <w:b/>
        </w:rPr>
        <w:t>H</w:t>
      </w:r>
      <w:r w:rsidR="008C2857">
        <w:rPr>
          <w:b/>
        </w:rPr>
        <w:t xml:space="preserve">et kabinet onderstreept het belang </w:t>
      </w:r>
      <w:r w:rsidR="00FC79FC">
        <w:rPr>
          <w:b/>
        </w:rPr>
        <w:t>om Oekraïne in een zo sterk mogelijke onderhandelingspositie te brengen</w:t>
      </w:r>
      <w:r w:rsidR="008C2857">
        <w:rPr>
          <w:b/>
        </w:rPr>
        <w:t xml:space="preserve">. Het kabinet acht voortgezette </w:t>
      </w:r>
      <w:r w:rsidR="00FC79FC">
        <w:rPr>
          <w:b/>
        </w:rPr>
        <w:t xml:space="preserve">militaire en niet-militaire </w:t>
      </w:r>
      <w:r w:rsidR="008C2857">
        <w:rPr>
          <w:b/>
        </w:rPr>
        <w:t xml:space="preserve">steun aan Oekraïne </w:t>
      </w:r>
      <w:r w:rsidRPr="00B27819" w:rsidR="008C2857">
        <w:rPr>
          <w:b/>
        </w:rPr>
        <w:t xml:space="preserve">in combinatie </w:t>
      </w:r>
      <w:r w:rsidRPr="000907D3" w:rsidR="008C2857">
        <w:rPr>
          <w:b/>
        </w:rPr>
        <w:t xml:space="preserve">met </w:t>
      </w:r>
      <w:r w:rsidRPr="000907D3" w:rsidR="00B44859">
        <w:rPr>
          <w:b/>
        </w:rPr>
        <w:t xml:space="preserve">het opvoeren van </w:t>
      </w:r>
      <w:r w:rsidRPr="000907D3" w:rsidR="00FC79FC">
        <w:rPr>
          <w:b/>
        </w:rPr>
        <w:t>economische</w:t>
      </w:r>
      <w:r w:rsidR="00FC79FC">
        <w:rPr>
          <w:b/>
        </w:rPr>
        <w:t xml:space="preserve"> en politieke </w:t>
      </w:r>
      <w:r w:rsidRPr="00B27819" w:rsidR="008C2857">
        <w:rPr>
          <w:b/>
        </w:rPr>
        <w:t xml:space="preserve">druk op Rusland via sancties de meest effectieve route naar een </w:t>
      </w:r>
      <w:r w:rsidR="00873E49">
        <w:rPr>
          <w:b/>
        </w:rPr>
        <w:t xml:space="preserve">duurzame </w:t>
      </w:r>
      <w:r w:rsidR="0031589B">
        <w:rPr>
          <w:b/>
        </w:rPr>
        <w:t>vredes</w:t>
      </w:r>
      <w:r w:rsidRPr="00B27819" w:rsidR="008C2857">
        <w:rPr>
          <w:b/>
        </w:rPr>
        <w:t>overeenkomst.</w:t>
      </w:r>
      <w:r w:rsidR="008C2857">
        <w:rPr>
          <w:b/>
        </w:rPr>
        <w:t xml:space="preserve"> Dit standpunt wordt breed gedeeld binnen zowel de EU als NAVO.</w:t>
      </w:r>
    </w:p>
    <w:p w:rsidR="00DE47AE" w:rsidP="00DA7998" w:rsidRDefault="00DE47AE" w14:paraId="15B039C8" w14:textId="77777777">
      <w:pPr>
        <w:autoSpaceDE w:val="0"/>
        <w:autoSpaceDN w:val="0"/>
        <w:adjustRightInd w:val="0"/>
        <w:rPr>
          <w:rFonts w:eastAsia="Calibri"/>
          <w:bCs/>
          <w:lang w:eastAsia="en-US"/>
        </w:rPr>
      </w:pPr>
    </w:p>
    <w:p w:rsidR="0099795C" w:rsidP="00DA7998" w:rsidRDefault="00DA7998" w14:paraId="0872A69F" w14:textId="77777777">
      <w:pPr>
        <w:autoSpaceDE w:val="0"/>
        <w:autoSpaceDN w:val="0"/>
        <w:adjustRightInd w:val="0"/>
        <w:rPr>
          <w:rFonts w:eastAsia="Calibri"/>
          <w:bCs/>
          <w:lang w:eastAsia="en-US"/>
        </w:rPr>
      </w:pPr>
      <w:r w:rsidRPr="00DA7998">
        <w:rPr>
          <w:rFonts w:eastAsia="Calibri"/>
          <w:bCs/>
          <w:lang w:eastAsia="en-US"/>
        </w:rPr>
        <w:t xml:space="preserve">Ook vragen de </w:t>
      </w:r>
      <w:r w:rsidR="008B0AB4">
        <w:rPr>
          <w:rFonts w:eastAsia="Calibri"/>
          <w:bCs/>
          <w:lang w:eastAsia="en-US"/>
        </w:rPr>
        <w:t xml:space="preserve">voornoemde leden </w:t>
      </w:r>
      <w:r w:rsidRPr="00DA7998">
        <w:rPr>
          <w:rFonts w:eastAsia="Calibri"/>
          <w:bCs/>
          <w:lang w:eastAsia="en-US"/>
        </w:rPr>
        <w:t xml:space="preserve">wat </w:t>
      </w:r>
      <w:r w:rsidR="008B0AB4">
        <w:rPr>
          <w:rFonts w:eastAsia="Calibri"/>
          <w:bCs/>
          <w:lang w:eastAsia="en-US"/>
        </w:rPr>
        <w:t>het kabinet</w:t>
      </w:r>
      <w:r w:rsidRPr="00DA7998">
        <w:rPr>
          <w:rFonts w:eastAsia="Calibri"/>
          <w:bCs/>
          <w:lang w:eastAsia="en-US"/>
        </w:rPr>
        <w:t xml:space="preserve"> op dit moment verder doet om Oekraïne extra te ondersteunen.</w:t>
      </w:r>
    </w:p>
    <w:p w:rsidR="0099795C" w:rsidP="00DA7998" w:rsidRDefault="0099795C" w14:paraId="057B6560" w14:textId="77777777">
      <w:pPr>
        <w:autoSpaceDE w:val="0"/>
        <w:autoSpaceDN w:val="0"/>
        <w:adjustRightInd w:val="0"/>
        <w:rPr>
          <w:rFonts w:eastAsia="Calibri"/>
          <w:bCs/>
          <w:lang w:eastAsia="en-US"/>
        </w:rPr>
      </w:pPr>
    </w:p>
    <w:p w:rsidRPr="00FD6D32" w:rsidR="0099795C" w:rsidP="0099795C" w:rsidRDefault="0099795C" w14:paraId="7C40FDFF" w14:textId="54615ED1">
      <w:pPr>
        <w:numPr>
          <w:ilvl w:val="0"/>
          <w:numId w:val="1"/>
        </w:numPr>
        <w:contextualSpacing/>
        <w:rPr>
          <w:b/>
          <w:u w:val="single"/>
        </w:rPr>
      </w:pPr>
      <w:r w:rsidRPr="000A7A17">
        <w:rPr>
          <w:b/>
          <w:u w:val="single"/>
        </w:rPr>
        <w:t>Antwoord van het kabinet:</w:t>
      </w:r>
      <w:r w:rsidRPr="000A7A17">
        <w:rPr>
          <w:b/>
        </w:rPr>
        <w:t xml:space="preserve"> </w:t>
      </w:r>
    </w:p>
    <w:p w:rsidRPr="00FD6D32" w:rsidR="0099795C" w:rsidP="0099795C" w:rsidRDefault="0099795C" w14:paraId="645D0F47" w14:textId="77777777">
      <w:pPr>
        <w:rPr>
          <w:b/>
        </w:rPr>
      </w:pPr>
    </w:p>
    <w:p w:rsidRPr="00C1315B" w:rsidR="00C1315B" w:rsidP="00C1315B" w:rsidRDefault="00601C46" w14:paraId="291229BB" w14:textId="197506CD">
      <w:pPr>
        <w:rPr>
          <w:b/>
          <w:bCs/>
        </w:rPr>
      </w:pPr>
      <w:r w:rsidRPr="00601C46">
        <w:rPr>
          <w:b/>
          <w:bCs/>
        </w:rPr>
        <w:t xml:space="preserve">Zowel in het geval van een staakt-het-vuren </w:t>
      </w:r>
      <w:r w:rsidR="009A0E7A">
        <w:rPr>
          <w:b/>
          <w:bCs/>
        </w:rPr>
        <w:t>of</w:t>
      </w:r>
      <w:r w:rsidRPr="00601C46">
        <w:rPr>
          <w:b/>
          <w:bCs/>
        </w:rPr>
        <w:t xml:space="preserve"> een vredesovereenkomst als bij het uitblijven daarvan </w:t>
      </w:r>
      <w:r w:rsidR="00F55DD4">
        <w:rPr>
          <w:b/>
          <w:bCs/>
        </w:rPr>
        <w:t>is</w:t>
      </w:r>
      <w:r w:rsidRPr="00601C46">
        <w:rPr>
          <w:b/>
          <w:bCs/>
        </w:rPr>
        <w:t xml:space="preserve"> het noodzakelijk om Oekraïne </w:t>
      </w:r>
      <w:r w:rsidR="009A0E7A">
        <w:rPr>
          <w:b/>
          <w:bCs/>
        </w:rPr>
        <w:t xml:space="preserve">onverminderd </w:t>
      </w:r>
      <w:r w:rsidRPr="00601C46">
        <w:rPr>
          <w:b/>
          <w:bCs/>
        </w:rPr>
        <w:t xml:space="preserve">van steun te </w:t>
      </w:r>
      <w:r w:rsidR="009A0E7A">
        <w:rPr>
          <w:b/>
          <w:bCs/>
        </w:rPr>
        <w:t xml:space="preserve">blijven </w:t>
      </w:r>
      <w:r w:rsidRPr="00601C46">
        <w:rPr>
          <w:b/>
          <w:bCs/>
        </w:rPr>
        <w:t>voorzien.</w:t>
      </w:r>
      <w:r w:rsidRPr="00C1315B" w:rsidR="00C1315B">
        <w:t xml:space="preserve"> </w:t>
      </w:r>
      <w:r w:rsidRPr="00C1315B" w:rsidR="00C1315B">
        <w:rPr>
          <w:b/>
          <w:bCs/>
        </w:rPr>
        <w:t>Het kabinet heeft recent</w:t>
      </w:r>
      <w:r w:rsidR="0010257E">
        <w:rPr>
          <w:b/>
          <w:bCs/>
        </w:rPr>
        <w:t xml:space="preserve"> EUR</w:t>
      </w:r>
      <w:r w:rsidRPr="00C1315B" w:rsidR="00C1315B">
        <w:rPr>
          <w:b/>
          <w:bCs/>
        </w:rPr>
        <w:t xml:space="preserve"> 3,5 miljard </w:t>
      </w:r>
      <w:r w:rsidRPr="000907D3" w:rsidR="00B44859">
        <w:rPr>
          <w:b/>
          <w:bCs/>
        </w:rPr>
        <w:t xml:space="preserve">aan nieuwe gelden </w:t>
      </w:r>
      <w:r w:rsidRPr="000907D3" w:rsidR="00C1315B">
        <w:rPr>
          <w:b/>
          <w:bCs/>
        </w:rPr>
        <w:t>vrijgemaakt</w:t>
      </w:r>
      <w:r w:rsidRPr="00C1315B" w:rsidR="00C1315B">
        <w:rPr>
          <w:b/>
          <w:bCs/>
        </w:rPr>
        <w:t xml:space="preserve"> voor </w:t>
      </w:r>
      <w:r w:rsidR="00F55DD4">
        <w:rPr>
          <w:b/>
          <w:bCs/>
        </w:rPr>
        <w:t xml:space="preserve">het </w:t>
      </w:r>
      <w:r w:rsidR="0031589B">
        <w:rPr>
          <w:b/>
          <w:bCs/>
        </w:rPr>
        <w:t>voortz</w:t>
      </w:r>
      <w:r w:rsidR="00F55DD4">
        <w:rPr>
          <w:b/>
          <w:bCs/>
        </w:rPr>
        <w:t>etten van</w:t>
      </w:r>
      <w:r w:rsidRPr="00C1315B" w:rsidR="00F55DD4">
        <w:rPr>
          <w:b/>
          <w:bCs/>
        </w:rPr>
        <w:t xml:space="preserve"> </w:t>
      </w:r>
      <w:r w:rsidRPr="00C1315B" w:rsidR="00C1315B">
        <w:rPr>
          <w:b/>
          <w:bCs/>
        </w:rPr>
        <w:t>steun aan Oekraïne</w:t>
      </w:r>
      <w:r w:rsidR="00C1315B">
        <w:rPr>
          <w:b/>
          <w:bCs/>
        </w:rPr>
        <w:t xml:space="preserve">. </w:t>
      </w:r>
      <w:r w:rsidR="000059FA">
        <w:rPr>
          <w:b/>
          <w:bCs/>
        </w:rPr>
        <w:t xml:space="preserve">Hiervan zal ca. </w:t>
      </w:r>
      <w:r w:rsidR="0010257E">
        <w:rPr>
          <w:b/>
          <w:bCs/>
        </w:rPr>
        <w:t xml:space="preserve">EUR </w:t>
      </w:r>
      <w:r w:rsidR="000059FA">
        <w:rPr>
          <w:b/>
          <w:bCs/>
        </w:rPr>
        <w:t>2 miljard</w:t>
      </w:r>
      <w:r w:rsidR="00D85F7D">
        <w:rPr>
          <w:b/>
          <w:bCs/>
        </w:rPr>
        <w:t xml:space="preserve"> </w:t>
      </w:r>
      <w:r w:rsidR="000059FA">
        <w:rPr>
          <w:b/>
          <w:bCs/>
        </w:rPr>
        <w:t>aan militaire steun nog versneld extra in 2025 worden geleverd.</w:t>
      </w:r>
      <w:r w:rsidR="00CB4C77">
        <w:rPr>
          <w:rStyle w:val="FootnoteReference"/>
          <w:b/>
          <w:bCs/>
        </w:rPr>
        <w:footnoteReference w:id="2"/>
      </w:r>
      <w:r w:rsidR="000059FA">
        <w:rPr>
          <w:b/>
          <w:bCs/>
        </w:rPr>
        <w:t xml:space="preserve"> Dit komt bovenop de eerder voorgenomen plannen voor militaire leveringen. </w:t>
      </w:r>
      <w:r w:rsidRPr="00C1315B" w:rsidR="00C1315B">
        <w:rPr>
          <w:b/>
          <w:bCs/>
        </w:rPr>
        <w:t xml:space="preserve">Zo </w:t>
      </w:r>
      <w:r w:rsidR="000059FA">
        <w:rPr>
          <w:b/>
          <w:bCs/>
        </w:rPr>
        <w:t xml:space="preserve">maakt Nederland </w:t>
      </w:r>
      <w:r w:rsidR="00593CAD">
        <w:rPr>
          <w:b/>
          <w:bCs/>
        </w:rPr>
        <w:t>hieruit</w:t>
      </w:r>
      <w:r w:rsidR="000059FA">
        <w:rPr>
          <w:b/>
          <w:bCs/>
        </w:rPr>
        <w:t xml:space="preserve"> onder andere</w:t>
      </w:r>
      <w:r w:rsidR="0010257E">
        <w:rPr>
          <w:b/>
          <w:bCs/>
        </w:rPr>
        <w:t xml:space="preserve"> EUR</w:t>
      </w:r>
      <w:r w:rsidR="000059FA">
        <w:rPr>
          <w:b/>
          <w:bCs/>
        </w:rPr>
        <w:t xml:space="preserve"> 500 miljoen vrij ten behoeve van de spoedige realisatie van </w:t>
      </w:r>
      <w:r w:rsidRPr="00C1315B" w:rsidR="00C1315B">
        <w:rPr>
          <w:b/>
          <w:bCs/>
        </w:rPr>
        <w:t xml:space="preserve">een </w:t>
      </w:r>
      <w:r w:rsidR="000059FA">
        <w:rPr>
          <w:b/>
          <w:bCs/>
        </w:rPr>
        <w:t>omvangrijk drone</w:t>
      </w:r>
      <w:r w:rsidRPr="00C1315B" w:rsidR="00C1315B">
        <w:rPr>
          <w:b/>
          <w:bCs/>
        </w:rPr>
        <w:t>project</w:t>
      </w:r>
      <w:r w:rsidR="000059FA">
        <w:rPr>
          <w:b/>
          <w:bCs/>
        </w:rPr>
        <w:t xml:space="preserve">. Naast investeringen in innovatie en leveringen van nieuwe </w:t>
      </w:r>
      <w:r w:rsidR="0052088C">
        <w:rPr>
          <w:b/>
          <w:bCs/>
        </w:rPr>
        <w:t>militaire</w:t>
      </w:r>
      <w:r w:rsidR="000059FA">
        <w:rPr>
          <w:b/>
          <w:bCs/>
        </w:rPr>
        <w:t xml:space="preserve"> goederen, werkt Nederland actief aan het bevorderen van het Oekraïense voortzettingsvermogen zodat alle beschikbare capaciteiten zo effectief mogelijk door Oekraïne kunnen blijven worden ingezet. </w:t>
      </w:r>
      <w:r w:rsidR="00593CAD">
        <w:rPr>
          <w:b/>
          <w:bCs/>
        </w:rPr>
        <w:t>O</w:t>
      </w:r>
      <w:r w:rsidR="000059FA">
        <w:rPr>
          <w:b/>
          <w:bCs/>
        </w:rPr>
        <w:t xml:space="preserve">p 7 mei jl. </w:t>
      </w:r>
      <w:r w:rsidR="00593CAD">
        <w:rPr>
          <w:b/>
          <w:bCs/>
        </w:rPr>
        <w:t xml:space="preserve">kondigde </w:t>
      </w:r>
      <w:r w:rsidR="009A0E7A">
        <w:rPr>
          <w:b/>
          <w:bCs/>
        </w:rPr>
        <w:t>het kabinet</w:t>
      </w:r>
      <w:r w:rsidR="00593CAD">
        <w:rPr>
          <w:b/>
          <w:bCs/>
        </w:rPr>
        <w:t xml:space="preserve"> daarom aan</w:t>
      </w:r>
      <w:r w:rsidR="000059FA">
        <w:rPr>
          <w:b/>
          <w:bCs/>
        </w:rPr>
        <w:t xml:space="preserve"> bij te willen </w:t>
      </w:r>
      <w:r w:rsidR="00593CAD">
        <w:rPr>
          <w:b/>
          <w:bCs/>
        </w:rPr>
        <w:t xml:space="preserve">gaan </w:t>
      </w:r>
      <w:r w:rsidR="000059FA">
        <w:rPr>
          <w:b/>
          <w:bCs/>
        </w:rPr>
        <w:t>dragen aan</w:t>
      </w:r>
      <w:r w:rsidRPr="00C1315B" w:rsidR="00C1315B">
        <w:rPr>
          <w:b/>
          <w:bCs/>
        </w:rPr>
        <w:t xml:space="preserve"> een </w:t>
      </w:r>
      <w:r w:rsidR="000059FA">
        <w:rPr>
          <w:b/>
          <w:bCs/>
        </w:rPr>
        <w:t xml:space="preserve">nieuw trainingscentrum voor </w:t>
      </w:r>
      <w:r w:rsidR="00593CAD">
        <w:rPr>
          <w:b/>
          <w:bCs/>
        </w:rPr>
        <w:t xml:space="preserve">F-16 </w:t>
      </w:r>
      <w:r w:rsidR="000059FA">
        <w:rPr>
          <w:b/>
          <w:bCs/>
        </w:rPr>
        <w:t xml:space="preserve">onderhoudspersoneel </w:t>
      </w:r>
      <w:r w:rsidR="00593CAD">
        <w:rPr>
          <w:b/>
          <w:bCs/>
        </w:rPr>
        <w:t>in Roemenië.</w:t>
      </w:r>
      <w:r w:rsidR="000059FA">
        <w:rPr>
          <w:b/>
          <w:bCs/>
        </w:rPr>
        <w:t xml:space="preserve"> </w:t>
      </w:r>
    </w:p>
    <w:p w:rsidR="0052088C" w:rsidP="00C1315B" w:rsidRDefault="0052088C" w14:paraId="35F0C658" w14:textId="77777777">
      <w:pPr>
        <w:rPr>
          <w:b/>
        </w:rPr>
      </w:pPr>
    </w:p>
    <w:p w:rsidRPr="00C1315B" w:rsidR="00C1315B" w:rsidP="00C1315B" w:rsidRDefault="009A0E7A" w14:paraId="65CF3FFF" w14:textId="22B918A5">
      <w:pPr>
        <w:rPr>
          <w:b/>
          <w:bCs/>
        </w:rPr>
      </w:pPr>
      <w:r>
        <w:rPr>
          <w:b/>
          <w:bCs/>
        </w:rPr>
        <w:t xml:space="preserve">Terwijl deze </w:t>
      </w:r>
      <w:r w:rsidR="0052088C">
        <w:rPr>
          <w:b/>
          <w:bCs/>
        </w:rPr>
        <w:t>m</w:t>
      </w:r>
      <w:r w:rsidRPr="0052088C" w:rsidR="0052088C">
        <w:rPr>
          <w:b/>
          <w:bCs/>
        </w:rPr>
        <w:t xml:space="preserve">ilitaire steun nodig </w:t>
      </w:r>
      <w:r>
        <w:rPr>
          <w:b/>
          <w:bCs/>
        </w:rPr>
        <w:t>is</w:t>
      </w:r>
      <w:r w:rsidRPr="0052088C" w:rsidR="0052088C">
        <w:rPr>
          <w:b/>
          <w:bCs/>
        </w:rPr>
        <w:t xml:space="preserve"> om Oekraïne veilig te houden, </w:t>
      </w:r>
      <w:r>
        <w:rPr>
          <w:b/>
          <w:bCs/>
        </w:rPr>
        <w:t>zijn</w:t>
      </w:r>
      <w:r w:rsidRPr="0052088C">
        <w:rPr>
          <w:b/>
          <w:bCs/>
        </w:rPr>
        <w:t xml:space="preserve"> </w:t>
      </w:r>
      <w:r w:rsidRPr="0052088C" w:rsidR="0052088C">
        <w:rPr>
          <w:b/>
          <w:bCs/>
        </w:rPr>
        <w:t xml:space="preserve">herstel en wederopbouw </w:t>
      </w:r>
      <w:r w:rsidR="00D85F7D">
        <w:rPr>
          <w:b/>
          <w:bCs/>
        </w:rPr>
        <w:t xml:space="preserve">vooral </w:t>
      </w:r>
      <w:r w:rsidRPr="0052088C" w:rsidR="0052088C">
        <w:rPr>
          <w:b/>
          <w:bCs/>
        </w:rPr>
        <w:t>essentieel voor een leefbaar Oekraïne.</w:t>
      </w:r>
      <w:r w:rsidR="0052088C">
        <w:rPr>
          <w:b/>
          <w:bCs/>
        </w:rPr>
        <w:t xml:space="preserve"> </w:t>
      </w:r>
      <w:r w:rsidRPr="0052088C" w:rsidR="0052088C">
        <w:rPr>
          <w:b/>
          <w:bCs/>
        </w:rPr>
        <w:t xml:space="preserve">Al onze bijdragen - militair, </w:t>
      </w:r>
      <w:r w:rsidRPr="0052088C" w:rsidR="0052088C">
        <w:rPr>
          <w:b/>
          <w:bCs/>
        </w:rPr>
        <w:lastRenderedPageBreak/>
        <w:t xml:space="preserve">economisch, wederopbouw, humanitair, accountability, sancties - versterken elkaar. </w:t>
      </w:r>
      <w:r w:rsidR="004E5D6E">
        <w:rPr>
          <w:b/>
          <w:bCs/>
        </w:rPr>
        <w:t>Van de</w:t>
      </w:r>
      <w:r w:rsidR="0010257E">
        <w:rPr>
          <w:b/>
          <w:bCs/>
        </w:rPr>
        <w:t xml:space="preserve"> EUR</w:t>
      </w:r>
      <w:r w:rsidR="004E5D6E">
        <w:rPr>
          <w:b/>
          <w:bCs/>
        </w:rPr>
        <w:t xml:space="preserve"> 3,5 miljard aan steun is </w:t>
      </w:r>
      <w:r w:rsidR="0010257E">
        <w:rPr>
          <w:b/>
          <w:bCs/>
        </w:rPr>
        <w:t xml:space="preserve">EUR </w:t>
      </w:r>
      <w:r w:rsidR="004E5D6E">
        <w:rPr>
          <w:b/>
          <w:bCs/>
        </w:rPr>
        <w:t>252 m</w:t>
      </w:r>
      <w:r w:rsidR="00D85F7D">
        <w:rPr>
          <w:b/>
          <w:bCs/>
        </w:rPr>
        <w:t xml:space="preserve">iljoen </w:t>
      </w:r>
      <w:r w:rsidR="004E5D6E">
        <w:rPr>
          <w:b/>
          <w:bCs/>
        </w:rPr>
        <w:t>bestemd voor herstel, wederopbouw, humanitaire hulp en ondersteuning van de private sector. Met deze inzet draagt Nederland bij aan onder meer herstel van de energie-infrastructuur, ziekenhuizen, woningen</w:t>
      </w:r>
      <w:r w:rsidR="00605C5F">
        <w:rPr>
          <w:b/>
          <w:bCs/>
        </w:rPr>
        <w:t xml:space="preserve"> </w:t>
      </w:r>
      <w:r w:rsidR="004E5D6E">
        <w:rPr>
          <w:b/>
          <w:bCs/>
        </w:rPr>
        <w:t xml:space="preserve">en drinkwatervoorziening, aan civiele ontmijning, veteranenzorg en ondersteuning van het lokale bedrijfsleven in bijvoorbeeld de landbouwsector. Ook worden Nederlandse bedrijven ondersteund bij het zakendoen in </w:t>
      </w:r>
      <w:r w:rsidR="00605C5F">
        <w:rPr>
          <w:b/>
          <w:bCs/>
        </w:rPr>
        <w:t>Oekraïne</w:t>
      </w:r>
      <w:r w:rsidR="004E5D6E">
        <w:rPr>
          <w:b/>
          <w:bCs/>
        </w:rPr>
        <w:t xml:space="preserve"> door middel van het subsidieprogramma </w:t>
      </w:r>
      <w:r w:rsidRPr="00E223AE" w:rsidR="004E5D6E">
        <w:rPr>
          <w:b/>
          <w:bCs/>
          <w:i/>
          <w:iCs/>
        </w:rPr>
        <w:t>Ukraine Partnership Facility</w:t>
      </w:r>
      <w:r w:rsidR="004E5D6E">
        <w:rPr>
          <w:b/>
          <w:bCs/>
        </w:rPr>
        <w:t>.</w:t>
      </w:r>
      <w:r w:rsidR="001C4429">
        <w:rPr>
          <w:b/>
          <w:bCs/>
        </w:rPr>
        <w:t xml:space="preserve"> </w:t>
      </w:r>
      <w:r w:rsidR="0052088C">
        <w:rPr>
          <w:b/>
          <w:bCs/>
        </w:rPr>
        <w:t>H</w:t>
      </w:r>
      <w:r w:rsidR="004D3AE7">
        <w:rPr>
          <w:b/>
          <w:bCs/>
        </w:rPr>
        <w:t xml:space="preserve">et kabinet </w:t>
      </w:r>
      <w:r w:rsidR="0052088C">
        <w:rPr>
          <w:b/>
          <w:bCs/>
        </w:rPr>
        <w:t xml:space="preserve">blijft </w:t>
      </w:r>
      <w:r w:rsidR="004D3AE7">
        <w:rPr>
          <w:b/>
          <w:bCs/>
        </w:rPr>
        <w:t xml:space="preserve">ook andere partners oproepen om waar mogelijk meer te doen om </w:t>
      </w:r>
      <w:r w:rsidR="00C93EE3">
        <w:rPr>
          <w:b/>
          <w:bCs/>
        </w:rPr>
        <w:t>Oekraïne</w:t>
      </w:r>
      <w:r w:rsidR="004D3AE7">
        <w:rPr>
          <w:b/>
          <w:bCs/>
        </w:rPr>
        <w:t xml:space="preserve"> te ondersteunen. </w:t>
      </w:r>
    </w:p>
    <w:p w:rsidR="00114FA5" w:rsidP="00DA7998" w:rsidRDefault="00114FA5" w14:paraId="0F6041CD" w14:textId="77777777">
      <w:pPr>
        <w:autoSpaceDE w:val="0"/>
        <w:autoSpaceDN w:val="0"/>
        <w:adjustRightInd w:val="0"/>
        <w:rPr>
          <w:rFonts w:eastAsia="Calibri"/>
          <w:bCs/>
          <w:lang w:eastAsia="en-US"/>
        </w:rPr>
      </w:pPr>
    </w:p>
    <w:p w:rsidR="00DE47AE" w:rsidP="00DA7998" w:rsidRDefault="00DA7998" w14:paraId="7AB37760" w14:textId="22FAECEF">
      <w:pPr>
        <w:autoSpaceDE w:val="0"/>
        <w:autoSpaceDN w:val="0"/>
        <w:adjustRightInd w:val="0"/>
        <w:rPr>
          <w:rFonts w:eastAsia="Calibri"/>
          <w:bCs/>
          <w:lang w:eastAsia="en-US"/>
        </w:rPr>
      </w:pPr>
      <w:r w:rsidRPr="00DA7998">
        <w:rPr>
          <w:rFonts w:eastAsia="Calibri"/>
          <w:bCs/>
          <w:lang w:eastAsia="en-US"/>
        </w:rPr>
        <w:t>De</w:t>
      </w:r>
      <w:r w:rsidR="008B0AB4">
        <w:rPr>
          <w:rFonts w:eastAsia="Calibri"/>
          <w:bCs/>
          <w:lang w:eastAsia="en-US"/>
        </w:rPr>
        <w:t xml:space="preserve">ze leden </w:t>
      </w:r>
      <w:r w:rsidRPr="00DA7998">
        <w:rPr>
          <w:rFonts w:eastAsia="Calibri"/>
          <w:bCs/>
          <w:lang w:eastAsia="en-US"/>
        </w:rPr>
        <w:t xml:space="preserve">willen verder weten welke maatregelen of sancties </w:t>
      </w:r>
      <w:r w:rsidR="008B0AB4">
        <w:rPr>
          <w:rFonts w:eastAsia="Calibri"/>
          <w:bCs/>
          <w:lang w:eastAsia="en-US"/>
        </w:rPr>
        <w:t>het kabinet</w:t>
      </w:r>
      <w:r w:rsidRPr="00DA7998">
        <w:rPr>
          <w:rFonts w:eastAsia="Calibri"/>
          <w:bCs/>
          <w:lang w:eastAsia="en-US"/>
        </w:rPr>
        <w:t xml:space="preserve"> aanvullend wil nemen tegen Rusland om de druk te verhogen. </w:t>
      </w:r>
    </w:p>
    <w:p w:rsidR="00DE47AE" w:rsidP="00DA7998" w:rsidRDefault="00DE47AE" w14:paraId="20815928" w14:textId="77777777">
      <w:pPr>
        <w:autoSpaceDE w:val="0"/>
        <w:autoSpaceDN w:val="0"/>
        <w:adjustRightInd w:val="0"/>
        <w:rPr>
          <w:rFonts w:eastAsia="Calibri"/>
          <w:bCs/>
          <w:lang w:eastAsia="en-US"/>
        </w:rPr>
      </w:pPr>
    </w:p>
    <w:p w:rsidRPr="00FD6D32" w:rsidR="00DE47AE" w:rsidP="0099795C" w:rsidRDefault="00DE47AE" w14:paraId="06049FD1" w14:textId="1FFE3241">
      <w:pPr>
        <w:numPr>
          <w:ilvl w:val="0"/>
          <w:numId w:val="1"/>
        </w:numPr>
        <w:contextualSpacing/>
        <w:rPr>
          <w:b/>
          <w:u w:val="single"/>
        </w:rPr>
      </w:pPr>
      <w:r w:rsidRPr="00FD6D32">
        <w:rPr>
          <w:b/>
          <w:u w:val="single"/>
        </w:rPr>
        <w:t>Antwoord van het kabinet:</w:t>
      </w:r>
      <w:r>
        <w:rPr>
          <w:b/>
        </w:rPr>
        <w:t xml:space="preserve"> </w:t>
      </w:r>
    </w:p>
    <w:p w:rsidR="00E94579" w:rsidP="00DE47AE" w:rsidRDefault="00E94579" w14:paraId="2C548B9D" w14:textId="77777777">
      <w:pPr>
        <w:rPr>
          <w:rFonts w:eastAsia="Calibri"/>
          <w:b/>
        </w:rPr>
      </w:pPr>
    </w:p>
    <w:p w:rsidRPr="00B67769" w:rsidR="00B67769" w:rsidP="00DE47AE" w:rsidRDefault="00BA72D1" w14:paraId="6E633C70" w14:textId="5B8A8E6F">
      <w:pPr>
        <w:rPr>
          <w:rFonts w:eastAsia="Calibri"/>
          <w:b/>
        </w:rPr>
      </w:pPr>
      <w:r w:rsidRPr="00BA72D1">
        <w:rPr>
          <w:rFonts w:eastAsia="Calibri"/>
          <w:b/>
        </w:rPr>
        <w:t xml:space="preserve">Nederland blijft inzetten op het principe van </w:t>
      </w:r>
      <w:proofErr w:type="spellStart"/>
      <w:r w:rsidRPr="00BA72D1">
        <w:rPr>
          <w:rFonts w:eastAsia="Calibri"/>
          <w:b/>
          <w:i/>
          <w:iCs/>
        </w:rPr>
        <w:t>peace</w:t>
      </w:r>
      <w:proofErr w:type="spellEnd"/>
      <w:r w:rsidRPr="00BA72D1">
        <w:rPr>
          <w:rFonts w:eastAsia="Calibri"/>
          <w:b/>
          <w:i/>
          <w:iCs/>
        </w:rPr>
        <w:t xml:space="preserve"> </w:t>
      </w:r>
      <w:proofErr w:type="spellStart"/>
      <w:r w:rsidRPr="00BA72D1">
        <w:rPr>
          <w:rFonts w:eastAsia="Calibri"/>
          <w:b/>
          <w:i/>
          <w:iCs/>
        </w:rPr>
        <w:t>through</w:t>
      </w:r>
      <w:proofErr w:type="spellEnd"/>
      <w:r w:rsidRPr="00BA72D1">
        <w:rPr>
          <w:rFonts w:eastAsia="Calibri"/>
          <w:b/>
          <w:i/>
          <w:iCs/>
        </w:rPr>
        <w:t xml:space="preserve"> </w:t>
      </w:r>
      <w:proofErr w:type="spellStart"/>
      <w:r w:rsidRPr="00BA72D1">
        <w:rPr>
          <w:rFonts w:eastAsia="Calibri"/>
          <w:b/>
          <w:i/>
          <w:iCs/>
        </w:rPr>
        <w:t>strength</w:t>
      </w:r>
      <w:proofErr w:type="spellEnd"/>
      <w:r w:rsidR="006C17E0">
        <w:rPr>
          <w:rFonts w:eastAsia="Calibri"/>
          <w:b/>
        </w:rPr>
        <w:t xml:space="preserve">. </w:t>
      </w:r>
      <w:r w:rsidRPr="00BA72D1">
        <w:rPr>
          <w:rFonts w:eastAsia="Calibri"/>
          <w:b/>
        </w:rPr>
        <w:t>Dit houdt in dat we Oekraïne blijven versterken met militaire, humanitaire en financiële steun, én tegelijkertijd de druk op Rusland opvoeren</w:t>
      </w:r>
      <w:r w:rsidR="0031589B">
        <w:rPr>
          <w:rFonts w:eastAsia="Calibri"/>
          <w:b/>
        </w:rPr>
        <w:t xml:space="preserve">, </w:t>
      </w:r>
      <w:r w:rsidR="00794B6C">
        <w:rPr>
          <w:rFonts w:eastAsia="Calibri"/>
          <w:b/>
        </w:rPr>
        <w:t xml:space="preserve">zowel politiek in </w:t>
      </w:r>
      <w:r w:rsidR="005D15FB">
        <w:rPr>
          <w:rFonts w:eastAsia="Calibri"/>
          <w:b/>
        </w:rPr>
        <w:t>verschillende samenwerkings</w:t>
      </w:r>
      <w:r w:rsidR="00794B6C">
        <w:rPr>
          <w:rFonts w:eastAsia="Calibri"/>
          <w:b/>
        </w:rPr>
        <w:t>verband</w:t>
      </w:r>
      <w:r w:rsidR="005D15FB">
        <w:rPr>
          <w:rFonts w:eastAsia="Calibri"/>
          <w:b/>
        </w:rPr>
        <w:t>en</w:t>
      </w:r>
      <w:r w:rsidR="007D5442">
        <w:rPr>
          <w:rFonts w:eastAsia="Calibri"/>
          <w:b/>
        </w:rPr>
        <w:t xml:space="preserve"> (</w:t>
      </w:r>
      <w:r w:rsidR="00794B6C">
        <w:rPr>
          <w:rFonts w:eastAsia="Calibri"/>
          <w:b/>
        </w:rPr>
        <w:t>EU</w:t>
      </w:r>
      <w:r w:rsidR="007D5442">
        <w:rPr>
          <w:rFonts w:eastAsia="Calibri"/>
          <w:b/>
        </w:rPr>
        <w:t>, VN)</w:t>
      </w:r>
      <w:r w:rsidR="00794B6C">
        <w:rPr>
          <w:rFonts w:eastAsia="Calibri"/>
          <w:b/>
        </w:rPr>
        <w:t>, als</w:t>
      </w:r>
      <w:r w:rsidR="002A7F2A">
        <w:rPr>
          <w:rFonts w:eastAsia="Calibri"/>
          <w:b/>
        </w:rPr>
        <w:t xml:space="preserve"> ook </w:t>
      </w:r>
      <w:r w:rsidR="0031589B">
        <w:rPr>
          <w:rFonts w:eastAsia="Calibri"/>
          <w:b/>
        </w:rPr>
        <w:t>bijvoorbeeld</w:t>
      </w:r>
      <w:r w:rsidRPr="00BA72D1">
        <w:rPr>
          <w:rFonts w:eastAsia="Calibri"/>
          <w:b/>
        </w:rPr>
        <w:t xml:space="preserve"> door middel</w:t>
      </w:r>
      <w:r w:rsidR="000057DF">
        <w:rPr>
          <w:rFonts w:eastAsia="Calibri"/>
          <w:b/>
        </w:rPr>
        <w:t xml:space="preserve"> van</w:t>
      </w:r>
      <w:r w:rsidRPr="00BA72D1">
        <w:rPr>
          <w:rFonts w:eastAsia="Calibri"/>
          <w:b/>
        </w:rPr>
        <w:t xml:space="preserve"> </w:t>
      </w:r>
      <w:r w:rsidR="00C560CB">
        <w:rPr>
          <w:rFonts w:eastAsia="Calibri"/>
          <w:b/>
        </w:rPr>
        <w:t>maatregelen tegen Rusland</w:t>
      </w:r>
      <w:r w:rsidRPr="00BA72D1">
        <w:rPr>
          <w:rFonts w:eastAsia="Calibri"/>
          <w:b/>
        </w:rPr>
        <w:t>.</w:t>
      </w:r>
      <w:r>
        <w:rPr>
          <w:rFonts w:eastAsia="Calibri"/>
          <w:b/>
        </w:rPr>
        <w:t xml:space="preserve"> </w:t>
      </w:r>
      <w:r w:rsidR="006C17E0">
        <w:rPr>
          <w:rFonts w:eastAsia="Calibri"/>
          <w:b/>
        </w:rPr>
        <w:t xml:space="preserve">Om de economische druk </w:t>
      </w:r>
      <w:r w:rsidRPr="000907D3" w:rsidR="006C17E0">
        <w:rPr>
          <w:rFonts w:eastAsia="Calibri"/>
          <w:b/>
        </w:rPr>
        <w:t xml:space="preserve">op Rusland verder op te voeren </w:t>
      </w:r>
      <w:r w:rsidRPr="000907D3" w:rsidR="00B44859">
        <w:rPr>
          <w:rFonts w:eastAsia="Calibri"/>
          <w:b/>
        </w:rPr>
        <w:t xml:space="preserve">is inmiddels akkoord bereikt over een aanzienlijk zeventiende EU-sanctiepakket, dat op de Raad politiek zal worden vastgesteld. </w:t>
      </w:r>
      <w:r w:rsidRPr="000907D3" w:rsidR="00B67769">
        <w:rPr>
          <w:rFonts w:eastAsia="Calibri"/>
          <w:b/>
        </w:rPr>
        <w:t>De inzet van het kabinet richt zich</w:t>
      </w:r>
      <w:r w:rsidRPr="000907D3" w:rsidR="001C1E48">
        <w:rPr>
          <w:rFonts w:eastAsia="Calibri"/>
          <w:b/>
        </w:rPr>
        <w:t xml:space="preserve"> </w:t>
      </w:r>
      <w:r w:rsidRPr="000907D3" w:rsidR="00B67769">
        <w:rPr>
          <w:rFonts w:eastAsia="Calibri"/>
          <w:b/>
        </w:rPr>
        <w:t>op maatregelen tegen banken, het Russische verdienvermogen op de mondiale oliemarkt waaronder de schaduwvloot, en derde landen die het Russische militair-industriële complex ondersteunen en Rusland helpen bestaande sancties te omzeilen.</w:t>
      </w:r>
      <w:r w:rsidRPr="000907D3" w:rsidR="00A0701F">
        <w:rPr>
          <w:rFonts w:eastAsia="Calibri"/>
          <w:b/>
        </w:rPr>
        <w:t xml:space="preserve"> </w:t>
      </w:r>
      <w:r w:rsidRPr="000907D3" w:rsidR="00A0701F">
        <w:rPr>
          <w:rFonts w:eastAsia="Calibri"/>
          <w:b/>
          <w:bCs/>
        </w:rPr>
        <w:t xml:space="preserve">Nederland </w:t>
      </w:r>
      <w:r w:rsidRPr="000907D3" w:rsidR="00B44859">
        <w:rPr>
          <w:rFonts w:eastAsia="Calibri"/>
          <w:b/>
          <w:bCs/>
        </w:rPr>
        <w:t xml:space="preserve">heeft actief aan het zeventiende pakket bijgedragen en zal dit ook aan een achttiende pakket doen. </w:t>
      </w:r>
      <w:r w:rsidRPr="000907D3" w:rsidR="00672E13">
        <w:rPr>
          <w:rFonts w:eastAsia="Calibri"/>
          <w:b/>
        </w:rPr>
        <w:t xml:space="preserve">Ook heeft het kabinet </w:t>
      </w:r>
      <w:r w:rsidRPr="000907D3" w:rsidR="00791A20">
        <w:rPr>
          <w:rFonts w:eastAsia="Calibri"/>
          <w:b/>
        </w:rPr>
        <w:t>in maart van dit jaar</w:t>
      </w:r>
      <w:r w:rsidRPr="000907D3" w:rsidR="00672E13">
        <w:rPr>
          <w:rFonts w:eastAsia="Calibri"/>
          <w:b/>
        </w:rPr>
        <w:t xml:space="preserve"> een voorstel van de </w:t>
      </w:r>
      <w:r w:rsidRPr="000907D3" w:rsidR="00F82AFC">
        <w:rPr>
          <w:rFonts w:eastAsia="Calibri"/>
          <w:b/>
        </w:rPr>
        <w:t xml:space="preserve">Europese </w:t>
      </w:r>
      <w:r w:rsidRPr="000907D3" w:rsidR="00672E13">
        <w:rPr>
          <w:rFonts w:eastAsia="Calibri"/>
          <w:b/>
        </w:rPr>
        <w:t>Commissie gesteund om hoge</w:t>
      </w:r>
      <w:r w:rsidR="00672E13">
        <w:rPr>
          <w:rFonts w:eastAsia="Calibri"/>
          <w:b/>
        </w:rPr>
        <w:t xml:space="preserve"> tarieven te heffen op kunstmest en een groot scala aan landbouwproducten uit Rusland en Belarus, met het doel om de import hiervan uiteindelijk helemaal te voorkomen</w:t>
      </w:r>
      <w:r w:rsidR="002A7F2A">
        <w:rPr>
          <w:rFonts w:eastAsia="Calibri"/>
          <w:b/>
        </w:rPr>
        <w:t>. D</w:t>
      </w:r>
      <w:r w:rsidR="000372AE">
        <w:rPr>
          <w:rFonts w:eastAsia="Calibri"/>
          <w:b/>
        </w:rPr>
        <w:t>it voorstel ligt nu bij het Europees Parlement</w:t>
      </w:r>
      <w:r w:rsidR="00672E13">
        <w:rPr>
          <w:rFonts w:eastAsia="Calibri"/>
          <w:b/>
        </w:rPr>
        <w:t xml:space="preserve">. </w:t>
      </w:r>
    </w:p>
    <w:p w:rsidR="00DE47AE" w:rsidP="00DA7998" w:rsidRDefault="00DE47AE" w14:paraId="2592A65A" w14:textId="77777777">
      <w:pPr>
        <w:autoSpaceDE w:val="0"/>
        <w:autoSpaceDN w:val="0"/>
        <w:adjustRightInd w:val="0"/>
        <w:rPr>
          <w:rFonts w:eastAsia="Calibri"/>
          <w:bCs/>
          <w:lang w:eastAsia="en-US"/>
        </w:rPr>
      </w:pPr>
    </w:p>
    <w:p w:rsidR="00DA7998" w:rsidP="00DA7998" w:rsidRDefault="00DA7998" w14:paraId="01672DBA" w14:textId="1D461B51">
      <w:pPr>
        <w:autoSpaceDE w:val="0"/>
        <w:autoSpaceDN w:val="0"/>
        <w:adjustRightInd w:val="0"/>
        <w:rPr>
          <w:rFonts w:eastAsia="Calibri"/>
          <w:bCs/>
          <w:lang w:eastAsia="en-US"/>
        </w:rPr>
      </w:pPr>
      <w:r w:rsidRPr="00DA7998">
        <w:rPr>
          <w:rFonts w:eastAsia="Calibri"/>
          <w:bCs/>
          <w:lang w:eastAsia="en-US"/>
        </w:rPr>
        <w:t>Als laatst</w:t>
      </w:r>
      <w:r w:rsidR="00E774F1">
        <w:rPr>
          <w:rFonts w:eastAsia="Calibri"/>
          <w:bCs/>
          <w:lang w:eastAsia="en-US"/>
        </w:rPr>
        <w:t>e</w:t>
      </w:r>
      <w:r w:rsidRPr="00DA7998">
        <w:rPr>
          <w:rFonts w:eastAsia="Calibri"/>
          <w:bCs/>
          <w:lang w:eastAsia="en-US"/>
        </w:rPr>
        <w:t xml:space="preserve"> vragen </w:t>
      </w:r>
      <w:r w:rsidR="008B0AB4">
        <w:rPr>
          <w:rFonts w:eastAsia="Calibri"/>
          <w:bCs/>
          <w:lang w:eastAsia="en-US"/>
        </w:rPr>
        <w:t>deze leden aan het kabinet</w:t>
      </w:r>
      <w:r w:rsidRPr="00DA7998">
        <w:rPr>
          <w:rFonts w:eastAsia="Calibri"/>
          <w:bCs/>
          <w:lang w:eastAsia="en-US"/>
        </w:rPr>
        <w:t xml:space="preserve"> </w:t>
      </w:r>
      <w:r w:rsidR="008B0AB4">
        <w:rPr>
          <w:rFonts w:eastAsia="Calibri"/>
          <w:bCs/>
          <w:lang w:eastAsia="en-US"/>
        </w:rPr>
        <w:t>wat zij</w:t>
      </w:r>
      <w:r w:rsidRPr="00DA7998">
        <w:rPr>
          <w:rFonts w:eastAsia="Calibri"/>
          <w:bCs/>
          <w:lang w:eastAsia="en-US"/>
        </w:rPr>
        <w:t xml:space="preserve"> doet om zo veel mogelijk betrokken te zijn bij de Europese besluitvorming omtrent Oekraïne en een mogelijke vredesmacht na ev</w:t>
      </w:r>
      <w:r w:rsidR="008B0AB4">
        <w:rPr>
          <w:rFonts w:eastAsia="Calibri"/>
          <w:bCs/>
          <w:lang w:eastAsia="en-US"/>
        </w:rPr>
        <w:t>entuele</w:t>
      </w:r>
      <w:r w:rsidRPr="00DA7998">
        <w:rPr>
          <w:rFonts w:eastAsia="Calibri"/>
          <w:bCs/>
          <w:lang w:eastAsia="en-US"/>
        </w:rPr>
        <w:t xml:space="preserve"> onderhandelingen. </w:t>
      </w:r>
    </w:p>
    <w:p w:rsidR="009818AB" w:rsidP="00DA7998" w:rsidRDefault="009818AB" w14:paraId="7D6C7163" w14:textId="77777777">
      <w:pPr>
        <w:autoSpaceDE w:val="0"/>
        <w:autoSpaceDN w:val="0"/>
        <w:adjustRightInd w:val="0"/>
        <w:rPr>
          <w:rFonts w:eastAsia="Calibri"/>
          <w:bCs/>
          <w:lang w:eastAsia="en-US"/>
        </w:rPr>
      </w:pPr>
    </w:p>
    <w:p w:rsidRPr="00FD6D32" w:rsidR="009818AB" w:rsidP="0099795C" w:rsidRDefault="009818AB" w14:paraId="7DA945B6" w14:textId="74661EF2">
      <w:pPr>
        <w:numPr>
          <w:ilvl w:val="0"/>
          <w:numId w:val="1"/>
        </w:numPr>
        <w:contextualSpacing/>
        <w:rPr>
          <w:b/>
          <w:u w:val="single"/>
        </w:rPr>
      </w:pPr>
      <w:r w:rsidRPr="004A6A22">
        <w:rPr>
          <w:b/>
          <w:u w:val="single"/>
        </w:rPr>
        <w:t>Antwoord van het kabinet:</w:t>
      </w:r>
      <w:r w:rsidRPr="00637F4E">
        <w:rPr>
          <w:b/>
        </w:rPr>
        <w:t xml:space="preserve"> </w:t>
      </w:r>
    </w:p>
    <w:p w:rsidR="009818AB" w:rsidP="009818AB" w:rsidRDefault="007B74C3" w14:paraId="10C5AD3A" w14:textId="1F8C9324">
      <w:pPr>
        <w:rPr>
          <w:b/>
        </w:rPr>
      </w:pPr>
      <w:r>
        <w:rPr>
          <w:b/>
        </w:rPr>
        <w:br/>
      </w:r>
      <w:r w:rsidR="00892576">
        <w:rPr>
          <w:b/>
        </w:rPr>
        <w:t xml:space="preserve">Dit kabinet heeft sinds </w:t>
      </w:r>
      <w:r w:rsidR="001E39B7">
        <w:rPr>
          <w:b/>
        </w:rPr>
        <w:t>zijn</w:t>
      </w:r>
      <w:r w:rsidR="00892576">
        <w:rPr>
          <w:b/>
        </w:rPr>
        <w:t xml:space="preserve"> aantreden een proactieve rol gespeel</w:t>
      </w:r>
      <w:r w:rsidR="007F4996">
        <w:rPr>
          <w:b/>
        </w:rPr>
        <w:t>d</w:t>
      </w:r>
      <w:r w:rsidR="00892576">
        <w:rPr>
          <w:b/>
        </w:rPr>
        <w:t xml:space="preserve"> bij de steun aan Oekraïne</w:t>
      </w:r>
      <w:r w:rsidR="008911FD">
        <w:rPr>
          <w:b/>
        </w:rPr>
        <w:t>.</w:t>
      </w:r>
      <w:r w:rsidR="00892576">
        <w:rPr>
          <w:b/>
        </w:rPr>
        <w:t xml:space="preserve"> </w:t>
      </w:r>
      <w:r w:rsidR="008911FD">
        <w:rPr>
          <w:b/>
        </w:rPr>
        <w:t>Ook roepen wij</w:t>
      </w:r>
      <w:r>
        <w:rPr>
          <w:b/>
        </w:rPr>
        <w:t xml:space="preserve"> partners op hetzelfde te doen. </w:t>
      </w:r>
      <w:r w:rsidR="008911FD">
        <w:rPr>
          <w:b/>
        </w:rPr>
        <w:t>Nederland</w:t>
      </w:r>
      <w:r w:rsidR="00D909F5">
        <w:rPr>
          <w:b/>
        </w:rPr>
        <w:t xml:space="preserve"> zet zich</w:t>
      </w:r>
      <w:r w:rsidR="00706FB7">
        <w:rPr>
          <w:b/>
        </w:rPr>
        <w:t xml:space="preserve"> daarnaast</w:t>
      </w:r>
      <w:r w:rsidR="00D909F5">
        <w:rPr>
          <w:b/>
        </w:rPr>
        <w:t xml:space="preserve"> in zowel EU- als NAVO</w:t>
      </w:r>
      <w:r w:rsidR="000579FF">
        <w:rPr>
          <w:b/>
        </w:rPr>
        <w:t>-</w:t>
      </w:r>
      <w:r w:rsidR="00D909F5">
        <w:rPr>
          <w:b/>
        </w:rPr>
        <w:t xml:space="preserve">verband actief in voor stevige druk op Rusland, steun aan </w:t>
      </w:r>
      <w:r w:rsidR="00647197">
        <w:rPr>
          <w:b/>
        </w:rPr>
        <w:t>Oekraïne</w:t>
      </w:r>
      <w:r w:rsidR="00D909F5">
        <w:rPr>
          <w:b/>
        </w:rPr>
        <w:t xml:space="preserve"> en het werken aan </w:t>
      </w:r>
      <w:r w:rsidR="00706FB7">
        <w:rPr>
          <w:b/>
        </w:rPr>
        <w:t xml:space="preserve">het verhogen van </w:t>
      </w:r>
      <w:r w:rsidR="00D909F5">
        <w:rPr>
          <w:b/>
        </w:rPr>
        <w:t xml:space="preserve">de eigen veiligheid en weerbaarheid. </w:t>
      </w:r>
      <w:r w:rsidR="00E231F4">
        <w:rPr>
          <w:b/>
        </w:rPr>
        <w:t>Bovendien</w:t>
      </w:r>
      <w:r w:rsidR="006D44F7">
        <w:rPr>
          <w:b/>
        </w:rPr>
        <w:t xml:space="preserve"> blijft Nederland actief in de </w:t>
      </w:r>
      <w:r w:rsidRPr="00CD16FD" w:rsidR="00CD16FD">
        <w:rPr>
          <w:b/>
          <w:i/>
          <w:iCs/>
        </w:rPr>
        <w:t>Coalition of the Willing</w:t>
      </w:r>
      <w:r w:rsidR="009A0E7A">
        <w:rPr>
          <w:b/>
          <w:i/>
          <w:iCs/>
        </w:rPr>
        <w:t xml:space="preserve"> </w:t>
      </w:r>
      <w:r w:rsidR="009A0E7A">
        <w:rPr>
          <w:b/>
        </w:rPr>
        <w:t xml:space="preserve">om in kaart te brengen wat </w:t>
      </w:r>
      <w:r w:rsidR="000F6E77">
        <w:rPr>
          <w:b/>
        </w:rPr>
        <w:t>Oekraïne</w:t>
      </w:r>
      <w:r w:rsidR="009A0E7A">
        <w:rPr>
          <w:b/>
        </w:rPr>
        <w:t xml:space="preserve"> nodig heeft om toekomstige Russische agressie te voorkomen</w:t>
      </w:r>
      <w:r w:rsidR="00CD16FD">
        <w:rPr>
          <w:b/>
        </w:rPr>
        <w:t>.</w:t>
      </w:r>
      <w:r w:rsidR="00503556">
        <w:rPr>
          <w:b/>
        </w:rPr>
        <w:t xml:space="preserve"> </w:t>
      </w:r>
      <w:r w:rsidR="004663A4">
        <w:rPr>
          <w:b/>
        </w:rPr>
        <w:t xml:space="preserve">Nederland neemt deel aan bijeenkomsten met onder andere militaire planners om in kaart te brengen wat er nodig </w:t>
      </w:r>
      <w:r w:rsidR="007F4996">
        <w:rPr>
          <w:b/>
        </w:rPr>
        <w:t>zou zijn</w:t>
      </w:r>
      <w:r w:rsidR="004663A4">
        <w:rPr>
          <w:b/>
        </w:rPr>
        <w:t xml:space="preserve"> om </w:t>
      </w:r>
      <w:r w:rsidR="00892576">
        <w:rPr>
          <w:b/>
        </w:rPr>
        <w:t>Oekraïne</w:t>
      </w:r>
      <w:r w:rsidR="004663A4">
        <w:rPr>
          <w:b/>
        </w:rPr>
        <w:t xml:space="preserve"> te </w:t>
      </w:r>
      <w:r w:rsidR="007F4996">
        <w:rPr>
          <w:b/>
        </w:rPr>
        <w:t xml:space="preserve">blijven </w:t>
      </w:r>
      <w:r w:rsidR="004663A4">
        <w:rPr>
          <w:b/>
        </w:rPr>
        <w:t>steunen na een eventueel staakt-het</w:t>
      </w:r>
      <w:r w:rsidR="00E96C73">
        <w:rPr>
          <w:b/>
        </w:rPr>
        <w:t>-</w:t>
      </w:r>
      <w:r w:rsidR="004663A4">
        <w:rPr>
          <w:b/>
        </w:rPr>
        <w:t xml:space="preserve">vuren. </w:t>
      </w:r>
      <w:r w:rsidR="009A0E7A">
        <w:rPr>
          <w:b/>
        </w:rPr>
        <w:t xml:space="preserve">Ten slotte tracht Nederland via bilaterale contacten met partners, waaronder het VK en Frankrijk, </w:t>
      </w:r>
      <w:r w:rsidR="009A0E7A">
        <w:rPr>
          <w:b/>
        </w:rPr>
        <w:lastRenderedPageBreak/>
        <w:t xml:space="preserve">invloed uit te oefenen op de Europese besluitvorming en ideeënvorming omtrent </w:t>
      </w:r>
      <w:r w:rsidR="000F6E77">
        <w:rPr>
          <w:b/>
        </w:rPr>
        <w:t>Oekraïne</w:t>
      </w:r>
      <w:r w:rsidR="009A0E7A">
        <w:rPr>
          <w:b/>
        </w:rPr>
        <w:t xml:space="preserve"> en een mogelijke vredesmacht. </w:t>
      </w:r>
      <w:r w:rsidR="002C3BF1">
        <w:rPr>
          <w:b/>
        </w:rPr>
        <w:t xml:space="preserve">Via deze wegen en via bilaterale contacten met onze partners blijven Nederland, de EU en Oekraïne betrokken </w:t>
      </w:r>
      <w:r w:rsidRPr="002C3BF1" w:rsidR="002C3BF1">
        <w:rPr>
          <w:b/>
        </w:rPr>
        <w:t>bij vredesbesprekingen</w:t>
      </w:r>
      <w:r w:rsidR="000D51A0">
        <w:rPr>
          <w:b/>
        </w:rPr>
        <w:t>.</w:t>
      </w:r>
      <w:r w:rsidR="002C3BF1">
        <w:rPr>
          <w:rStyle w:val="FootnoteReference"/>
          <w:b/>
        </w:rPr>
        <w:footnoteReference w:id="3"/>
      </w:r>
    </w:p>
    <w:p w:rsidRPr="00DA7998" w:rsidR="00DA7998" w:rsidP="00DA7998" w:rsidRDefault="00DA7998" w14:paraId="6E51DE1B" w14:textId="6E612DF6">
      <w:pPr>
        <w:autoSpaceDE w:val="0"/>
        <w:autoSpaceDN w:val="0"/>
        <w:adjustRightInd w:val="0"/>
        <w:rPr>
          <w:rFonts w:eastAsia="Calibri"/>
          <w:bCs/>
          <w:lang w:eastAsia="en-US"/>
        </w:rPr>
      </w:pPr>
    </w:p>
    <w:p w:rsidR="0088312F" w:rsidP="00DA7998" w:rsidRDefault="00DA7998" w14:paraId="39ABABBB" w14:textId="77777777">
      <w:pPr>
        <w:autoSpaceDE w:val="0"/>
        <w:autoSpaceDN w:val="0"/>
        <w:adjustRightInd w:val="0"/>
        <w:rPr>
          <w:rFonts w:eastAsia="Calibri"/>
          <w:bCs/>
          <w:lang w:eastAsia="en-US"/>
        </w:rPr>
      </w:pPr>
      <w:r w:rsidRPr="00DA7998">
        <w:rPr>
          <w:rFonts w:eastAsia="Calibri"/>
          <w:bCs/>
          <w:lang w:eastAsia="en-US"/>
        </w:rPr>
        <w:t xml:space="preserve">De </w:t>
      </w:r>
      <w:r w:rsidR="008B0AB4">
        <w:rPr>
          <w:rFonts w:eastAsia="Calibri"/>
          <w:bCs/>
          <w:lang w:eastAsia="en-US"/>
        </w:rPr>
        <w:t>leden van de VVD-fractie</w:t>
      </w:r>
      <w:r w:rsidRPr="00DA7998">
        <w:rPr>
          <w:rFonts w:eastAsia="Calibri"/>
          <w:bCs/>
          <w:lang w:eastAsia="en-US"/>
        </w:rPr>
        <w:t xml:space="preserve"> zijn positief dat de eerste EU-V</w:t>
      </w:r>
      <w:r w:rsidR="008B0AB4">
        <w:rPr>
          <w:rFonts w:eastAsia="Calibri"/>
          <w:bCs/>
          <w:lang w:eastAsia="en-US"/>
        </w:rPr>
        <w:t>erenigd Koninkrijk (VK)-</w:t>
      </w:r>
      <w:r w:rsidRPr="00DA7998">
        <w:rPr>
          <w:rFonts w:eastAsia="Calibri"/>
          <w:bCs/>
          <w:lang w:eastAsia="en-US"/>
        </w:rPr>
        <w:t xml:space="preserve">top plaats zal vinden op 19 mei. </w:t>
      </w:r>
      <w:r w:rsidR="008B0AB4">
        <w:rPr>
          <w:rFonts w:eastAsia="Calibri"/>
          <w:bCs/>
          <w:lang w:eastAsia="en-US"/>
        </w:rPr>
        <w:t>Zij</w:t>
      </w:r>
      <w:r w:rsidRPr="00DA7998">
        <w:rPr>
          <w:rFonts w:eastAsia="Calibri"/>
          <w:bCs/>
          <w:lang w:eastAsia="en-US"/>
        </w:rPr>
        <w:t xml:space="preserve"> vragen </w:t>
      </w:r>
      <w:r w:rsidR="008B0AB4">
        <w:rPr>
          <w:rFonts w:eastAsia="Calibri"/>
          <w:bCs/>
          <w:lang w:eastAsia="en-US"/>
        </w:rPr>
        <w:t>het kabinet</w:t>
      </w:r>
      <w:r w:rsidRPr="00DA7998">
        <w:rPr>
          <w:rFonts w:eastAsia="Calibri"/>
          <w:bCs/>
          <w:lang w:eastAsia="en-US"/>
        </w:rPr>
        <w:t xml:space="preserve"> hoe zij concreet de samenwerking vanuit de EU met het VK wil vormgeven</w:t>
      </w:r>
      <w:r w:rsidR="008B0AB4">
        <w:rPr>
          <w:rFonts w:eastAsia="Calibri"/>
          <w:bCs/>
          <w:lang w:eastAsia="en-US"/>
        </w:rPr>
        <w:t xml:space="preserve">; </w:t>
      </w:r>
      <w:r w:rsidRPr="00DA7998">
        <w:rPr>
          <w:rFonts w:eastAsia="Calibri"/>
          <w:bCs/>
          <w:lang w:eastAsia="en-US"/>
        </w:rPr>
        <w:t>wat gaat de concrete inzet zijn?</w:t>
      </w:r>
    </w:p>
    <w:p w:rsidR="0088312F" w:rsidP="00DA7998" w:rsidRDefault="0088312F" w14:paraId="21D87E1E" w14:textId="77777777">
      <w:pPr>
        <w:autoSpaceDE w:val="0"/>
        <w:autoSpaceDN w:val="0"/>
        <w:adjustRightInd w:val="0"/>
        <w:rPr>
          <w:rFonts w:eastAsia="Calibri"/>
          <w:bCs/>
          <w:lang w:eastAsia="en-US"/>
        </w:rPr>
      </w:pPr>
    </w:p>
    <w:p w:rsidRPr="00FD6D32" w:rsidR="0088312F" w:rsidP="0099795C" w:rsidRDefault="0088312F" w14:paraId="0B3081B5" w14:textId="7C73AEFB">
      <w:pPr>
        <w:numPr>
          <w:ilvl w:val="0"/>
          <w:numId w:val="1"/>
        </w:numPr>
        <w:contextualSpacing/>
        <w:rPr>
          <w:b/>
          <w:u w:val="single"/>
        </w:rPr>
      </w:pPr>
      <w:r w:rsidRPr="00FD6D32">
        <w:rPr>
          <w:b/>
          <w:u w:val="single"/>
        </w:rPr>
        <w:t>Antwoord van het kabinet:</w:t>
      </w:r>
      <w:r>
        <w:rPr>
          <w:b/>
        </w:rPr>
        <w:t xml:space="preserve">  </w:t>
      </w:r>
    </w:p>
    <w:p w:rsidRPr="00FD6D32" w:rsidR="0088312F" w:rsidP="0088312F" w:rsidRDefault="0088312F" w14:paraId="5EECA67D" w14:textId="77777777">
      <w:pPr>
        <w:rPr>
          <w:b/>
        </w:rPr>
      </w:pPr>
    </w:p>
    <w:p w:rsidR="00716E28" w:rsidP="00DA7998" w:rsidRDefault="00033FA1" w14:paraId="030955B7" w14:textId="2E8EC5A2">
      <w:pPr>
        <w:autoSpaceDE w:val="0"/>
        <w:autoSpaceDN w:val="0"/>
        <w:adjustRightInd w:val="0"/>
        <w:rPr>
          <w:b/>
        </w:rPr>
      </w:pPr>
      <w:r>
        <w:rPr>
          <w:b/>
        </w:rPr>
        <w:t xml:space="preserve">De relatie tussen de EU en </w:t>
      </w:r>
      <w:r w:rsidRPr="00716E28" w:rsidR="00716E28">
        <w:rPr>
          <w:b/>
        </w:rPr>
        <w:t xml:space="preserve">het </w:t>
      </w:r>
      <w:r>
        <w:rPr>
          <w:b/>
        </w:rPr>
        <w:t xml:space="preserve">VK is </w:t>
      </w:r>
      <w:r w:rsidR="005745C5">
        <w:rPr>
          <w:b/>
        </w:rPr>
        <w:t>vastgelegd in</w:t>
      </w:r>
      <w:r w:rsidRPr="00716E28" w:rsidR="00716E28">
        <w:rPr>
          <w:b/>
        </w:rPr>
        <w:t xml:space="preserve"> de handels- en samenwerkingsovereenkomst en het terugtrekkingsakkoord. </w:t>
      </w:r>
      <w:r w:rsidR="00D67115">
        <w:rPr>
          <w:b/>
        </w:rPr>
        <w:t>Het kabinet ziet toegevoegde waarde in</w:t>
      </w:r>
      <w:r w:rsidRPr="00716E28" w:rsidR="00716E28">
        <w:rPr>
          <w:b/>
        </w:rPr>
        <w:t xml:space="preserve"> het verdiepen van de </w:t>
      </w:r>
      <w:r w:rsidR="00D67115">
        <w:rPr>
          <w:b/>
        </w:rPr>
        <w:t>relatie</w:t>
      </w:r>
      <w:r w:rsidRPr="00716E28" w:rsidR="00716E28">
        <w:rPr>
          <w:b/>
        </w:rPr>
        <w:t xml:space="preserve"> op het gebied van buitenland-, defensie- en veiligheidsbeleid. </w:t>
      </w:r>
      <w:r w:rsidR="00DE72F1">
        <w:rPr>
          <w:b/>
        </w:rPr>
        <w:t>Dat kan door middel van een veiligheids- en defensiepartnerschap, zoals de EU ook met andere derde landen heeft.</w:t>
      </w:r>
      <w:r w:rsidRPr="00716E28" w:rsidR="00716E28">
        <w:rPr>
          <w:b/>
        </w:rPr>
        <w:t xml:space="preserve"> Daarnaast hecht het kabinet er sterk aan dat er spoedig toekomstbestendige lange termijn afspraken komen die duidelijkheid bieden voor de wind op zee ontwikkelaars en stabiliteit voor de visserijsector.</w:t>
      </w:r>
      <w:r w:rsidR="00716E28">
        <w:rPr>
          <w:b/>
        </w:rPr>
        <w:t xml:space="preserve"> </w:t>
      </w:r>
    </w:p>
    <w:p w:rsidR="0088312F" w:rsidP="00DA7998" w:rsidRDefault="0088312F" w14:paraId="20D20D64" w14:textId="77777777">
      <w:pPr>
        <w:autoSpaceDE w:val="0"/>
        <w:autoSpaceDN w:val="0"/>
        <w:adjustRightInd w:val="0"/>
        <w:rPr>
          <w:rFonts w:eastAsia="Calibri"/>
          <w:bCs/>
          <w:lang w:eastAsia="en-US"/>
        </w:rPr>
      </w:pPr>
    </w:p>
    <w:p w:rsidR="00FF3AD6" w:rsidP="00DA7998" w:rsidRDefault="00DA7998" w14:paraId="77B3A018" w14:textId="77777777">
      <w:pPr>
        <w:autoSpaceDE w:val="0"/>
        <w:autoSpaceDN w:val="0"/>
        <w:adjustRightInd w:val="0"/>
        <w:rPr>
          <w:rFonts w:eastAsia="Calibri"/>
          <w:bCs/>
          <w:lang w:eastAsia="en-US"/>
        </w:rPr>
      </w:pPr>
      <w:r w:rsidRPr="00DA7998">
        <w:rPr>
          <w:rFonts w:eastAsia="Calibri"/>
          <w:bCs/>
          <w:lang w:eastAsia="en-US"/>
        </w:rPr>
        <w:t xml:space="preserve">Defensiesamenwerking met het VK is cruciaal en moet versterkt worden. </w:t>
      </w:r>
      <w:r w:rsidR="008B0AB4">
        <w:rPr>
          <w:rFonts w:eastAsia="Calibri"/>
          <w:bCs/>
          <w:lang w:eastAsia="en-US"/>
        </w:rPr>
        <w:t>Voornoemde leden</w:t>
      </w:r>
      <w:r w:rsidRPr="00DA7998">
        <w:rPr>
          <w:rFonts w:eastAsia="Calibri"/>
          <w:bCs/>
          <w:lang w:eastAsia="en-US"/>
        </w:rPr>
        <w:t xml:space="preserve"> vragen </w:t>
      </w:r>
      <w:r w:rsidR="008B0AB4">
        <w:rPr>
          <w:rFonts w:eastAsia="Calibri"/>
          <w:bCs/>
          <w:lang w:eastAsia="en-US"/>
        </w:rPr>
        <w:t>het kabinet</w:t>
      </w:r>
      <w:r w:rsidRPr="00DA7998">
        <w:rPr>
          <w:rFonts w:eastAsia="Calibri"/>
          <w:bCs/>
          <w:lang w:eastAsia="en-US"/>
        </w:rPr>
        <w:t xml:space="preserve"> welke concrete invulling </w:t>
      </w:r>
      <w:r w:rsidR="008B0AB4">
        <w:rPr>
          <w:rFonts w:eastAsia="Calibri"/>
          <w:bCs/>
          <w:lang w:eastAsia="en-US"/>
        </w:rPr>
        <w:t>zij</w:t>
      </w:r>
      <w:r w:rsidRPr="00DA7998">
        <w:rPr>
          <w:rFonts w:eastAsia="Calibri"/>
          <w:bCs/>
          <w:lang w:eastAsia="en-US"/>
        </w:rPr>
        <w:t xml:space="preserve"> wil geven aan defensiesamenwerking tussen de EU en het VK. Wat zijn hierbij de concrete korte- en lange termijnplannen waar Nederland op in wil zetten m</w:t>
      </w:r>
      <w:r w:rsidR="008B0AB4">
        <w:rPr>
          <w:rFonts w:eastAsia="Calibri"/>
          <w:bCs/>
          <w:lang w:eastAsia="en-US"/>
        </w:rPr>
        <w:t>et betrekking tot</w:t>
      </w:r>
      <w:r w:rsidRPr="00DA7998">
        <w:rPr>
          <w:rFonts w:eastAsia="Calibri"/>
          <w:bCs/>
          <w:lang w:eastAsia="en-US"/>
        </w:rPr>
        <w:t xml:space="preserve"> defensiesamenwerking met het VK? </w:t>
      </w:r>
    </w:p>
    <w:p w:rsidR="00FF3AD6" w:rsidP="00DA7998" w:rsidRDefault="00FF3AD6" w14:paraId="604083DC" w14:textId="77777777">
      <w:pPr>
        <w:autoSpaceDE w:val="0"/>
        <w:autoSpaceDN w:val="0"/>
        <w:adjustRightInd w:val="0"/>
        <w:rPr>
          <w:rFonts w:eastAsia="Calibri"/>
          <w:bCs/>
          <w:lang w:eastAsia="en-US"/>
        </w:rPr>
      </w:pPr>
    </w:p>
    <w:p w:rsidRPr="00FD6D32" w:rsidR="00D75D4E" w:rsidP="00841C98" w:rsidRDefault="00FF3AD6" w14:paraId="73CB6303" w14:textId="40BDCF9B">
      <w:pPr>
        <w:numPr>
          <w:ilvl w:val="0"/>
          <w:numId w:val="1"/>
        </w:numPr>
        <w:contextualSpacing/>
        <w:rPr>
          <w:b/>
          <w:u w:val="single"/>
        </w:rPr>
      </w:pPr>
      <w:r w:rsidRPr="00FD6D32">
        <w:rPr>
          <w:b/>
          <w:u w:val="single"/>
        </w:rPr>
        <w:t>Antwoord van het kabinet:</w:t>
      </w:r>
      <w:r>
        <w:rPr>
          <w:b/>
        </w:rPr>
        <w:t xml:space="preserve">  </w:t>
      </w:r>
    </w:p>
    <w:p w:rsidRPr="00FD6D32" w:rsidR="00FF3AD6" w:rsidP="00FF3AD6" w:rsidRDefault="00FF3AD6" w14:paraId="2CC9A03D" w14:textId="77777777">
      <w:pPr>
        <w:rPr>
          <w:b/>
        </w:rPr>
      </w:pPr>
    </w:p>
    <w:p w:rsidR="00FF3AD6" w:rsidP="001A5BC7" w:rsidRDefault="004E2943" w14:paraId="392167C7" w14:textId="2A1CDDC9">
      <w:pPr>
        <w:rPr>
          <w:rFonts w:eastAsia="Calibri"/>
          <w:b/>
        </w:rPr>
      </w:pPr>
      <w:r w:rsidRPr="00716E28">
        <w:rPr>
          <w:b/>
        </w:rPr>
        <w:t xml:space="preserve">Het kabinet </w:t>
      </w:r>
      <w:r w:rsidR="001C2CA7">
        <w:rPr>
          <w:b/>
        </w:rPr>
        <w:t xml:space="preserve">ziet </w:t>
      </w:r>
      <w:r w:rsidR="001A48EB">
        <w:rPr>
          <w:b/>
        </w:rPr>
        <w:t>zoals hierboven reeds genoemd</w:t>
      </w:r>
      <w:r w:rsidR="001C2CA7">
        <w:rPr>
          <w:b/>
        </w:rPr>
        <w:t xml:space="preserve"> toegevoegde waarde in</w:t>
      </w:r>
      <w:r w:rsidR="001A5BC7">
        <w:rPr>
          <w:b/>
        </w:rPr>
        <w:t xml:space="preserve"> </w:t>
      </w:r>
      <w:r w:rsidRPr="00716E28">
        <w:rPr>
          <w:b/>
        </w:rPr>
        <w:t xml:space="preserve">het </w:t>
      </w:r>
      <w:r w:rsidR="001A5BC7">
        <w:rPr>
          <w:b/>
        </w:rPr>
        <w:t>versterken</w:t>
      </w:r>
      <w:r w:rsidRPr="00716E28">
        <w:rPr>
          <w:b/>
        </w:rPr>
        <w:t xml:space="preserve"> van de </w:t>
      </w:r>
      <w:r w:rsidR="001A5BC7">
        <w:rPr>
          <w:b/>
        </w:rPr>
        <w:t>samenwerking</w:t>
      </w:r>
      <w:r w:rsidRPr="00716E28">
        <w:rPr>
          <w:b/>
        </w:rPr>
        <w:t xml:space="preserve"> </w:t>
      </w:r>
      <w:r w:rsidR="001C2CA7">
        <w:rPr>
          <w:b/>
        </w:rPr>
        <w:t>tussen de EU en het VK</w:t>
      </w:r>
      <w:r w:rsidR="001A5BC7">
        <w:rPr>
          <w:b/>
        </w:rPr>
        <w:t xml:space="preserve"> </w:t>
      </w:r>
      <w:r w:rsidRPr="00716E28">
        <w:rPr>
          <w:b/>
        </w:rPr>
        <w:t>op het gebied van buitenland-, defensie- en veiligheidsbeleid.</w:t>
      </w:r>
      <w:r>
        <w:rPr>
          <w:b/>
        </w:rPr>
        <w:t xml:space="preserve"> </w:t>
      </w:r>
      <w:r w:rsidR="001C2CA7">
        <w:rPr>
          <w:b/>
        </w:rPr>
        <w:t xml:space="preserve">Het kabinet </w:t>
      </w:r>
      <w:r w:rsidR="006A1F67">
        <w:rPr>
          <w:b/>
        </w:rPr>
        <w:t>heeft</w:t>
      </w:r>
      <w:r w:rsidR="001C2CA7">
        <w:rPr>
          <w:b/>
        </w:rPr>
        <w:t xml:space="preserve"> het voorstel </w:t>
      </w:r>
      <w:r w:rsidR="001A5BC7">
        <w:rPr>
          <w:b/>
        </w:rPr>
        <w:t xml:space="preserve">om met het VK te onderhandelen over veiligheids- </w:t>
      </w:r>
      <w:r w:rsidR="00554BC9">
        <w:rPr>
          <w:b/>
        </w:rPr>
        <w:t>defensiepartnerschap</w:t>
      </w:r>
      <w:r w:rsidR="00500713">
        <w:rPr>
          <w:b/>
        </w:rPr>
        <w:t xml:space="preserve"> </w:t>
      </w:r>
      <w:r w:rsidR="006A1F67">
        <w:rPr>
          <w:b/>
        </w:rPr>
        <w:t>verwelkom</w:t>
      </w:r>
      <w:r w:rsidR="00BC5F82">
        <w:rPr>
          <w:b/>
        </w:rPr>
        <w:t>d</w:t>
      </w:r>
      <w:r w:rsidR="001C2CA7">
        <w:rPr>
          <w:b/>
        </w:rPr>
        <w:t>.</w:t>
      </w:r>
      <w:r w:rsidR="008930DE">
        <w:rPr>
          <w:b/>
        </w:rPr>
        <w:t xml:space="preserve"> De details van een dergelijk partnerschap zijn onderdeel van de onderhandelingen die met het VK gevoerd worden</w:t>
      </w:r>
      <w:r w:rsidR="00335F89">
        <w:rPr>
          <w:b/>
        </w:rPr>
        <w:t>.</w:t>
      </w:r>
      <w:r w:rsidR="001A5BC7">
        <w:rPr>
          <w:b/>
        </w:rPr>
        <w:t xml:space="preserve"> </w:t>
      </w:r>
    </w:p>
    <w:p w:rsidR="001A5BC7" w:rsidP="001A5BC7" w:rsidRDefault="001A5BC7" w14:paraId="5F165B54" w14:textId="77777777">
      <w:pPr>
        <w:rPr>
          <w:rFonts w:eastAsia="Calibri"/>
          <w:bCs/>
          <w:lang w:eastAsia="en-US"/>
        </w:rPr>
      </w:pPr>
    </w:p>
    <w:p w:rsidR="00DA7998" w:rsidP="00DA7998" w:rsidRDefault="00DA7998" w14:paraId="18C73B94" w14:textId="260F6EFB">
      <w:pPr>
        <w:autoSpaceDE w:val="0"/>
        <w:autoSpaceDN w:val="0"/>
        <w:adjustRightInd w:val="0"/>
        <w:rPr>
          <w:rFonts w:eastAsia="Calibri"/>
          <w:bCs/>
          <w:lang w:eastAsia="en-US"/>
        </w:rPr>
      </w:pPr>
      <w:r w:rsidRPr="00DA7998">
        <w:rPr>
          <w:rFonts w:eastAsia="Calibri"/>
          <w:bCs/>
          <w:lang w:eastAsia="en-US"/>
        </w:rPr>
        <w:t>Als laatst</w:t>
      </w:r>
      <w:r w:rsidR="000F6E38">
        <w:rPr>
          <w:rFonts w:eastAsia="Calibri"/>
          <w:bCs/>
          <w:lang w:eastAsia="en-US"/>
        </w:rPr>
        <w:t>e</w:t>
      </w:r>
      <w:r w:rsidRPr="00DA7998">
        <w:rPr>
          <w:rFonts w:eastAsia="Calibri"/>
          <w:bCs/>
          <w:lang w:eastAsia="en-US"/>
        </w:rPr>
        <w:t xml:space="preserve">, vragen </w:t>
      </w:r>
      <w:r w:rsidR="008B0AB4">
        <w:rPr>
          <w:rFonts w:eastAsia="Calibri"/>
          <w:bCs/>
          <w:lang w:eastAsia="en-US"/>
        </w:rPr>
        <w:t>deze leden het kabinet</w:t>
      </w:r>
      <w:r w:rsidRPr="00DA7998">
        <w:rPr>
          <w:rFonts w:eastAsia="Calibri"/>
          <w:bCs/>
          <w:lang w:eastAsia="en-US"/>
        </w:rPr>
        <w:t xml:space="preserve"> naar een stand van zaken op de uitsluiting van Britse bedrijven bij het herbewapeningsfonds. Kan </w:t>
      </w:r>
      <w:r w:rsidR="008B0AB4">
        <w:rPr>
          <w:rFonts w:eastAsia="Calibri"/>
          <w:bCs/>
          <w:lang w:eastAsia="en-US"/>
        </w:rPr>
        <w:t>het kabinet</w:t>
      </w:r>
      <w:r w:rsidRPr="00DA7998">
        <w:rPr>
          <w:rFonts w:eastAsia="Calibri"/>
          <w:bCs/>
          <w:lang w:eastAsia="en-US"/>
        </w:rPr>
        <w:t xml:space="preserve"> toelichten wanneer Britse bedrijven toegevoegd worden aan het fonds?</w:t>
      </w:r>
    </w:p>
    <w:p w:rsidR="00FF3AD6" w:rsidP="00DA7998" w:rsidRDefault="00FF3AD6" w14:paraId="2D14E578" w14:textId="77777777">
      <w:pPr>
        <w:autoSpaceDE w:val="0"/>
        <w:autoSpaceDN w:val="0"/>
        <w:adjustRightInd w:val="0"/>
        <w:rPr>
          <w:rFonts w:eastAsia="Calibri"/>
          <w:bCs/>
          <w:lang w:eastAsia="en-US"/>
        </w:rPr>
      </w:pPr>
    </w:p>
    <w:p w:rsidRPr="00FD6D32" w:rsidR="00FF3AD6" w:rsidP="00FF2BD3" w:rsidRDefault="00FF3AD6" w14:paraId="5D6F7B6F" w14:textId="4585529B">
      <w:pPr>
        <w:numPr>
          <w:ilvl w:val="0"/>
          <w:numId w:val="1"/>
        </w:numPr>
        <w:contextualSpacing/>
        <w:rPr>
          <w:b/>
        </w:rPr>
      </w:pPr>
      <w:r w:rsidRPr="00FD6D32">
        <w:rPr>
          <w:b/>
          <w:u w:val="single"/>
        </w:rPr>
        <w:t>Antwoord van het kabinet:</w:t>
      </w:r>
      <w:r>
        <w:rPr>
          <w:b/>
        </w:rPr>
        <w:t xml:space="preserve">  </w:t>
      </w:r>
    </w:p>
    <w:p w:rsidR="006F3259" w:rsidP="00FF3AD6" w:rsidRDefault="006F3259" w14:paraId="135934EC" w14:textId="77777777">
      <w:pPr>
        <w:rPr>
          <w:b/>
        </w:rPr>
      </w:pPr>
    </w:p>
    <w:p w:rsidRPr="0010257E" w:rsidR="00FF3AD6" w:rsidP="0010257E" w:rsidRDefault="001472C6" w14:paraId="350EB184" w14:textId="2D2FBD1A">
      <w:pPr>
        <w:rPr>
          <w:b/>
        </w:rPr>
      </w:pPr>
      <w:r>
        <w:rPr>
          <w:b/>
        </w:rPr>
        <w:t xml:space="preserve">De onderhandelingen inzake het </w:t>
      </w:r>
      <w:r>
        <w:rPr>
          <w:b/>
          <w:i/>
          <w:iCs/>
        </w:rPr>
        <w:t>Security Action for Europe</w:t>
      </w:r>
      <w:r>
        <w:rPr>
          <w:b/>
        </w:rPr>
        <w:t>-instrument (SAFE) zijn nog</w:t>
      </w:r>
      <w:r w:rsidR="00C30A28">
        <w:rPr>
          <w:b/>
        </w:rPr>
        <w:t xml:space="preserve"> gaande</w:t>
      </w:r>
      <w:r w:rsidR="00F73F75">
        <w:rPr>
          <w:b/>
        </w:rPr>
        <w:t xml:space="preserve"> en het kabinet kan daarom niet in detail ingaan op de </w:t>
      </w:r>
      <w:r w:rsidR="00BC7386">
        <w:rPr>
          <w:b/>
        </w:rPr>
        <w:t xml:space="preserve">huidige tekst van de </w:t>
      </w:r>
      <w:r w:rsidR="00F73F75">
        <w:rPr>
          <w:b/>
        </w:rPr>
        <w:t xml:space="preserve">verordening. Nederland zet zich in voor voldoende </w:t>
      </w:r>
      <w:r w:rsidR="0095141F">
        <w:rPr>
          <w:b/>
        </w:rPr>
        <w:t>toegang voor bedrijven</w:t>
      </w:r>
      <w:r w:rsidR="000F175B">
        <w:rPr>
          <w:b/>
        </w:rPr>
        <w:t xml:space="preserve"> uit het VK</w:t>
      </w:r>
      <w:r w:rsidR="0095141F">
        <w:rPr>
          <w:b/>
        </w:rPr>
        <w:t xml:space="preserve"> en is optimistisch dat het onderhandelingsresultaat hieraan tegemoet zal komen.</w:t>
      </w:r>
    </w:p>
    <w:p w:rsidR="00DA7998" w:rsidP="00DA7998" w:rsidRDefault="00DA7998" w14:paraId="0E2866B9" w14:textId="77777777">
      <w:pPr>
        <w:autoSpaceDE w:val="0"/>
        <w:autoSpaceDN w:val="0"/>
        <w:adjustRightInd w:val="0"/>
        <w:rPr>
          <w:rFonts w:eastAsia="Calibri"/>
          <w:bCs/>
          <w:lang w:eastAsia="en-US"/>
        </w:rPr>
      </w:pPr>
    </w:p>
    <w:p w:rsidR="00DA7998" w:rsidP="00DA7998" w:rsidRDefault="00DA7998" w14:paraId="5F68EDF1" w14:textId="5B9C1924">
      <w:pPr>
        <w:autoSpaceDE w:val="0"/>
        <w:autoSpaceDN w:val="0"/>
        <w:adjustRightInd w:val="0"/>
        <w:rPr>
          <w:rFonts w:eastAsia="Calibri"/>
          <w:b/>
          <w:lang w:eastAsia="en-US"/>
        </w:rPr>
      </w:pPr>
      <w:r>
        <w:rPr>
          <w:rFonts w:eastAsia="Calibri"/>
          <w:b/>
          <w:lang w:eastAsia="en-US"/>
        </w:rPr>
        <w:t>Vragen en opmerkingen van de leden van de NSC-fractie</w:t>
      </w:r>
    </w:p>
    <w:p w:rsidRPr="00DA7998" w:rsidR="00DA7998" w:rsidP="00DA7998" w:rsidRDefault="00DA7998" w14:paraId="60C9E0AA" w14:textId="18CA8A2A">
      <w:pPr>
        <w:autoSpaceDE w:val="0"/>
        <w:autoSpaceDN w:val="0"/>
        <w:adjustRightInd w:val="0"/>
        <w:rPr>
          <w:rFonts w:eastAsia="Calibri"/>
          <w:bCs/>
          <w:lang w:eastAsia="en-US"/>
        </w:rPr>
      </w:pPr>
      <w:r w:rsidRPr="00DA7998">
        <w:rPr>
          <w:rFonts w:eastAsia="Calibri"/>
          <w:bCs/>
          <w:lang w:eastAsia="en-US"/>
        </w:rPr>
        <w:lastRenderedPageBreak/>
        <w:t xml:space="preserve">Naar aanleiding van </w:t>
      </w:r>
      <w:r w:rsidR="008B0AB4">
        <w:rPr>
          <w:rFonts w:eastAsia="Calibri"/>
          <w:bCs/>
          <w:lang w:eastAsia="en-US"/>
        </w:rPr>
        <w:t>de aangeleverde stukken hebben de leden van de NSC-fractie g</w:t>
      </w:r>
      <w:r w:rsidRPr="00DA7998">
        <w:rPr>
          <w:rFonts w:eastAsia="Calibri"/>
          <w:bCs/>
          <w:lang w:eastAsia="en-US"/>
        </w:rPr>
        <w:t>een verdere vragen.</w:t>
      </w:r>
    </w:p>
    <w:p w:rsidR="00DA7998" w:rsidP="00DA7998" w:rsidRDefault="00DA7998" w14:paraId="23D0A881" w14:textId="77777777">
      <w:pPr>
        <w:autoSpaceDE w:val="0"/>
        <w:autoSpaceDN w:val="0"/>
        <w:adjustRightInd w:val="0"/>
        <w:rPr>
          <w:rFonts w:eastAsia="Calibri"/>
          <w:b/>
          <w:lang w:eastAsia="en-US"/>
        </w:rPr>
      </w:pPr>
    </w:p>
    <w:p w:rsidR="00DA7998" w:rsidP="00DA7998" w:rsidRDefault="00DA7998" w14:paraId="04F29118" w14:textId="4CA13487">
      <w:pPr>
        <w:autoSpaceDE w:val="0"/>
        <w:autoSpaceDN w:val="0"/>
        <w:adjustRightInd w:val="0"/>
        <w:rPr>
          <w:rFonts w:eastAsia="Calibri"/>
          <w:b/>
          <w:lang w:eastAsia="en-US"/>
        </w:rPr>
      </w:pPr>
      <w:r>
        <w:rPr>
          <w:rFonts w:eastAsia="Calibri"/>
          <w:b/>
          <w:lang w:eastAsia="en-US"/>
        </w:rPr>
        <w:t>Vragen en opmerkingen van de leden van de D66-fractie</w:t>
      </w:r>
    </w:p>
    <w:p w:rsidRPr="008B0AB4" w:rsidR="00DA7998" w:rsidP="00DA7998" w:rsidRDefault="00DA7998" w14:paraId="2F573DE0" w14:textId="77777777">
      <w:pPr>
        <w:autoSpaceDE w:val="0"/>
        <w:autoSpaceDN w:val="0"/>
        <w:adjustRightInd w:val="0"/>
        <w:rPr>
          <w:rFonts w:eastAsia="Calibri"/>
          <w:bCs/>
          <w:u w:val="single"/>
          <w:lang w:eastAsia="en-US"/>
        </w:rPr>
      </w:pPr>
      <w:r w:rsidRPr="008B0AB4">
        <w:rPr>
          <w:rFonts w:eastAsia="Calibri"/>
          <w:bCs/>
          <w:u w:val="single"/>
          <w:lang w:eastAsia="en-US"/>
        </w:rPr>
        <w:t>Russische agressie tegen Oekraïne</w:t>
      </w:r>
    </w:p>
    <w:p w:rsidR="002C39E2" w:rsidP="00DA7998" w:rsidRDefault="00DA7998" w14:paraId="616E6441" w14:textId="5AEA064F">
      <w:pPr>
        <w:autoSpaceDE w:val="0"/>
        <w:autoSpaceDN w:val="0"/>
        <w:adjustRightInd w:val="0"/>
        <w:rPr>
          <w:rFonts w:eastAsia="Calibri"/>
          <w:bCs/>
          <w:lang w:eastAsia="en-US"/>
        </w:rPr>
      </w:pPr>
      <w:r w:rsidRPr="00DA7998">
        <w:rPr>
          <w:rFonts w:eastAsia="Calibri"/>
          <w:bCs/>
          <w:lang w:eastAsia="en-US"/>
        </w:rPr>
        <w:t>De leden van de D66-fractie spreken hun waardering uit voor de inzet van het kabinet om Oekraïne op politieke, militaire, financiële en morele wijze te blijven steunen. Daarbij onderstrepen zij het belang van versterking van de Oekraïense defensiecapaciteit en structurele investeringen in de wederopbouw</w:t>
      </w:r>
      <w:r w:rsidR="008B0AB4">
        <w:rPr>
          <w:rFonts w:eastAsia="Calibri"/>
          <w:bCs/>
          <w:lang w:eastAsia="en-US"/>
        </w:rPr>
        <w:t xml:space="preserve">. </w:t>
      </w:r>
      <w:r w:rsidRPr="00DA7998">
        <w:rPr>
          <w:rFonts w:eastAsia="Calibri"/>
          <w:bCs/>
          <w:lang w:eastAsia="en-US"/>
        </w:rPr>
        <w:t>Deze leden roepen het kabinet op om tijdens de R</w:t>
      </w:r>
      <w:r w:rsidR="008B0AB4">
        <w:rPr>
          <w:rFonts w:eastAsia="Calibri"/>
          <w:bCs/>
          <w:lang w:eastAsia="en-US"/>
        </w:rPr>
        <w:t>BZ</w:t>
      </w:r>
      <w:r w:rsidRPr="00DA7998">
        <w:rPr>
          <w:rFonts w:eastAsia="Calibri"/>
          <w:bCs/>
          <w:lang w:eastAsia="en-US"/>
        </w:rPr>
        <w:t xml:space="preserve"> actief te pleiten voor het verkennen van innovatieve vormen van financiering, zoals de inzet van bevroren Russische tegoeden als onderpand voor leningen aan Oekraïne. Hierbij wordt de circa</w:t>
      </w:r>
      <w:r w:rsidR="00DB6464">
        <w:rPr>
          <w:rFonts w:eastAsia="Calibri"/>
          <w:bCs/>
          <w:lang w:eastAsia="en-US"/>
        </w:rPr>
        <w:t xml:space="preserve"> EUR</w:t>
      </w:r>
      <w:r w:rsidRPr="00DA7998">
        <w:rPr>
          <w:rFonts w:eastAsia="Calibri"/>
          <w:bCs/>
          <w:lang w:eastAsia="en-US"/>
        </w:rPr>
        <w:t xml:space="preserve"> 210 miljard aan bevroren Russische centrale banktegoeden niet </w:t>
      </w:r>
      <w:r w:rsidRPr="00DA7998" w:rsidR="00B33ED7">
        <w:rPr>
          <w:rFonts w:eastAsia="Calibri"/>
          <w:bCs/>
          <w:lang w:eastAsia="en-US"/>
        </w:rPr>
        <w:t>direct geconfisqueerd</w:t>
      </w:r>
      <w:r w:rsidRPr="00DA7998">
        <w:rPr>
          <w:rFonts w:eastAsia="Calibri"/>
          <w:bCs/>
          <w:lang w:eastAsia="en-US"/>
        </w:rPr>
        <w:t>, maar in plaats daarvan ingezet als onderpand voor een lening of serie leningen aan Oekraïne. Deze zogeheten 'reparatielening' zou juridisch kunnen worden gelegitimeerd op basis van internationaal erkende beginselen zoals ‘set</w:t>
      </w:r>
      <w:r w:rsidR="00382D8C">
        <w:rPr>
          <w:rFonts w:eastAsia="Calibri"/>
          <w:bCs/>
          <w:lang w:eastAsia="en-US"/>
        </w:rPr>
        <w:t>-</w:t>
      </w:r>
      <w:r w:rsidRPr="00DA7998">
        <w:rPr>
          <w:rFonts w:eastAsia="Calibri"/>
          <w:bCs/>
          <w:lang w:eastAsia="en-US"/>
        </w:rPr>
        <w:t xml:space="preserve">off’ en kan worden opgevat als een voorschot op toekomstige herstelbetalingen die Rusland, als agressor, verschuldigd is. </w:t>
      </w:r>
    </w:p>
    <w:p w:rsidR="002C39E2" w:rsidP="00DA7998" w:rsidRDefault="002C39E2" w14:paraId="6C3A04E6" w14:textId="77777777">
      <w:pPr>
        <w:autoSpaceDE w:val="0"/>
        <w:autoSpaceDN w:val="0"/>
        <w:adjustRightInd w:val="0"/>
        <w:rPr>
          <w:rFonts w:eastAsia="Calibri"/>
          <w:bCs/>
          <w:lang w:eastAsia="en-US"/>
        </w:rPr>
      </w:pPr>
    </w:p>
    <w:p w:rsidR="00664D9F" w:rsidP="00DA7998" w:rsidRDefault="00DA7998" w14:paraId="2579FE25" w14:textId="77777777">
      <w:pPr>
        <w:autoSpaceDE w:val="0"/>
        <w:autoSpaceDN w:val="0"/>
        <w:adjustRightInd w:val="0"/>
        <w:rPr>
          <w:rFonts w:eastAsia="Calibri"/>
          <w:bCs/>
          <w:lang w:eastAsia="en-US"/>
        </w:rPr>
      </w:pPr>
      <w:r w:rsidRPr="00DA7998">
        <w:rPr>
          <w:rFonts w:eastAsia="Calibri"/>
          <w:bCs/>
          <w:lang w:eastAsia="en-US"/>
        </w:rPr>
        <w:t>De leden van de D66-fractie vragen het kabinet deze optie actief te onderzoeken en daarbij juridische expertise en ervaringen uit andere post-conflictcontexten te betrekken.</w:t>
      </w:r>
    </w:p>
    <w:p w:rsidR="00664D9F" w:rsidP="00DA7998" w:rsidRDefault="00664D9F" w14:paraId="55625864" w14:textId="77777777">
      <w:pPr>
        <w:autoSpaceDE w:val="0"/>
        <w:autoSpaceDN w:val="0"/>
        <w:adjustRightInd w:val="0"/>
        <w:rPr>
          <w:rFonts w:eastAsia="Calibri"/>
          <w:bCs/>
          <w:lang w:eastAsia="en-US"/>
        </w:rPr>
      </w:pPr>
    </w:p>
    <w:p w:rsidRPr="00FD6D32" w:rsidR="00664D9F" w:rsidP="00841C98" w:rsidRDefault="00664D9F" w14:paraId="43F4135A" w14:textId="59CB1DA4">
      <w:pPr>
        <w:numPr>
          <w:ilvl w:val="0"/>
          <w:numId w:val="1"/>
        </w:numPr>
        <w:contextualSpacing/>
        <w:rPr>
          <w:b/>
          <w:u w:val="single"/>
        </w:rPr>
      </w:pPr>
      <w:r w:rsidRPr="00FD6D32">
        <w:rPr>
          <w:b/>
          <w:u w:val="single"/>
        </w:rPr>
        <w:t>Antwoord van het kabinet:</w:t>
      </w:r>
      <w:r>
        <w:rPr>
          <w:b/>
        </w:rPr>
        <w:t xml:space="preserve">  </w:t>
      </w:r>
    </w:p>
    <w:p w:rsidRPr="00FD6D32" w:rsidR="00664D9F" w:rsidP="00664D9F" w:rsidRDefault="00664D9F" w14:paraId="05974495" w14:textId="77777777">
      <w:pPr>
        <w:rPr>
          <w:b/>
        </w:rPr>
      </w:pPr>
    </w:p>
    <w:p w:rsidR="00C73D0E" w:rsidP="00664D9F" w:rsidRDefault="00E24351" w14:paraId="20B8A1C9" w14:textId="17458F6D">
      <w:pPr>
        <w:rPr>
          <w:b/>
        </w:rPr>
      </w:pPr>
      <w:r w:rsidRPr="003B1346">
        <w:rPr>
          <w:b/>
          <w:color w:val="000000" w:themeColor="text1"/>
        </w:rPr>
        <w:t>Ten aanzien van de buitengewone inkomsten over de bevroren Russische Centrale Banktegoeden zijn al verschillende innovatie</w:t>
      </w:r>
      <w:r w:rsidR="004122EA">
        <w:rPr>
          <w:b/>
          <w:color w:val="000000" w:themeColor="text1"/>
        </w:rPr>
        <w:t>ve</w:t>
      </w:r>
      <w:r w:rsidRPr="003B1346">
        <w:rPr>
          <w:b/>
          <w:color w:val="000000" w:themeColor="text1"/>
        </w:rPr>
        <w:t xml:space="preserve"> stappen genomen in EU- en G7-verband. Bijvoorbeeld de G7 </w:t>
      </w:r>
      <w:r w:rsidRPr="003B1346">
        <w:rPr>
          <w:b/>
          <w:i/>
          <w:color w:val="000000" w:themeColor="text1"/>
        </w:rPr>
        <w:t xml:space="preserve">Extraordinary Revenue Acceleration </w:t>
      </w:r>
      <w:r w:rsidRPr="003B1346">
        <w:rPr>
          <w:b/>
          <w:color w:val="000000" w:themeColor="text1"/>
        </w:rPr>
        <w:t xml:space="preserve">(ERA)-lening, waarbij de buitengewone inkomsten aan </w:t>
      </w:r>
      <w:r w:rsidRPr="003B1346" w:rsidR="00527311">
        <w:rPr>
          <w:b/>
          <w:color w:val="000000" w:themeColor="text1"/>
        </w:rPr>
        <w:t>Oekraïne</w:t>
      </w:r>
      <w:r w:rsidRPr="003B1346">
        <w:rPr>
          <w:b/>
          <w:color w:val="000000" w:themeColor="text1"/>
        </w:rPr>
        <w:t xml:space="preserve"> ter beschikking gesteld worden. </w:t>
      </w:r>
      <w:r w:rsidRPr="003B1346" w:rsidR="006022C6">
        <w:rPr>
          <w:b/>
          <w:color w:val="000000" w:themeColor="text1"/>
        </w:rPr>
        <w:t xml:space="preserve">Het kabinet is bereid om tijdens de Raad </w:t>
      </w:r>
      <w:r w:rsidRPr="000907D3" w:rsidR="00B44859">
        <w:rPr>
          <w:b/>
          <w:color w:val="000000" w:themeColor="text1"/>
        </w:rPr>
        <w:t xml:space="preserve">opnieuw </w:t>
      </w:r>
      <w:r w:rsidRPr="000907D3" w:rsidR="006022C6">
        <w:rPr>
          <w:b/>
          <w:color w:val="000000" w:themeColor="text1"/>
        </w:rPr>
        <w:t>op te roepen tot het onderzoeken, op een gecoördineerde wijze, van aanvullende</w:t>
      </w:r>
      <w:r w:rsidRPr="003B1346" w:rsidR="006022C6">
        <w:rPr>
          <w:b/>
          <w:color w:val="000000" w:themeColor="text1"/>
        </w:rPr>
        <w:t xml:space="preserve"> en innovatieve maatregelen op basis van de Russische Centrale</w:t>
      </w:r>
      <w:r w:rsidR="004122EA">
        <w:rPr>
          <w:b/>
          <w:color w:val="000000" w:themeColor="text1"/>
        </w:rPr>
        <w:t xml:space="preserve"> B</w:t>
      </w:r>
      <w:r w:rsidRPr="003B1346" w:rsidR="006022C6">
        <w:rPr>
          <w:b/>
          <w:color w:val="000000" w:themeColor="text1"/>
        </w:rPr>
        <w:t xml:space="preserve">anktegoeden. </w:t>
      </w:r>
      <w:r w:rsidR="00F14F3F">
        <w:rPr>
          <w:b/>
          <w:color w:val="000000" w:themeColor="text1"/>
        </w:rPr>
        <w:t xml:space="preserve">Dit doet het kabinet ook in NAVO en </w:t>
      </w:r>
      <w:r w:rsidRPr="006F3259" w:rsidR="00F14F3F">
        <w:rPr>
          <w:b/>
          <w:i/>
          <w:iCs/>
          <w:color w:val="000000" w:themeColor="text1"/>
        </w:rPr>
        <w:t>Coalition of the Willing</w:t>
      </w:r>
      <w:r w:rsidR="00F14F3F">
        <w:rPr>
          <w:b/>
          <w:color w:val="000000" w:themeColor="text1"/>
        </w:rPr>
        <w:t xml:space="preserve"> verband.</w:t>
      </w:r>
      <w:r w:rsidR="006F3259">
        <w:rPr>
          <w:b/>
          <w:color w:val="000000" w:themeColor="text1"/>
        </w:rPr>
        <w:t xml:space="preserve"> </w:t>
      </w:r>
      <w:r w:rsidRPr="00C73D0E" w:rsidR="00C73D0E">
        <w:rPr>
          <w:b/>
          <w:color w:val="000000" w:themeColor="text1"/>
        </w:rPr>
        <w:t>Eerder heeft het kabinet aangegeven voorstander te zijn van het oprichten van een internationa</w:t>
      </w:r>
      <w:r w:rsidR="006F3259">
        <w:rPr>
          <w:b/>
          <w:color w:val="000000" w:themeColor="text1"/>
        </w:rPr>
        <w:t>le</w:t>
      </w:r>
      <w:r w:rsidRPr="00C73D0E" w:rsidR="00C73D0E">
        <w:rPr>
          <w:b/>
          <w:color w:val="000000" w:themeColor="text1"/>
        </w:rPr>
        <w:t xml:space="preserve"> technische werkgroep. Hiervoor worden momenteel verschillende mogelijkheden verkend. </w:t>
      </w:r>
    </w:p>
    <w:p w:rsidR="00C73D0E" w:rsidP="00664D9F" w:rsidRDefault="00C73D0E" w14:paraId="439DA5A5" w14:textId="77777777">
      <w:pPr>
        <w:rPr>
          <w:b/>
        </w:rPr>
      </w:pPr>
    </w:p>
    <w:p w:rsidR="00664D9F" w:rsidP="00664D9F" w:rsidRDefault="006022C6" w14:paraId="7613E429" w14:textId="63EDAF60">
      <w:pPr>
        <w:rPr>
          <w:b/>
        </w:rPr>
      </w:pPr>
      <w:r w:rsidRPr="003B1346">
        <w:rPr>
          <w:b/>
          <w:color w:val="000000" w:themeColor="text1"/>
        </w:rPr>
        <w:t>Het kabinet is bekend met de constructie zoals beschreven door de D66 leden. Het kabinet onderzoekt de juridische mogelijkheden van verschillende opties en betrekt hier, als relevant, ook ervaringen uit andere post-conflictcontexten bij</w:t>
      </w:r>
      <w:r w:rsidRPr="00EE687D">
        <w:rPr>
          <w:b/>
        </w:rPr>
        <w:t xml:space="preserve">. </w:t>
      </w:r>
      <w:r w:rsidR="00C73D0E">
        <w:rPr>
          <w:b/>
        </w:rPr>
        <w:t>Een gedeelde analyse van de juridische en financieel-economische risico’s van verschillende mogelijkheden is van belang. Eventuele aanvullende maatregelen moeten in EU- en G7-verband worden genomen, waarbij risico’s zoveel mogelijk worden geanalyseerd en gedeeld.</w:t>
      </w:r>
    </w:p>
    <w:p w:rsidR="00A53FC4" w:rsidP="00DA7998" w:rsidRDefault="00A53FC4" w14:paraId="61BA19B8" w14:textId="77777777">
      <w:pPr>
        <w:autoSpaceDE w:val="0"/>
        <w:autoSpaceDN w:val="0"/>
        <w:adjustRightInd w:val="0"/>
        <w:rPr>
          <w:rFonts w:eastAsia="Calibri"/>
          <w:bCs/>
          <w:lang w:eastAsia="en-US"/>
        </w:rPr>
      </w:pPr>
    </w:p>
    <w:p w:rsidR="00664D9F" w:rsidP="00DA7998" w:rsidRDefault="00DA7998" w14:paraId="51132224" w14:textId="14782F45">
      <w:pPr>
        <w:autoSpaceDE w:val="0"/>
        <w:autoSpaceDN w:val="0"/>
        <w:adjustRightInd w:val="0"/>
        <w:rPr>
          <w:rFonts w:eastAsia="Calibri"/>
          <w:bCs/>
          <w:lang w:eastAsia="en-US"/>
        </w:rPr>
      </w:pPr>
      <w:r w:rsidRPr="00DA7998">
        <w:rPr>
          <w:rFonts w:eastAsia="Calibri"/>
          <w:bCs/>
          <w:lang w:eastAsia="en-US"/>
        </w:rPr>
        <w:t xml:space="preserve">Zij zijn van mening dat een dergelijke aanpak niet alleen juridisch houdbaar, maar ook moreel verdedigbaar is, gezien de grootschalige vernietiging en mensenrechtenschendingen als gevolg van de Russische agressie. Bovendien merken zij op dat een leningsstructuur op basis van Russische tegoeden geen directe financiële lasten met zich meebrengt voor Europese belastingbetalers, wat </w:t>
      </w:r>
      <w:r w:rsidR="00B735BD">
        <w:rPr>
          <w:rFonts w:eastAsia="Calibri"/>
          <w:bCs/>
          <w:lang w:eastAsia="en-US"/>
        </w:rPr>
        <w:t xml:space="preserve">de </w:t>
      </w:r>
      <w:r w:rsidRPr="00DA7998">
        <w:rPr>
          <w:rFonts w:eastAsia="Calibri"/>
          <w:bCs/>
          <w:lang w:eastAsia="en-US"/>
        </w:rPr>
        <w:t>politieke haalbaarheid binnen de EU ten goede zou kunnen komen.</w:t>
      </w:r>
      <w:r w:rsidR="002C39E2">
        <w:rPr>
          <w:rFonts w:eastAsia="Calibri"/>
          <w:bCs/>
          <w:lang w:eastAsia="en-US"/>
        </w:rPr>
        <w:t xml:space="preserve"> </w:t>
      </w:r>
      <w:r w:rsidRPr="00DA7998">
        <w:rPr>
          <w:rFonts w:eastAsia="Calibri"/>
          <w:bCs/>
          <w:lang w:eastAsia="en-US"/>
        </w:rPr>
        <w:t xml:space="preserve">De leden vragen in dat licht het kabinet of er reeds een verkenning heeft plaatsgevonden van deze </w:t>
      </w:r>
      <w:r w:rsidRPr="00DA7998">
        <w:rPr>
          <w:rFonts w:eastAsia="Calibri"/>
          <w:bCs/>
          <w:lang w:eastAsia="en-US"/>
        </w:rPr>
        <w:lastRenderedPageBreak/>
        <w:t>constructie binnen de EU, en</w:t>
      </w:r>
      <w:r w:rsidR="00CD3CFF">
        <w:rPr>
          <w:rFonts w:eastAsia="Calibri"/>
          <w:bCs/>
          <w:lang w:eastAsia="en-US"/>
        </w:rPr>
        <w:t>,</w:t>
      </w:r>
      <w:r w:rsidRPr="00DA7998">
        <w:rPr>
          <w:rFonts w:eastAsia="Calibri"/>
          <w:bCs/>
          <w:lang w:eastAsia="en-US"/>
        </w:rPr>
        <w:t xml:space="preserve"> zo ja, wat de bevindingen daarvan zijn. Indien dit nog niet het geval is, vragen zij of het kabinet bereid is dit met urgentie op te pakken.</w:t>
      </w:r>
    </w:p>
    <w:p w:rsidR="00664D9F" w:rsidP="00664D9F" w:rsidRDefault="00664D9F" w14:paraId="0B66375B" w14:textId="77777777">
      <w:pPr>
        <w:rPr>
          <w:b/>
        </w:rPr>
      </w:pPr>
    </w:p>
    <w:p w:rsidR="00664D9F" w:rsidP="00DA7998" w:rsidRDefault="00DA7998" w14:paraId="3AEE2932" w14:textId="77777777">
      <w:pPr>
        <w:autoSpaceDE w:val="0"/>
        <w:autoSpaceDN w:val="0"/>
        <w:adjustRightInd w:val="0"/>
        <w:rPr>
          <w:rFonts w:eastAsia="Calibri"/>
          <w:bCs/>
          <w:lang w:eastAsia="en-US"/>
        </w:rPr>
      </w:pPr>
      <w:r w:rsidRPr="00DA7998">
        <w:rPr>
          <w:rFonts w:eastAsia="Calibri"/>
          <w:bCs/>
          <w:lang w:eastAsia="en-US"/>
        </w:rPr>
        <w:t>Ook vernemen zij graag welke lidstaten zich mogelijk positief hebben uitgesproken over deze route, en welke belemmeringen het kabinet tot op heden signaleert in de Europese discussies hierover.</w:t>
      </w:r>
    </w:p>
    <w:p w:rsidR="00D17E30" w:rsidP="00D17E30" w:rsidRDefault="00D17E30" w14:paraId="239990F9" w14:textId="582033D1">
      <w:pPr>
        <w:autoSpaceDE w:val="0"/>
        <w:autoSpaceDN w:val="0"/>
        <w:adjustRightInd w:val="0"/>
        <w:rPr>
          <w:rFonts w:eastAsia="Calibri"/>
          <w:bCs/>
          <w:lang w:eastAsia="en-US"/>
        </w:rPr>
      </w:pPr>
    </w:p>
    <w:p w:rsidRPr="00FD6D32" w:rsidR="00D17E30" w:rsidP="00841C98" w:rsidRDefault="00D17E30" w14:paraId="6D48E4E2" w14:textId="433A984F">
      <w:pPr>
        <w:numPr>
          <w:ilvl w:val="0"/>
          <w:numId w:val="1"/>
        </w:numPr>
        <w:contextualSpacing/>
        <w:rPr>
          <w:b/>
          <w:u w:val="single"/>
        </w:rPr>
      </w:pPr>
      <w:r w:rsidRPr="00FD6D32">
        <w:rPr>
          <w:b/>
          <w:u w:val="single"/>
        </w:rPr>
        <w:t>Antwoord van het kabinet:</w:t>
      </w:r>
      <w:r>
        <w:rPr>
          <w:b/>
        </w:rPr>
        <w:t xml:space="preserve"> </w:t>
      </w:r>
    </w:p>
    <w:p w:rsidRPr="00FD6D32" w:rsidR="00D17E30" w:rsidP="00D17E30" w:rsidRDefault="00D17E30" w14:paraId="368D2EC5" w14:textId="77777777">
      <w:pPr>
        <w:rPr>
          <w:b/>
        </w:rPr>
      </w:pPr>
    </w:p>
    <w:p w:rsidR="00D17E30" w:rsidP="00D17E30" w:rsidRDefault="00F14F3F" w14:paraId="61481E79" w14:textId="093E4059">
      <w:pPr>
        <w:rPr>
          <w:b/>
        </w:rPr>
      </w:pPr>
      <w:bookmarkStart w:name="_Hlk198049902" w:id="0"/>
      <w:r>
        <w:rPr>
          <w:b/>
          <w:color w:val="000000" w:themeColor="text1"/>
        </w:rPr>
        <w:t>Zie</w:t>
      </w:r>
      <w:r w:rsidR="00AC4B9F">
        <w:rPr>
          <w:b/>
          <w:color w:val="000000" w:themeColor="text1"/>
        </w:rPr>
        <w:t xml:space="preserve"> beantwoording vraag</w:t>
      </w:r>
      <w:r>
        <w:rPr>
          <w:b/>
          <w:color w:val="000000" w:themeColor="text1"/>
        </w:rPr>
        <w:t xml:space="preserve"> 11. In aanvulling, h</w:t>
      </w:r>
      <w:r w:rsidRPr="00EE687D" w:rsidR="005E1C20">
        <w:rPr>
          <w:b/>
          <w:color w:val="000000" w:themeColor="text1"/>
        </w:rPr>
        <w:t>et kabinet doet geen uitspraken over de positie van specifieke l</w:t>
      </w:r>
      <w:r w:rsidRPr="00B87E91" w:rsidR="005E1C20">
        <w:rPr>
          <w:b/>
          <w:color w:val="000000" w:themeColor="text1"/>
        </w:rPr>
        <w:t>anden</w:t>
      </w:r>
      <w:r w:rsidR="005E1C20">
        <w:rPr>
          <w:b/>
          <w:color w:val="000000" w:themeColor="text1"/>
        </w:rPr>
        <w:t>.</w:t>
      </w:r>
      <w:r w:rsidRPr="004C417A" w:rsidR="005E1C20">
        <w:t xml:space="preserve"> </w:t>
      </w:r>
      <w:r w:rsidR="005E1C20">
        <w:rPr>
          <w:b/>
          <w:color w:val="000000" w:themeColor="text1"/>
        </w:rPr>
        <w:t>In algemene zin is het zo</w:t>
      </w:r>
      <w:r w:rsidRPr="004C417A" w:rsidR="005E1C20">
        <w:rPr>
          <w:b/>
          <w:color w:val="000000" w:themeColor="text1"/>
        </w:rPr>
        <w:t xml:space="preserve"> dat </w:t>
      </w:r>
      <w:r w:rsidRPr="004C417A" w:rsidR="004C417A">
        <w:rPr>
          <w:b/>
          <w:bCs/>
          <w:color w:val="000000" w:themeColor="text1"/>
        </w:rPr>
        <w:t>een groep</w:t>
      </w:r>
      <w:r w:rsidRPr="004C417A" w:rsidR="005E1C20">
        <w:rPr>
          <w:b/>
          <w:color w:val="000000" w:themeColor="text1"/>
        </w:rPr>
        <w:t xml:space="preserve"> EU</w:t>
      </w:r>
      <w:r w:rsidRPr="004C417A" w:rsidR="004C417A">
        <w:rPr>
          <w:b/>
          <w:bCs/>
          <w:color w:val="000000" w:themeColor="text1"/>
        </w:rPr>
        <w:t>-landen zorgen heeft over</w:t>
      </w:r>
      <w:r w:rsidRPr="004C417A" w:rsidR="005E1C20">
        <w:rPr>
          <w:b/>
          <w:color w:val="000000" w:themeColor="text1"/>
        </w:rPr>
        <w:t xml:space="preserve"> de </w:t>
      </w:r>
      <w:r w:rsidRPr="004C417A" w:rsidR="004C417A">
        <w:rPr>
          <w:b/>
          <w:bCs/>
          <w:color w:val="000000" w:themeColor="text1"/>
        </w:rPr>
        <w:t>mogelijke</w:t>
      </w:r>
      <w:r w:rsidRPr="004C417A" w:rsidR="005E1C20">
        <w:rPr>
          <w:b/>
          <w:color w:val="000000" w:themeColor="text1"/>
        </w:rPr>
        <w:t xml:space="preserve"> risico’s </w:t>
      </w:r>
      <w:r w:rsidRPr="004C417A" w:rsidR="004C417A">
        <w:rPr>
          <w:b/>
          <w:bCs/>
          <w:color w:val="000000" w:themeColor="text1"/>
        </w:rPr>
        <w:t xml:space="preserve">voor de internationale rol van de Euro en de stabiliteit van de </w:t>
      </w:r>
      <w:r w:rsidRPr="000907D3" w:rsidR="004C417A">
        <w:rPr>
          <w:b/>
          <w:bCs/>
          <w:color w:val="000000" w:themeColor="text1"/>
        </w:rPr>
        <w:t>financiële markt</w:t>
      </w:r>
      <w:r w:rsidRPr="000907D3" w:rsidR="00B44859">
        <w:rPr>
          <w:b/>
          <w:bCs/>
          <w:color w:val="000000" w:themeColor="text1"/>
        </w:rPr>
        <w:t>en, alsook over volkenrechtelijke aspecten en juridische aansprakelijkheid</w:t>
      </w:r>
      <w:r w:rsidRPr="000907D3" w:rsidR="004C417A">
        <w:rPr>
          <w:b/>
          <w:bCs/>
          <w:color w:val="000000" w:themeColor="text1"/>
        </w:rPr>
        <w:t>.</w:t>
      </w:r>
      <w:r w:rsidR="005E1C20">
        <w:rPr>
          <w:b/>
          <w:color w:val="000000" w:themeColor="text1"/>
        </w:rPr>
        <w:t xml:space="preserve"> </w:t>
      </w:r>
    </w:p>
    <w:bookmarkEnd w:id="0"/>
    <w:p w:rsidR="00664D9F" w:rsidP="00664D9F" w:rsidRDefault="00664D9F" w14:paraId="26C5EFCF" w14:textId="77777777">
      <w:pPr>
        <w:rPr>
          <w:b/>
        </w:rPr>
      </w:pPr>
    </w:p>
    <w:p w:rsidR="00DA7998" w:rsidP="00DA7998" w:rsidRDefault="00DA7998" w14:paraId="789150FE" w14:textId="02CADFEF">
      <w:pPr>
        <w:autoSpaceDE w:val="0"/>
        <w:autoSpaceDN w:val="0"/>
        <w:adjustRightInd w:val="0"/>
        <w:rPr>
          <w:rFonts w:eastAsia="Calibri"/>
          <w:bCs/>
          <w:lang w:eastAsia="en-US"/>
        </w:rPr>
      </w:pPr>
      <w:r w:rsidRPr="00DA7998">
        <w:rPr>
          <w:rFonts w:eastAsia="Calibri"/>
          <w:bCs/>
          <w:lang w:eastAsia="en-US"/>
        </w:rPr>
        <w:t xml:space="preserve">Tot slot vragen deze leden of het kabinet de inschatting deelt dat een dergelijk financieringsinstrument – juist nu Oekraïne onder verhoogde druk staat aan het front – zou kunnen bijdragen aan het versterken van de onderhandelingspositie van Oekraïne en daarmee aan de voorwaarden voor een rechtvaardig en duurzaam vredesakkoord. </w:t>
      </w:r>
      <w:r w:rsidR="002C39E2">
        <w:rPr>
          <w:rFonts w:eastAsia="Calibri"/>
          <w:bCs/>
          <w:lang w:eastAsia="en-US"/>
        </w:rPr>
        <w:t xml:space="preserve"> </w:t>
      </w:r>
    </w:p>
    <w:p w:rsidR="002C39E2" w:rsidP="00DA7998" w:rsidRDefault="002C39E2" w14:paraId="1A238552" w14:textId="77777777">
      <w:pPr>
        <w:autoSpaceDE w:val="0"/>
        <w:autoSpaceDN w:val="0"/>
        <w:adjustRightInd w:val="0"/>
        <w:rPr>
          <w:rFonts w:eastAsia="Calibri"/>
          <w:bCs/>
          <w:lang w:eastAsia="en-US"/>
        </w:rPr>
      </w:pPr>
    </w:p>
    <w:p w:rsidRPr="00FD6D32" w:rsidR="00D17E30" w:rsidP="00841C98" w:rsidRDefault="00664D9F" w14:paraId="5298B72C" w14:textId="43069E49">
      <w:pPr>
        <w:numPr>
          <w:ilvl w:val="0"/>
          <w:numId w:val="1"/>
        </w:numPr>
        <w:contextualSpacing/>
        <w:rPr>
          <w:b/>
          <w:u w:val="single"/>
        </w:rPr>
      </w:pPr>
      <w:r w:rsidRPr="00FD6D32">
        <w:rPr>
          <w:b/>
          <w:u w:val="single"/>
        </w:rPr>
        <w:t>Antwoord van het kabinet:</w:t>
      </w:r>
      <w:r w:rsidRPr="008B19BE">
        <w:rPr>
          <w:b/>
        </w:rPr>
        <w:t xml:space="preserve"> </w:t>
      </w:r>
    </w:p>
    <w:p w:rsidRPr="00FD6D32" w:rsidR="00664D9F" w:rsidP="00664D9F" w:rsidRDefault="00664D9F" w14:paraId="3280513C" w14:textId="77777777">
      <w:pPr>
        <w:rPr>
          <w:b/>
        </w:rPr>
      </w:pPr>
    </w:p>
    <w:p w:rsidR="00664D9F" w:rsidP="00664D9F" w:rsidRDefault="00AC4B9F" w14:paraId="7FB927C9" w14:textId="5B04D927">
      <w:pPr>
        <w:rPr>
          <w:b/>
        </w:rPr>
      </w:pPr>
      <w:bookmarkStart w:name="_Hlk198049918" w:id="1"/>
      <w:r>
        <w:rPr>
          <w:b/>
          <w:color w:val="000000" w:themeColor="text1"/>
        </w:rPr>
        <w:t>Zie beantwoording vraag 11</w:t>
      </w:r>
      <w:r w:rsidR="00C73D0E">
        <w:rPr>
          <w:b/>
        </w:rPr>
        <w:t>. In aanvulling</w:t>
      </w:r>
      <w:r>
        <w:rPr>
          <w:b/>
        </w:rPr>
        <w:t>,</w:t>
      </w:r>
      <w:r w:rsidR="00C73D0E">
        <w:rPr>
          <w:b/>
        </w:rPr>
        <w:t xml:space="preserve"> z</w:t>
      </w:r>
      <w:r w:rsidR="0052121E">
        <w:rPr>
          <w:b/>
        </w:rPr>
        <w:t xml:space="preserve">eker nu is het van belang om </w:t>
      </w:r>
      <w:r w:rsidR="002B74E4">
        <w:rPr>
          <w:b/>
        </w:rPr>
        <w:t>Oekraïne</w:t>
      </w:r>
      <w:r w:rsidR="0052121E">
        <w:rPr>
          <w:b/>
        </w:rPr>
        <w:t xml:space="preserve"> sterk te positioneren met het oog op mogelijke vredesonderhandelingen, zowel met militaire als met niet-militaire steun</w:t>
      </w:r>
      <w:r w:rsidR="004742ED">
        <w:rPr>
          <w:b/>
        </w:rPr>
        <w:t xml:space="preserve">. </w:t>
      </w:r>
      <w:r w:rsidR="00A74618">
        <w:rPr>
          <w:b/>
        </w:rPr>
        <w:t xml:space="preserve">Voldoende en voorspelbare financiële steun, onder meer vanuit de EU, blijft </w:t>
      </w:r>
      <w:r w:rsidR="00FA04C1">
        <w:rPr>
          <w:b/>
        </w:rPr>
        <w:t>voor Oekraïne van</w:t>
      </w:r>
      <w:r w:rsidR="00A74618">
        <w:rPr>
          <w:b/>
        </w:rPr>
        <w:t xml:space="preserve"> existentieel belang </w:t>
      </w:r>
      <w:r w:rsidR="00FA04C1">
        <w:rPr>
          <w:b/>
        </w:rPr>
        <w:t>om het land economisch en maatschappelijk op de been te houden.</w:t>
      </w:r>
    </w:p>
    <w:bookmarkEnd w:id="1"/>
    <w:p w:rsidRPr="00DA7998" w:rsidR="00664D9F" w:rsidP="00DA7998" w:rsidRDefault="00664D9F" w14:paraId="379347BD" w14:textId="77777777">
      <w:pPr>
        <w:autoSpaceDE w:val="0"/>
        <w:autoSpaceDN w:val="0"/>
        <w:adjustRightInd w:val="0"/>
        <w:rPr>
          <w:rFonts w:eastAsia="Calibri"/>
          <w:bCs/>
          <w:lang w:eastAsia="en-US"/>
        </w:rPr>
      </w:pPr>
    </w:p>
    <w:p w:rsidRPr="002C39E2" w:rsidR="00DA7998" w:rsidP="00DA7998" w:rsidRDefault="00DA7998" w14:paraId="79DD0F64" w14:textId="77777777">
      <w:pPr>
        <w:autoSpaceDE w:val="0"/>
        <w:autoSpaceDN w:val="0"/>
        <w:adjustRightInd w:val="0"/>
        <w:rPr>
          <w:rFonts w:eastAsia="Calibri"/>
          <w:bCs/>
          <w:u w:val="single"/>
          <w:lang w:eastAsia="en-US"/>
        </w:rPr>
      </w:pPr>
      <w:r w:rsidRPr="002C39E2">
        <w:rPr>
          <w:rFonts w:eastAsia="Calibri"/>
          <w:bCs/>
          <w:u w:val="single"/>
          <w:lang w:eastAsia="en-US"/>
        </w:rPr>
        <w:t>Russische schaduwvloot in de Westerschelde</w:t>
      </w:r>
    </w:p>
    <w:p w:rsidRPr="00DA7998" w:rsidR="00DA7998" w:rsidP="00DA7998" w:rsidRDefault="00DA7998" w14:paraId="30A4578E" w14:textId="19A19A46">
      <w:pPr>
        <w:autoSpaceDE w:val="0"/>
        <w:autoSpaceDN w:val="0"/>
        <w:adjustRightInd w:val="0"/>
        <w:rPr>
          <w:rFonts w:eastAsia="Calibri"/>
          <w:bCs/>
          <w:lang w:eastAsia="en-US"/>
        </w:rPr>
      </w:pPr>
      <w:r w:rsidRPr="00DA7998">
        <w:rPr>
          <w:rFonts w:eastAsia="Calibri"/>
          <w:bCs/>
          <w:lang w:eastAsia="en-US"/>
        </w:rPr>
        <w:t>De leden van de D66-fractie steunen de wens van het kabinet om Europese sanctionering van de Russische schaduwvloot gelijk te trekken met die van de Verenigde Staten</w:t>
      </w:r>
      <w:r w:rsidR="00B735BD">
        <w:rPr>
          <w:rFonts w:eastAsia="Calibri"/>
          <w:bCs/>
          <w:lang w:eastAsia="en-US"/>
        </w:rPr>
        <w:t xml:space="preserve"> (VS)</w:t>
      </w:r>
      <w:r w:rsidRPr="00DA7998">
        <w:rPr>
          <w:rFonts w:eastAsia="Calibri"/>
          <w:bCs/>
          <w:lang w:eastAsia="en-US"/>
        </w:rPr>
        <w:t>. Desondanks vinden deze leden het verontrustend dat voor verdere sanctionering van diensten gelieerd aan Russische economische activiteit</w:t>
      </w:r>
      <w:r w:rsidR="00C86C74">
        <w:rPr>
          <w:rFonts w:eastAsia="Calibri"/>
          <w:bCs/>
          <w:lang w:eastAsia="en-US"/>
        </w:rPr>
        <w:t>en</w:t>
      </w:r>
      <w:r w:rsidRPr="00DA7998">
        <w:rPr>
          <w:rFonts w:eastAsia="Calibri"/>
          <w:bCs/>
          <w:lang w:eastAsia="en-US"/>
        </w:rPr>
        <w:t xml:space="preserve"> </w:t>
      </w:r>
      <w:r w:rsidR="00305968">
        <w:rPr>
          <w:rFonts w:eastAsia="Calibri"/>
          <w:bCs/>
          <w:lang w:eastAsia="en-US"/>
        </w:rPr>
        <w:t xml:space="preserve">(zie </w:t>
      </w:r>
      <w:r w:rsidRPr="00305968" w:rsidR="00305968">
        <w:rPr>
          <w:rFonts w:eastAsia="Calibri"/>
          <w:bCs/>
          <w:lang w:eastAsia="en-US"/>
        </w:rPr>
        <w:t>Kamerstuk 36 410-V, nr. 90</w:t>
      </w:r>
      <w:r w:rsidRPr="00DA7998">
        <w:rPr>
          <w:rFonts w:eastAsia="Calibri"/>
          <w:bCs/>
          <w:lang w:eastAsia="en-US"/>
        </w:rPr>
        <w:t xml:space="preserve">) tot op heden geen draagvlak is gevonden. </w:t>
      </w:r>
    </w:p>
    <w:p w:rsidR="00DA7998" w:rsidP="00DA7998" w:rsidRDefault="00DA7998" w14:paraId="2BBFAF8A" w14:textId="30D04942">
      <w:pPr>
        <w:autoSpaceDE w:val="0"/>
        <w:autoSpaceDN w:val="0"/>
        <w:adjustRightInd w:val="0"/>
        <w:rPr>
          <w:rFonts w:eastAsia="Calibri"/>
          <w:bCs/>
          <w:lang w:eastAsia="en-US"/>
        </w:rPr>
      </w:pPr>
      <w:r w:rsidRPr="00DA7998">
        <w:rPr>
          <w:rFonts w:eastAsia="Calibri"/>
          <w:bCs/>
          <w:lang w:eastAsia="en-US"/>
        </w:rPr>
        <w:t>De</w:t>
      </w:r>
      <w:r w:rsidR="002C39E2">
        <w:rPr>
          <w:rFonts w:eastAsia="Calibri"/>
          <w:bCs/>
          <w:lang w:eastAsia="en-US"/>
        </w:rPr>
        <w:t>ze</w:t>
      </w:r>
      <w:r w:rsidRPr="00DA7998">
        <w:rPr>
          <w:rFonts w:eastAsia="Calibri"/>
          <w:bCs/>
          <w:lang w:eastAsia="en-US"/>
        </w:rPr>
        <w:t xml:space="preserve"> leden maken zich ernstige zorgen over de aanwezigheid van Russische schepen in de Westerschelde, die opereren zonder enige transparantie over hun lading en bestemming. Deze situatie roept vragen op over de handhaving van bestaande sancties en de mogelijke risico's voor de veiligheid en het milieu in de regio. Zo lang er dermate veel schepen van de Russische schaduwvloot wekelijks langs de Zeeuwse kust varen, bestaat er een reëel risico op het plaatsvinden van een natuurramp. Zij verzoeken het kabinet om in Europees verband aandacht te vragen voor deze kwestie en te pleiten voor strengere controlemaatregelen op maritiem verkeer dat mogelijk de sanctieregels omzeilt. Daarnaast vragen zij of er binnen de EU afspraken kunnen worden gemaakt om dergelijke activiteiten beter te monitoren en te coördineren, en of het kabinet bereid is hierover de Kamer te informeren.</w:t>
      </w:r>
    </w:p>
    <w:p w:rsidR="00FF2293" w:rsidP="00DA7998" w:rsidRDefault="00FF2293" w14:paraId="66180EB9" w14:textId="77777777">
      <w:pPr>
        <w:autoSpaceDE w:val="0"/>
        <w:autoSpaceDN w:val="0"/>
        <w:adjustRightInd w:val="0"/>
        <w:rPr>
          <w:rFonts w:eastAsia="Calibri"/>
          <w:bCs/>
          <w:lang w:eastAsia="en-US"/>
        </w:rPr>
      </w:pPr>
    </w:p>
    <w:p w:rsidRPr="00FD6D32" w:rsidR="00FF2293" w:rsidP="00841C98" w:rsidRDefault="00FF2293" w14:paraId="7581EED3" w14:textId="0D9DC4B2">
      <w:pPr>
        <w:numPr>
          <w:ilvl w:val="0"/>
          <w:numId w:val="1"/>
        </w:numPr>
        <w:contextualSpacing/>
        <w:rPr>
          <w:b/>
          <w:u w:val="single"/>
        </w:rPr>
      </w:pPr>
      <w:r w:rsidRPr="00FD6D32">
        <w:rPr>
          <w:b/>
          <w:u w:val="single"/>
        </w:rPr>
        <w:t>Antwoord van het kabinet:</w:t>
      </w:r>
      <w:r>
        <w:rPr>
          <w:b/>
        </w:rPr>
        <w:t xml:space="preserve"> </w:t>
      </w:r>
    </w:p>
    <w:p w:rsidRPr="00FD6D32" w:rsidR="00FF2293" w:rsidP="00FF2293" w:rsidRDefault="00FF2293" w14:paraId="14B40F03" w14:textId="77777777">
      <w:pPr>
        <w:rPr>
          <w:b/>
        </w:rPr>
      </w:pPr>
    </w:p>
    <w:p w:rsidRPr="00870313" w:rsidR="00870313" w:rsidP="00870313" w:rsidRDefault="00C20672" w14:paraId="47F5D4BF" w14:textId="1BF3D634">
      <w:pPr>
        <w:autoSpaceDE w:val="0"/>
        <w:autoSpaceDN w:val="0"/>
        <w:adjustRightInd w:val="0"/>
        <w:rPr>
          <w:b/>
        </w:rPr>
      </w:pPr>
      <w:r>
        <w:rPr>
          <w:b/>
        </w:rPr>
        <w:t>Schepen die onder de sancties tegen Rusland vallen</w:t>
      </w:r>
      <w:r w:rsidRPr="00870313" w:rsidR="00870313">
        <w:rPr>
          <w:b/>
        </w:rPr>
        <w:t xml:space="preserve"> worden in overeenstemming met de Europese sanctiemaatregelen geweerd uit Nederlandse havens. De Kustwacht en de Marine monitoren in het Nederlandse deel van de Noordzee actief of er schepen zijn die mogelijk voldoen aan deze sanctiecriteria. De Kustwacht communiceert hier dagelijks over naar de I</w:t>
      </w:r>
      <w:r w:rsidR="003374D4">
        <w:rPr>
          <w:b/>
        </w:rPr>
        <w:t xml:space="preserve">nspectie </w:t>
      </w:r>
      <w:r w:rsidRPr="00870313" w:rsidR="00870313">
        <w:rPr>
          <w:b/>
        </w:rPr>
        <w:t>L</w:t>
      </w:r>
      <w:r w:rsidR="003374D4">
        <w:rPr>
          <w:b/>
        </w:rPr>
        <w:t xml:space="preserve">eefomgeving </w:t>
      </w:r>
      <w:r w:rsidRPr="00870313" w:rsidR="00870313">
        <w:rPr>
          <w:b/>
        </w:rPr>
        <w:t>T</w:t>
      </w:r>
      <w:r w:rsidR="003374D4">
        <w:rPr>
          <w:b/>
        </w:rPr>
        <w:t>ransport (</w:t>
      </w:r>
      <w:r w:rsidRPr="00870313" w:rsidR="00870313">
        <w:rPr>
          <w:b/>
        </w:rPr>
        <w:t>ILT</w:t>
      </w:r>
      <w:r w:rsidR="003374D4">
        <w:rPr>
          <w:b/>
        </w:rPr>
        <w:t>)</w:t>
      </w:r>
      <w:r w:rsidRPr="00870313" w:rsidR="00870313">
        <w:rPr>
          <w:b/>
        </w:rPr>
        <w:t xml:space="preserve">, Douane, Nederlandse maritieme autoriteiten (waaronder de havens) en betrokken ministeries. Waar nodig wordt nader onderzoek gedaan naar deze schepen. </w:t>
      </w:r>
    </w:p>
    <w:p w:rsidRPr="00870313" w:rsidR="00870313" w:rsidP="00870313" w:rsidRDefault="00870313" w14:paraId="3CEF841F" w14:textId="77777777">
      <w:pPr>
        <w:autoSpaceDE w:val="0"/>
        <w:autoSpaceDN w:val="0"/>
        <w:adjustRightInd w:val="0"/>
        <w:rPr>
          <w:b/>
        </w:rPr>
      </w:pPr>
    </w:p>
    <w:p w:rsidR="00870313" w:rsidP="00943C71" w:rsidRDefault="00870313" w14:paraId="0AD14A72" w14:textId="59B840E3">
      <w:pPr>
        <w:autoSpaceDE w:val="0"/>
        <w:autoSpaceDN w:val="0"/>
        <w:adjustRightInd w:val="0"/>
        <w:rPr>
          <w:b/>
        </w:rPr>
      </w:pPr>
      <w:r w:rsidRPr="00870313">
        <w:rPr>
          <w:b/>
        </w:rPr>
        <w:t>Als een zeeschip niet onder de sanctiebepalingen valt en daarmee toegang heeft tot Nederlandse havens, maar toch als verdacht wordt gezien</w:t>
      </w:r>
      <w:r w:rsidR="00405BBB">
        <w:rPr>
          <w:b/>
        </w:rPr>
        <w:t xml:space="preserve">, </w:t>
      </w:r>
      <w:r w:rsidRPr="00870313">
        <w:rPr>
          <w:b/>
        </w:rPr>
        <w:t xml:space="preserve">dan </w:t>
      </w:r>
      <w:r w:rsidR="00912143">
        <w:rPr>
          <w:b/>
        </w:rPr>
        <w:t xml:space="preserve">heeft de </w:t>
      </w:r>
      <w:r w:rsidRPr="00870313">
        <w:rPr>
          <w:b/>
        </w:rPr>
        <w:t xml:space="preserve">ILT </w:t>
      </w:r>
      <w:r w:rsidR="00912143">
        <w:rPr>
          <w:b/>
        </w:rPr>
        <w:t>de mogelijkheid</w:t>
      </w:r>
      <w:r w:rsidRPr="00870313">
        <w:rPr>
          <w:b/>
        </w:rPr>
        <w:t xml:space="preserve"> in het kader van de havenstaatcontrole het schip in de haven te controleren op het naleven van de regelgeving op het gebied van veiligheid en milieu. Voor een schip op volle zee is handhaving niet mogelijk, daar geldt het recht op vrije doorvaart. </w:t>
      </w:r>
    </w:p>
    <w:p w:rsidR="00943C71" w:rsidP="00943C71" w:rsidRDefault="00943C71" w14:paraId="2A529EB9" w14:textId="77777777">
      <w:pPr>
        <w:autoSpaceDE w:val="0"/>
        <w:autoSpaceDN w:val="0"/>
        <w:adjustRightInd w:val="0"/>
        <w:rPr>
          <w:b/>
        </w:rPr>
      </w:pPr>
    </w:p>
    <w:p w:rsidRPr="0044315D" w:rsidR="00943C71" w:rsidP="00943C71" w:rsidRDefault="00870313" w14:paraId="08949B85" w14:textId="2457461E">
      <w:pPr>
        <w:autoSpaceDE w:val="0"/>
        <w:autoSpaceDN w:val="0"/>
        <w:adjustRightInd w:val="0"/>
        <w:rPr>
          <w:rFonts w:eastAsia="Calibri"/>
          <w:b/>
          <w:lang w:eastAsia="en-US"/>
        </w:rPr>
      </w:pPr>
      <w:r w:rsidRPr="00870313">
        <w:rPr>
          <w:rFonts w:eastAsia="Calibri"/>
          <w:b/>
          <w:bCs/>
          <w:lang w:eastAsia="en-US"/>
        </w:rPr>
        <w:t>Er wordt in Europees verband reeds nauw samengewerkt. Het Europese Agentschap voor Maritieme Veiligheid (EMSA) volgt nauwgezet welke schepen onder de sanctiecriteria van de EU sanctiepakketten zouden kunnen vallen. Ook houdt EMSA</w:t>
      </w:r>
      <w:r w:rsidR="00DD1AEF">
        <w:rPr>
          <w:rFonts w:eastAsia="Calibri"/>
          <w:b/>
          <w:bCs/>
          <w:lang w:eastAsia="en-US"/>
        </w:rPr>
        <w:t xml:space="preserve"> bepaalde schepen actief in de gaten</w:t>
      </w:r>
      <w:r w:rsidR="00E6505E">
        <w:rPr>
          <w:rFonts w:eastAsia="Calibri"/>
          <w:b/>
          <w:bCs/>
          <w:lang w:eastAsia="en-US"/>
        </w:rPr>
        <w:t>.</w:t>
      </w:r>
      <w:r w:rsidRPr="00870313">
        <w:rPr>
          <w:rFonts w:eastAsia="Calibri"/>
          <w:b/>
          <w:bCs/>
          <w:lang w:eastAsia="en-US"/>
        </w:rPr>
        <w:t xml:space="preserve"> EMSA informeert EU-lidstaten als zo’n schip richting een Europese bestemming vaart</w:t>
      </w:r>
      <w:r w:rsidR="00EB6C33">
        <w:rPr>
          <w:rFonts w:eastAsia="Calibri"/>
          <w:b/>
          <w:bCs/>
          <w:lang w:eastAsia="en-US"/>
        </w:rPr>
        <w:t xml:space="preserve"> en deelt </w:t>
      </w:r>
      <w:r w:rsidRPr="00870313">
        <w:rPr>
          <w:rFonts w:eastAsia="Calibri"/>
          <w:b/>
          <w:bCs/>
          <w:lang w:eastAsia="en-US"/>
        </w:rPr>
        <w:t>continu</w:t>
      </w:r>
      <w:r w:rsidR="00EB6C33">
        <w:rPr>
          <w:rFonts w:eastAsia="Calibri"/>
          <w:b/>
          <w:bCs/>
          <w:lang w:eastAsia="en-US"/>
        </w:rPr>
        <w:t xml:space="preserve"> </w:t>
      </w:r>
      <w:r w:rsidR="00E25E49">
        <w:rPr>
          <w:rFonts w:eastAsia="Calibri"/>
          <w:b/>
          <w:bCs/>
          <w:lang w:eastAsia="en-US"/>
        </w:rPr>
        <w:t xml:space="preserve">relevante </w:t>
      </w:r>
      <w:r w:rsidR="00EB6C33">
        <w:rPr>
          <w:rFonts w:eastAsia="Calibri"/>
          <w:b/>
          <w:bCs/>
          <w:lang w:eastAsia="en-US"/>
        </w:rPr>
        <w:t>informatie met partnerlanden</w:t>
      </w:r>
      <w:r w:rsidRPr="00870313">
        <w:rPr>
          <w:rFonts w:eastAsia="Calibri"/>
          <w:b/>
          <w:bCs/>
          <w:lang w:eastAsia="en-US"/>
        </w:rPr>
        <w:t xml:space="preserve">. Nederland gebruikt deze informatie onder andere voor </w:t>
      </w:r>
      <w:r w:rsidR="00167D39">
        <w:rPr>
          <w:rFonts w:eastAsia="Calibri"/>
          <w:b/>
          <w:bCs/>
          <w:lang w:eastAsia="en-US"/>
        </w:rPr>
        <w:t xml:space="preserve">eventuele handhaving maar ook </w:t>
      </w:r>
      <w:r w:rsidRPr="00870313">
        <w:rPr>
          <w:rFonts w:eastAsia="Calibri"/>
          <w:b/>
          <w:bCs/>
          <w:lang w:eastAsia="en-US"/>
        </w:rPr>
        <w:t>de ontwikkeling van nieuwe sanctiemaatregelen.</w:t>
      </w:r>
      <w:r w:rsidR="00FB63AF">
        <w:rPr>
          <w:rFonts w:eastAsia="Calibri"/>
          <w:b/>
          <w:bCs/>
          <w:lang w:eastAsia="en-US"/>
        </w:rPr>
        <w:t xml:space="preserve"> </w:t>
      </w:r>
      <w:r w:rsidR="00190362">
        <w:rPr>
          <w:rFonts w:eastAsia="Calibri"/>
          <w:b/>
          <w:bCs/>
          <w:lang w:eastAsia="en-US"/>
        </w:rPr>
        <w:t xml:space="preserve">Het </w:t>
      </w:r>
      <w:r w:rsidR="00920D47">
        <w:rPr>
          <w:rFonts w:eastAsia="Calibri"/>
          <w:b/>
          <w:bCs/>
          <w:lang w:eastAsia="en-US"/>
        </w:rPr>
        <w:t>k</w:t>
      </w:r>
      <w:r w:rsidR="00190362">
        <w:rPr>
          <w:rFonts w:eastAsia="Calibri"/>
          <w:b/>
          <w:bCs/>
          <w:lang w:eastAsia="en-US"/>
        </w:rPr>
        <w:t>abinet zal</w:t>
      </w:r>
      <w:r w:rsidR="008A26DE">
        <w:rPr>
          <w:rFonts w:eastAsia="Calibri"/>
          <w:b/>
          <w:bCs/>
          <w:lang w:eastAsia="en-US"/>
        </w:rPr>
        <w:t xml:space="preserve"> </w:t>
      </w:r>
      <w:r w:rsidR="00920D47">
        <w:rPr>
          <w:rFonts w:eastAsia="Calibri"/>
          <w:b/>
          <w:bCs/>
          <w:lang w:eastAsia="en-US"/>
        </w:rPr>
        <w:t>uw</w:t>
      </w:r>
      <w:r w:rsidR="00190362">
        <w:rPr>
          <w:rFonts w:eastAsia="Calibri"/>
          <w:b/>
          <w:bCs/>
          <w:lang w:eastAsia="en-US"/>
        </w:rPr>
        <w:t xml:space="preserve"> Kamer</w:t>
      </w:r>
      <w:r w:rsidR="008A26DE">
        <w:rPr>
          <w:rFonts w:eastAsia="Calibri"/>
          <w:b/>
          <w:bCs/>
          <w:lang w:eastAsia="en-US"/>
        </w:rPr>
        <w:t xml:space="preserve"> </w:t>
      </w:r>
      <w:r w:rsidR="00190362">
        <w:rPr>
          <w:rFonts w:eastAsia="Calibri"/>
          <w:b/>
          <w:bCs/>
          <w:lang w:eastAsia="en-US"/>
        </w:rPr>
        <w:t xml:space="preserve">op korte termijn </w:t>
      </w:r>
      <w:r w:rsidR="00167D39">
        <w:rPr>
          <w:rFonts w:eastAsia="Calibri"/>
          <w:b/>
          <w:bCs/>
          <w:lang w:eastAsia="en-US"/>
        </w:rPr>
        <w:t xml:space="preserve">hierover </w:t>
      </w:r>
      <w:r w:rsidR="008A26DE">
        <w:rPr>
          <w:rFonts w:eastAsia="Calibri"/>
          <w:b/>
          <w:bCs/>
          <w:lang w:eastAsia="en-US"/>
        </w:rPr>
        <w:t>nader</w:t>
      </w:r>
      <w:r w:rsidR="00920D47">
        <w:rPr>
          <w:rFonts w:eastAsia="Calibri"/>
          <w:b/>
          <w:bCs/>
          <w:lang w:eastAsia="en-US"/>
        </w:rPr>
        <w:t xml:space="preserve"> </w:t>
      </w:r>
      <w:r w:rsidR="008A26DE">
        <w:rPr>
          <w:rFonts w:eastAsia="Calibri"/>
          <w:b/>
          <w:bCs/>
          <w:lang w:eastAsia="en-US"/>
        </w:rPr>
        <w:t xml:space="preserve">informeren </w:t>
      </w:r>
      <w:r>
        <w:rPr>
          <w:rFonts w:eastAsia="Calibri"/>
          <w:b/>
          <w:bCs/>
          <w:lang w:eastAsia="en-US"/>
        </w:rPr>
        <w:t>als reactie op</w:t>
      </w:r>
      <w:r w:rsidR="008A26DE">
        <w:rPr>
          <w:rFonts w:eastAsia="Calibri"/>
          <w:b/>
          <w:bCs/>
          <w:lang w:eastAsia="en-US"/>
        </w:rPr>
        <w:t xml:space="preserve"> de </w:t>
      </w:r>
      <w:r>
        <w:rPr>
          <w:rFonts w:eastAsia="Calibri"/>
          <w:b/>
          <w:bCs/>
          <w:lang w:eastAsia="en-US"/>
        </w:rPr>
        <w:t>motie Boswijk/Paternotte</w:t>
      </w:r>
      <w:r w:rsidR="005509F3">
        <w:rPr>
          <w:rFonts w:eastAsia="Calibri"/>
          <w:b/>
          <w:bCs/>
          <w:lang w:eastAsia="en-US"/>
        </w:rPr>
        <w:t>.</w:t>
      </w:r>
      <w:r w:rsidR="00920D47">
        <w:rPr>
          <w:rStyle w:val="FootnoteReference"/>
          <w:rFonts w:eastAsia="Calibri"/>
          <w:b/>
          <w:bCs/>
          <w:lang w:eastAsia="en-US"/>
        </w:rPr>
        <w:footnoteReference w:id="4"/>
      </w:r>
    </w:p>
    <w:p w:rsidR="00C43E0C" w:rsidP="00DA7998" w:rsidRDefault="00C43E0C" w14:paraId="259BA6C3" w14:textId="77777777">
      <w:pPr>
        <w:autoSpaceDE w:val="0"/>
        <w:autoSpaceDN w:val="0"/>
        <w:adjustRightInd w:val="0"/>
        <w:rPr>
          <w:rFonts w:eastAsia="Calibri"/>
          <w:bCs/>
          <w:lang w:eastAsia="en-US"/>
        </w:rPr>
      </w:pPr>
    </w:p>
    <w:p w:rsidRPr="002C39E2" w:rsidR="00DA7998" w:rsidP="00DA7998" w:rsidRDefault="00DA7998" w14:paraId="73BE0983" w14:textId="77777777">
      <w:pPr>
        <w:autoSpaceDE w:val="0"/>
        <w:autoSpaceDN w:val="0"/>
        <w:adjustRightInd w:val="0"/>
        <w:rPr>
          <w:rFonts w:eastAsia="Calibri"/>
          <w:bCs/>
          <w:u w:val="single"/>
          <w:lang w:eastAsia="en-US"/>
        </w:rPr>
      </w:pPr>
      <w:r w:rsidRPr="002C39E2">
        <w:rPr>
          <w:rFonts w:eastAsia="Calibri"/>
          <w:bCs/>
          <w:u w:val="single"/>
          <w:lang w:eastAsia="en-US"/>
        </w:rPr>
        <w:t xml:space="preserve">Onafhankelijkheid Russisch gas </w:t>
      </w:r>
    </w:p>
    <w:p w:rsidR="00DA7998" w:rsidP="00DA7998" w:rsidRDefault="00DA7998" w14:paraId="5C7FD243" w14:textId="5E984D2D">
      <w:pPr>
        <w:autoSpaceDE w:val="0"/>
        <w:autoSpaceDN w:val="0"/>
        <w:adjustRightInd w:val="0"/>
        <w:rPr>
          <w:rFonts w:eastAsia="Calibri"/>
          <w:bCs/>
          <w:lang w:eastAsia="en-US"/>
        </w:rPr>
      </w:pPr>
      <w:r w:rsidRPr="00DA7998">
        <w:rPr>
          <w:rFonts w:eastAsia="Calibri"/>
          <w:bCs/>
          <w:lang w:eastAsia="en-US"/>
        </w:rPr>
        <w:t>De leden van de D66-fractie onderschrijven de oproep van Eurocommissaris Hoekstra om Europa zo snel mogelijk volledig onafhankelijk te maken van Russisch gas. Zij wijzen erop dat deze ambitie samen moet gaan met een versnelde inzet op duurzame energieopwekking, zowel op nationaal als op Europees niveau. Windenergie op zee is daarbij een logische en noodzakelijke pijler. De</w:t>
      </w:r>
      <w:r w:rsidR="002C39E2">
        <w:rPr>
          <w:rFonts w:eastAsia="Calibri"/>
          <w:bCs/>
          <w:lang w:eastAsia="en-US"/>
        </w:rPr>
        <w:t>ze</w:t>
      </w:r>
      <w:r w:rsidRPr="00DA7998">
        <w:rPr>
          <w:rFonts w:eastAsia="Calibri"/>
          <w:bCs/>
          <w:lang w:eastAsia="en-US"/>
        </w:rPr>
        <w:t xml:space="preserve"> leden vragen of het kabinet bereid is om tijdens de </w:t>
      </w:r>
      <w:r w:rsidR="002C39E2">
        <w:rPr>
          <w:rFonts w:eastAsia="Calibri"/>
          <w:bCs/>
          <w:lang w:eastAsia="en-US"/>
        </w:rPr>
        <w:t>RBZ</w:t>
      </w:r>
      <w:r w:rsidRPr="00DA7998">
        <w:rPr>
          <w:rFonts w:eastAsia="Calibri"/>
          <w:bCs/>
          <w:lang w:eastAsia="en-US"/>
        </w:rPr>
        <w:t xml:space="preserve"> te pleiten voor versterkte Europese samenwerking op het gebied van wind op zee, met als doel een geïntegreerd Europees energiesysteem dat de strategische autonomie van de EU versterkt.</w:t>
      </w:r>
    </w:p>
    <w:p w:rsidR="00C43E0C" w:rsidP="00DA7998" w:rsidRDefault="00C43E0C" w14:paraId="496F69D8" w14:textId="77777777">
      <w:pPr>
        <w:autoSpaceDE w:val="0"/>
        <w:autoSpaceDN w:val="0"/>
        <w:adjustRightInd w:val="0"/>
        <w:rPr>
          <w:rFonts w:eastAsia="Calibri"/>
          <w:bCs/>
          <w:lang w:eastAsia="en-US"/>
        </w:rPr>
      </w:pPr>
    </w:p>
    <w:p w:rsidRPr="00FD6D32" w:rsidR="00C43E0C" w:rsidP="00841C98" w:rsidRDefault="00C43E0C" w14:paraId="55CDF7F5" w14:textId="6BA97F66">
      <w:pPr>
        <w:numPr>
          <w:ilvl w:val="0"/>
          <w:numId w:val="1"/>
        </w:numPr>
        <w:contextualSpacing/>
        <w:rPr>
          <w:b/>
          <w:u w:val="single"/>
        </w:rPr>
      </w:pPr>
      <w:r w:rsidRPr="00FD6D32">
        <w:rPr>
          <w:b/>
          <w:u w:val="single"/>
        </w:rPr>
        <w:t>Antwoord van het kabinet:</w:t>
      </w:r>
      <w:r>
        <w:rPr>
          <w:b/>
        </w:rPr>
        <w:t xml:space="preserve">  </w:t>
      </w:r>
    </w:p>
    <w:p w:rsidRPr="00FD6D32" w:rsidR="00C43E0C" w:rsidP="00C43E0C" w:rsidRDefault="00C43E0C" w14:paraId="59AE5F40" w14:textId="77777777">
      <w:pPr>
        <w:rPr>
          <w:b/>
        </w:rPr>
      </w:pPr>
    </w:p>
    <w:p w:rsidRPr="00976FB8" w:rsidR="00976FB8" w:rsidP="00976FB8" w:rsidRDefault="00976FB8" w14:paraId="313031EA" w14:textId="6462FAE9">
      <w:pPr>
        <w:rPr>
          <w:b/>
        </w:rPr>
      </w:pPr>
      <w:r w:rsidRPr="00976FB8">
        <w:rPr>
          <w:b/>
        </w:rPr>
        <w:t xml:space="preserve">Op 6 mei </w:t>
      </w:r>
      <w:r w:rsidR="00990B22">
        <w:rPr>
          <w:b/>
        </w:rPr>
        <w:t>jl.</w:t>
      </w:r>
      <w:r w:rsidRPr="00976FB8">
        <w:rPr>
          <w:b/>
        </w:rPr>
        <w:t xml:space="preserve"> heeft de Europese Commissie de </w:t>
      </w:r>
      <w:r w:rsidRPr="00990B22">
        <w:rPr>
          <w:b/>
        </w:rPr>
        <w:t>REPowerEU</w:t>
      </w:r>
      <w:r w:rsidRPr="00976FB8">
        <w:rPr>
          <w:b/>
        </w:rPr>
        <w:t xml:space="preserve"> Routekaart voor het beëindigen van de Russische energie-import in de Unie gepubliceerd. Deze mededeling kondigt verschillende wetgevingsvoorstellen aan, die de Commissie in juni 2025 wil uitbrengen. De minister van Klimaat en Groene Groei zal </w:t>
      </w:r>
      <w:r w:rsidR="0010257E">
        <w:rPr>
          <w:b/>
        </w:rPr>
        <w:t>de</w:t>
      </w:r>
      <w:r w:rsidRPr="00976FB8">
        <w:rPr>
          <w:b/>
        </w:rPr>
        <w:t xml:space="preserve"> Kamer zo spoedig mogelijk informeren over deze mededeling en een eerste kabinetsappreciatie delen. </w:t>
      </w:r>
    </w:p>
    <w:p w:rsidR="00C43E0C" w:rsidP="00C43E0C" w:rsidRDefault="00684943" w14:paraId="1188EDA6" w14:textId="41063F77">
      <w:pPr>
        <w:rPr>
          <w:b/>
        </w:rPr>
      </w:pPr>
      <w:r w:rsidRPr="00684943">
        <w:rPr>
          <w:b/>
        </w:rPr>
        <w:t>Gezien</w:t>
      </w:r>
      <w:r w:rsidRPr="00976FB8" w:rsidR="00976FB8">
        <w:rPr>
          <w:b/>
        </w:rPr>
        <w:t xml:space="preserve"> de </w:t>
      </w:r>
      <w:r w:rsidRPr="00684943">
        <w:rPr>
          <w:b/>
        </w:rPr>
        <w:t>huidige</w:t>
      </w:r>
      <w:r w:rsidRPr="00976FB8" w:rsidR="00976FB8">
        <w:rPr>
          <w:b/>
        </w:rPr>
        <w:t xml:space="preserve"> geopolitieke </w:t>
      </w:r>
      <w:r w:rsidRPr="00684943">
        <w:rPr>
          <w:b/>
        </w:rPr>
        <w:t>spanningen en het belang van een betrouwbare, robuuste en stabiele energievoorziening</w:t>
      </w:r>
      <w:r w:rsidRPr="00976FB8" w:rsidR="00976FB8">
        <w:rPr>
          <w:b/>
        </w:rPr>
        <w:t xml:space="preserve"> pleit het kabinet onder meer voor diversificatie van energiebronnen, het vergroten van </w:t>
      </w:r>
      <w:r>
        <w:rPr>
          <w:b/>
        </w:rPr>
        <w:t>schone</w:t>
      </w:r>
      <w:r w:rsidRPr="00976FB8" w:rsidR="00976FB8">
        <w:rPr>
          <w:b/>
        </w:rPr>
        <w:t xml:space="preserve"> energieproductie, verdere integratie van het Europese energiesysteem en het uitbreiden van interconnecties tussen lidstaten. De </w:t>
      </w:r>
      <w:r w:rsidRPr="00976FB8" w:rsidR="00976FB8">
        <w:rPr>
          <w:b/>
        </w:rPr>
        <w:lastRenderedPageBreak/>
        <w:t xml:space="preserve">discussie hierover vindt primair plaats in de Energieraad. Nederland onderstreept daar ook het belang van wind-op-zee en werkt nauw samen met de andere Noordzeelanden, bijvoorbeeld in het kader van de </w:t>
      </w:r>
      <w:r w:rsidRPr="00976FB8" w:rsidR="00976FB8">
        <w:rPr>
          <w:b/>
          <w:i/>
          <w:iCs/>
        </w:rPr>
        <w:t xml:space="preserve">North </w:t>
      </w:r>
      <w:proofErr w:type="spellStart"/>
      <w:r w:rsidRPr="00976FB8" w:rsidR="00976FB8">
        <w:rPr>
          <w:b/>
          <w:i/>
          <w:iCs/>
        </w:rPr>
        <w:t>Seas</w:t>
      </w:r>
      <w:proofErr w:type="spellEnd"/>
      <w:r w:rsidRPr="00976FB8" w:rsidR="00976FB8">
        <w:rPr>
          <w:b/>
          <w:i/>
          <w:iCs/>
        </w:rPr>
        <w:t xml:space="preserve"> Energy Cooperation</w:t>
      </w:r>
      <w:r w:rsidRPr="00976FB8" w:rsidR="00976FB8">
        <w:rPr>
          <w:b/>
        </w:rPr>
        <w:t xml:space="preserve"> en in aanloop naar de derde Noordzee-top die voorzien is in december 2025 in Hamburg, Duitsland.</w:t>
      </w:r>
    </w:p>
    <w:p w:rsidR="00C43E0C" w:rsidP="00C43E0C" w:rsidRDefault="00C43E0C" w14:paraId="4D11B326" w14:textId="77777777">
      <w:pPr>
        <w:rPr>
          <w:b/>
        </w:rPr>
      </w:pPr>
    </w:p>
    <w:p w:rsidRPr="002C39E2" w:rsidR="00DA7998" w:rsidP="00DA7998" w:rsidRDefault="00DA7998" w14:paraId="2EB22EEE" w14:textId="77777777">
      <w:pPr>
        <w:autoSpaceDE w:val="0"/>
        <w:autoSpaceDN w:val="0"/>
        <w:adjustRightInd w:val="0"/>
        <w:rPr>
          <w:rFonts w:eastAsia="Calibri"/>
          <w:bCs/>
          <w:u w:val="single"/>
          <w:lang w:eastAsia="en-US"/>
        </w:rPr>
      </w:pPr>
      <w:r w:rsidRPr="002C39E2">
        <w:rPr>
          <w:rFonts w:eastAsia="Calibri"/>
          <w:bCs/>
          <w:u w:val="single"/>
          <w:lang w:eastAsia="en-US"/>
        </w:rPr>
        <w:t>EU-VK-top</w:t>
      </w:r>
    </w:p>
    <w:p w:rsidR="002C39E2" w:rsidP="00DA7998" w:rsidRDefault="00DA7998" w14:paraId="45DA3A42" w14:textId="77777777">
      <w:pPr>
        <w:autoSpaceDE w:val="0"/>
        <w:autoSpaceDN w:val="0"/>
        <w:adjustRightInd w:val="0"/>
        <w:rPr>
          <w:rFonts w:eastAsia="Calibri"/>
          <w:bCs/>
          <w:lang w:eastAsia="en-US"/>
        </w:rPr>
      </w:pPr>
      <w:r w:rsidRPr="00DA7998">
        <w:rPr>
          <w:rFonts w:eastAsia="Calibri"/>
          <w:bCs/>
          <w:lang w:eastAsia="en-US"/>
        </w:rPr>
        <w:t xml:space="preserve">De leden van de D66-fractie hechten groot belang aan een stabiele en toekomstgerichte relatie tussen de EU en het </w:t>
      </w:r>
      <w:r w:rsidR="002C39E2">
        <w:rPr>
          <w:rFonts w:eastAsia="Calibri"/>
          <w:bCs/>
          <w:lang w:eastAsia="en-US"/>
        </w:rPr>
        <w:t>VK</w:t>
      </w:r>
      <w:r w:rsidRPr="00DA7998">
        <w:rPr>
          <w:rFonts w:eastAsia="Calibri"/>
          <w:bCs/>
          <w:lang w:eastAsia="en-US"/>
        </w:rPr>
        <w:t xml:space="preserve">, met name op het gebied van veiligheid, mensenrechten en handel. Zij constateren dat deze top een kans biedt om afspraken te maken over onderwerpen van wederzijds belang. </w:t>
      </w:r>
    </w:p>
    <w:p w:rsidR="002C39E2" w:rsidP="00DA7998" w:rsidRDefault="002C39E2" w14:paraId="0DB4B5F4" w14:textId="77777777">
      <w:pPr>
        <w:autoSpaceDE w:val="0"/>
        <w:autoSpaceDN w:val="0"/>
        <w:adjustRightInd w:val="0"/>
        <w:rPr>
          <w:rFonts w:eastAsia="Calibri"/>
          <w:bCs/>
          <w:lang w:eastAsia="en-US"/>
        </w:rPr>
      </w:pPr>
    </w:p>
    <w:p w:rsidR="00DA7998" w:rsidP="00DA7998" w:rsidRDefault="00DA7998" w14:paraId="04BF2B18" w14:textId="669796F7">
      <w:pPr>
        <w:autoSpaceDE w:val="0"/>
        <w:autoSpaceDN w:val="0"/>
        <w:adjustRightInd w:val="0"/>
        <w:rPr>
          <w:rFonts w:eastAsia="Calibri"/>
          <w:bCs/>
          <w:lang w:eastAsia="en-US"/>
        </w:rPr>
      </w:pPr>
      <w:r w:rsidRPr="00DA7998">
        <w:rPr>
          <w:rFonts w:eastAsia="Calibri"/>
          <w:bCs/>
          <w:lang w:eastAsia="en-US"/>
        </w:rPr>
        <w:t>De leden van de D66-fractie merken op dat veiligheid en weerbaarheid tot de prioritaire thema’s behoren v</w:t>
      </w:r>
      <w:r w:rsidR="00B10D6A">
        <w:rPr>
          <w:rFonts w:eastAsia="Calibri"/>
          <w:bCs/>
          <w:lang w:eastAsia="en-US"/>
        </w:rPr>
        <w:t>an</w:t>
      </w:r>
      <w:r w:rsidRPr="00DA7998">
        <w:rPr>
          <w:rFonts w:eastAsia="Calibri"/>
          <w:bCs/>
          <w:lang w:eastAsia="en-US"/>
        </w:rPr>
        <w:t xml:space="preserve"> de aankomende EU-VK-top, en verwelkomen dit. In het licht van de Russische agressie en de noodzaak tot versterking van de Europese defensie-inspanningen, verwelkomen deze leden alle mogelijkheden om de defensiesamenwerking tussen de EU en het VK te verdiepen. In het licht van de discussies over Readiness 2030 en de mogelijke rol van het </w:t>
      </w:r>
      <w:r w:rsidR="002C39E2">
        <w:rPr>
          <w:rFonts w:eastAsia="Calibri"/>
          <w:bCs/>
          <w:lang w:eastAsia="en-US"/>
        </w:rPr>
        <w:t>VK</w:t>
      </w:r>
      <w:r w:rsidRPr="00DA7998">
        <w:rPr>
          <w:rFonts w:eastAsia="Calibri"/>
          <w:bCs/>
          <w:lang w:eastAsia="en-US"/>
        </w:rPr>
        <w:t xml:space="preserve"> daarin vragen deze leden of het kabinet de opvatting deelt dat visserijkwesties geen belemmering mogen vormen voor Britse deelname aan dit strategisch defensie-initiatief.</w:t>
      </w:r>
    </w:p>
    <w:p w:rsidR="00C43E0C" w:rsidP="00DA7998" w:rsidRDefault="00C43E0C" w14:paraId="64B9FF29" w14:textId="77777777">
      <w:pPr>
        <w:autoSpaceDE w:val="0"/>
        <w:autoSpaceDN w:val="0"/>
        <w:adjustRightInd w:val="0"/>
        <w:rPr>
          <w:rFonts w:eastAsia="Calibri"/>
          <w:bCs/>
          <w:lang w:eastAsia="en-US"/>
        </w:rPr>
      </w:pPr>
    </w:p>
    <w:p w:rsidRPr="00FD6D32" w:rsidR="00C43E0C" w:rsidP="00841C98" w:rsidRDefault="00C43E0C" w14:paraId="45DB51F9" w14:textId="10477A0B">
      <w:pPr>
        <w:numPr>
          <w:ilvl w:val="0"/>
          <w:numId w:val="1"/>
        </w:numPr>
        <w:contextualSpacing/>
        <w:rPr>
          <w:b/>
          <w:u w:val="single"/>
        </w:rPr>
      </w:pPr>
      <w:r w:rsidRPr="00FD6D32">
        <w:rPr>
          <w:b/>
          <w:u w:val="single"/>
        </w:rPr>
        <w:t>Antwoord van het kabinet:</w:t>
      </w:r>
      <w:r>
        <w:rPr>
          <w:b/>
        </w:rPr>
        <w:t xml:space="preserve">  </w:t>
      </w:r>
    </w:p>
    <w:p w:rsidRPr="00FD6D32" w:rsidR="00C43E0C" w:rsidP="00C43E0C" w:rsidRDefault="00C43E0C" w14:paraId="09E485EB" w14:textId="77777777">
      <w:pPr>
        <w:rPr>
          <w:b/>
        </w:rPr>
      </w:pPr>
    </w:p>
    <w:p w:rsidR="00C43E0C" w:rsidP="00C43E0C" w:rsidRDefault="0084365F" w14:paraId="4BE67CE9" w14:textId="1B3DE4EA">
      <w:pPr>
        <w:rPr>
          <w:b/>
        </w:rPr>
      </w:pPr>
      <w:r>
        <w:rPr>
          <w:b/>
        </w:rPr>
        <w:t xml:space="preserve">De onderhandelingen inzake het </w:t>
      </w:r>
      <w:r>
        <w:rPr>
          <w:b/>
          <w:i/>
          <w:iCs/>
        </w:rPr>
        <w:t>Security Action for Europe</w:t>
      </w:r>
      <w:r>
        <w:rPr>
          <w:b/>
        </w:rPr>
        <w:t>-instrument (SAFE) zijn nog gaande en het kabinet kan daarom niet in detail ingaan op de huidige tekst van de verordening. Nederland zet zich in voor voldoende toegang voor bedrijven uit het VK en is optimistisch dat het onderhandelingsresultaat hieraan tegemoet zal komen.</w:t>
      </w:r>
      <w:r w:rsidR="00060206">
        <w:rPr>
          <w:b/>
        </w:rPr>
        <w:t xml:space="preserve"> </w:t>
      </w:r>
      <w:r w:rsidR="00A71EFB">
        <w:rPr>
          <w:b/>
        </w:rPr>
        <w:t>Deze onderhandelingen over een EU</w:t>
      </w:r>
      <w:r w:rsidR="00060206">
        <w:rPr>
          <w:b/>
        </w:rPr>
        <w:t>-</w:t>
      </w:r>
      <w:r w:rsidR="00A71EFB">
        <w:rPr>
          <w:b/>
        </w:rPr>
        <w:t xml:space="preserve">instrument </w:t>
      </w:r>
      <w:r w:rsidR="00D70F91">
        <w:rPr>
          <w:b/>
        </w:rPr>
        <w:t xml:space="preserve">en de deelname van derde landen daaraan </w:t>
      </w:r>
      <w:r w:rsidR="00A71EFB">
        <w:rPr>
          <w:b/>
        </w:rPr>
        <w:t>staan in principe los van de gesprekken tussen de EU en het VK over het versterken van de brede relatie, inclusief op het gebied van buitenland-, veiligheid-, en defensiebeleid</w:t>
      </w:r>
      <w:r w:rsidR="006C279D">
        <w:rPr>
          <w:b/>
        </w:rPr>
        <w:t xml:space="preserve"> middels bijvoorbeeld een partnerschap</w:t>
      </w:r>
      <w:r w:rsidR="00A71EFB">
        <w:rPr>
          <w:b/>
        </w:rPr>
        <w:t xml:space="preserve">. </w:t>
      </w:r>
      <w:r w:rsidR="00D70F91">
        <w:rPr>
          <w:b/>
        </w:rPr>
        <w:t xml:space="preserve">Voor het kabinet is stabiliteit voor de visserijsector </w:t>
      </w:r>
      <w:r w:rsidR="0063287D">
        <w:rPr>
          <w:b/>
        </w:rPr>
        <w:t>en het behoud van toegang voor Nederlandse vissers tot de Britse visgronden</w:t>
      </w:r>
      <w:r w:rsidR="00D70F91">
        <w:rPr>
          <w:b/>
        </w:rPr>
        <w:t xml:space="preserve"> </w:t>
      </w:r>
      <w:r w:rsidR="00E32360">
        <w:rPr>
          <w:b/>
        </w:rPr>
        <w:t xml:space="preserve">en werkbare afspraken op het gebied van energie </w:t>
      </w:r>
      <w:r w:rsidRPr="00E353DC" w:rsidR="00D70F91">
        <w:rPr>
          <w:b/>
        </w:rPr>
        <w:t>een</w:t>
      </w:r>
      <w:r w:rsidRPr="00E353DC" w:rsidR="00060206">
        <w:rPr>
          <w:b/>
        </w:rPr>
        <w:t xml:space="preserve"> </w:t>
      </w:r>
      <w:r w:rsidRPr="00E353DC" w:rsidR="00E353DC">
        <w:rPr>
          <w:b/>
        </w:rPr>
        <w:t>prioriteit</w:t>
      </w:r>
      <w:r w:rsidR="00D70F91">
        <w:rPr>
          <w:b/>
        </w:rPr>
        <w:t xml:space="preserve">. </w:t>
      </w:r>
      <w:r w:rsidR="00495833">
        <w:rPr>
          <w:b/>
        </w:rPr>
        <w:t xml:space="preserve">Het kabinet </w:t>
      </w:r>
      <w:r w:rsidR="0063287D">
        <w:rPr>
          <w:b/>
        </w:rPr>
        <w:t xml:space="preserve">blijft </w:t>
      </w:r>
      <w:r w:rsidR="009170CF">
        <w:rPr>
          <w:b/>
        </w:rPr>
        <w:t>zich hiervoor</w:t>
      </w:r>
      <w:r w:rsidR="00495833">
        <w:rPr>
          <w:b/>
        </w:rPr>
        <w:t xml:space="preserve"> in</w:t>
      </w:r>
      <w:r w:rsidR="0063287D">
        <w:rPr>
          <w:b/>
        </w:rPr>
        <w:t>zetten</w:t>
      </w:r>
      <w:r w:rsidR="00495833">
        <w:rPr>
          <w:b/>
        </w:rPr>
        <w:t xml:space="preserve">. </w:t>
      </w:r>
    </w:p>
    <w:p w:rsidR="00C27AB2" w:rsidP="00DA7998" w:rsidRDefault="00C27AB2" w14:paraId="09CBE357" w14:textId="77777777">
      <w:pPr>
        <w:autoSpaceDE w:val="0"/>
        <w:autoSpaceDN w:val="0"/>
        <w:adjustRightInd w:val="0"/>
        <w:rPr>
          <w:rFonts w:eastAsia="Calibri"/>
          <w:bCs/>
          <w:lang w:eastAsia="en-US"/>
        </w:rPr>
      </w:pPr>
    </w:p>
    <w:p w:rsidR="00C27AB2" w:rsidP="00DA7998" w:rsidRDefault="00C27AB2" w14:paraId="432DC695" w14:textId="3392EA95">
      <w:pPr>
        <w:autoSpaceDE w:val="0"/>
        <w:autoSpaceDN w:val="0"/>
        <w:adjustRightInd w:val="0"/>
        <w:rPr>
          <w:rFonts w:eastAsia="Calibri"/>
          <w:b/>
          <w:lang w:eastAsia="en-US"/>
        </w:rPr>
      </w:pPr>
      <w:r>
        <w:rPr>
          <w:rFonts w:eastAsia="Calibri"/>
          <w:b/>
          <w:lang w:eastAsia="en-US"/>
        </w:rPr>
        <w:t>Vragen en opmerkingen van de leden van de SP-fractie</w:t>
      </w:r>
    </w:p>
    <w:p w:rsidR="00C27AB2" w:rsidP="00C27AB2" w:rsidRDefault="00C27AB2" w14:paraId="3AFE0DD4" w14:textId="77777777">
      <w:pPr>
        <w:autoSpaceDE w:val="0"/>
        <w:autoSpaceDN w:val="0"/>
        <w:adjustRightInd w:val="0"/>
        <w:rPr>
          <w:rFonts w:eastAsia="Calibri"/>
          <w:bCs/>
          <w:lang w:eastAsia="en-US"/>
        </w:rPr>
      </w:pPr>
      <w:r w:rsidRPr="00C27AB2">
        <w:rPr>
          <w:rFonts w:eastAsia="Calibri"/>
          <w:bCs/>
          <w:lang w:eastAsia="en-US"/>
        </w:rPr>
        <w:t>De leden van de SP-fractie hebben kennisgenomen van de geannoteerde agenda voor de Raad Buitenlandse Zaken van 20 mei 2025. Deze agenda geeft aanleiding tot een aantal opmerkingen en vragen aan de minister.</w:t>
      </w:r>
    </w:p>
    <w:p w:rsidRPr="00C27AB2" w:rsidR="00C27AB2" w:rsidP="00C27AB2" w:rsidRDefault="00C27AB2" w14:paraId="5C62C16F" w14:textId="77777777">
      <w:pPr>
        <w:autoSpaceDE w:val="0"/>
        <w:autoSpaceDN w:val="0"/>
        <w:adjustRightInd w:val="0"/>
        <w:rPr>
          <w:rFonts w:eastAsia="Calibri"/>
          <w:bCs/>
          <w:lang w:eastAsia="en-US"/>
        </w:rPr>
      </w:pPr>
    </w:p>
    <w:p w:rsidR="00C27AB2" w:rsidP="00C27AB2" w:rsidRDefault="00C27AB2" w14:paraId="3F6562DF" w14:textId="6D225512">
      <w:pPr>
        <w:autoSpaceDE w:val="0"/>
        <w:autoSpaceDN w:val="0"/>
        <w:adjustRightInd w:val="0"/>
        <w:rPr>
          <w:rFonts w:eastAsia="Calibri"/>
          <w:bCs/>
          <w:lang w:eastAsia="en-US"/>
        </w:rPr>
      </w:pPr>
      <w:r w:rsidRPr="00C27AB2">
        <w:rPr>
          <w:rFonts w:eastAsia="Calibri"/>
          <w:bCs/>
          <w:lang w:eastAsia="en-US"/>
        </w:rPr>
        <w:t xml:space="preserve">Allereerst constateren de </w:t>
      </w:r>
      <w:r>
        <w:rPr>
          <w:rFonts w:eastAsia="Calibri"/>
          <w:bCs/>
          <w:lang w:eastAsia="en-US"/>
        </w:rPr>
        <w:t>leden van de SP-fractie</w:t>
      </w:r>
      <w:r w:rsidRPr="00C27AB2">
        <w:rPr>
          <w:rFonts w:eastAsia="Calibri"/>
          <w:bCs/>
          <w:lang w:eastAsia="en-US"/>
        </w:rPr>
        <w:t xml:space="preserve"> dat </w:t>
      </w:r>
      <w:r w:rsidR="00ED65C6">
        <w:rPr>
          <w:rFonts w:eastAsia="Calibri"/>
          <w:bCs/>
          <w:lang w:eastAsia="en-US"/>
        </w:rPr>
        <w:t>het Nederlandse kabinet</w:t>
      </w:r>
      <w:r w:rsidRPr="00C27AB2">
        <w:rPr>
          <w:rFonts w:eastAsia="Calibri"/>
          <w:bCs/>
          <w:lang w:eastAsia="en-US"/>
        </w:rPr>
        <w:t xml:space="preserve"> voornemens is de militaire steun aan Oekraïne verder op te voeren en in te zetten op versterking van de Oekraïense defensie-industrie. De </w:t>
      </w:r>
      <w:r w:rsidR="00C72A39">
        <w:rPr>
          <w:rFonts w:eastAsia="Calibri"/>
          <w:bCs/>
          <w:lang w:eastAsia="en-US"/>
        </w:rPr>
        <w:t>voornoemde leden</w:t>
      </w:r>
      <w:r w:rsidRPr="00C27AB2">
        <w:rPr>
          <w:rFonts w:eastAsia="Calibri"/>
          <w:bCs/>
          <w:lang w:eastAsia="en-US"/>
        </w:rPr>
        <w:t xml:space="preserve"> maken zich zorgen over investeringen in de wapenindustrie van een ander land, waarbij het onduidelijk is wat het beleid is rondom bijvoorbeeld wapenexport en de naleving van verdragen tegen clustermunitie en landmijnen. Kan de minister reageren op deze zorgen en is </w:t>
      </w:r>
      <w:r w:rsidR="00C72A39">
        <w:rPr>
          <w:rFonts w:eastAsia="Calibri"/>
          <w:bCs/>
          <w:lang w:eastAsia="en-US"/>
        </w:rPr>
        <w:t>deelt hij de mening</w:t>
      </w:r>
      <w:r w:rsidRPr="00C27AB2">
        <w:rPr>
          <w:rFonts w:eastAsia="Calibri"/>
          <w:bCs/>
          <w:lang w:eastAsia="en-US"/>
        </w:rPr>
        <w:t xml:space="preserve"> dat regels rondom wapenexport en verboden wapens juist gelden in oorlogstijd?</w:t>
      </w:r>
    </w:p>
    <w:p w:rsidR="0063150F" w:rsidP="00C27AB2" w:rsidRDefault="0063150F" w14:paraId="7CFB1C15" w14:textId="77777777">
      <w:pPr>
        <w:autoSpaceDE w:val="0"/>
        <w:autoSpaceDN w:val="0"/>
        <w:adjustRightInd w:val="0"/>
        <w:rPr>
          <w:rFonts w:eastAsia="Calibri"/>
          <w:bCs/>
          <w:lang w:eastAsia="en-US"/>
        </w:rPr>
      </w:pPr>
    </w:p>
    <w:p w:rsidRPr="00FD6D32" w:rsidR="0063150F" w:rsidP="00841C98" w:rsidRDefault="0063150F" w14:paraId="77644CA7" w14:textId="4F008F8F">
      <w:pPr>
        <w:numPr>
          <w:ilvl w:val="0"/>
          <w:numId w:val="1"/>
        </w:numPr>
        <w:contextualSpacing/>
        <w:rPr>
          <w:b/>
          <w:u w:val="single"/>
        </w:rPr>
      </w:pPr>
      <w:r w:rsidRPr="00D82FA6">
        <w:rPr>
          <w:b/>
          <w:u w:val="single"/>
        </w:rPr>
        <w:t>Antwoord van het kabinet:</w:t>
      </w:r>
      <w:r>
        <w:rPr>
          <w:b/>
        </w:rPr>
        <w:t xml:space="preserve"> </w:t>
      </w:r>
    </w:p>
    <w:p w:rsidRPr="00FD6D32" w:rsidR="0063150F" w:rsidP="002A3ABC" w:rsidRDefault="002A3ABC" w14:paraId="5DDD9CBA" w14:textId="264CB57F">
      <w:pPr>
        <w:tabs>
          <w:tab w:val="left" w:pos="6010"/>
        </w:tabs>
        <w:rPr>
          <w:b/>
        </w:rPr>
      </w:pPr>
      <w:r>
        <w:rPr>
          <w:b/>
        </w:rPr>
        <w:lastRenderedPageBreak/>
        <w:tab/>
      </w:r>
    </w:p>
    <w:p w:rsidRPr="006F09B9" w:rsidR="006F09B9" w:rsidP="006F09B9" w:rsidRDefault="00005376" w14:paraId="621E4648" w14:textId="72646A05">
      <w:pPr>
        <w:rPr>
          <w:b/>
        </w:rPr>
      </w:pPr>
      <w:r>
        <w:rPr>
          <w:b/>
        </w:rPr>
        <w:t xml:space="preserve">Militaire steun blijft noodzakelijk om Oekraïne in staat te stellen zich te verdedigen tegen de Russische agressie en toekomstige agressie af te schrikken. </w:t>
      </w:r>
      <w:r w:rsidRPr="008911FD" w:rsidR="008911FD">
        <w:rPr>
          <w:b/>
        </w:rPr>
        <w:t>Om</w:t>
      </w:r>
      <w:r w:rsidRPr="008911FD" w:rsidDel="00005376" w:rsidR="008911FD">
        <w:rPr>
          <w:b/>
        </w:rPr>
        <w:t xml:space="preserve"> </w:t>
      </w:r>
      <w:r>
        <w:rPr>
          <w:b/>
        </w:rPr>
        <w:t>deze</w:t>
      </w:r>
      <w:r w:rsidRPr="008911FD" w:rsidR="008911FD">
        <w:rPr>
          <w:b/>
        </w:rPr>
        <w:t xml:space="preserve"> steun onverminderd voort te zetten is commerciële verwerving bij de private sector noodzakelijk. Hierbij investeert Nederland ook in de Oekraïense defensie-industrie om te leren van de Oekraïense gevechtservaring en</w:t>
      </w:r>
      <w:r w:rsidR="0061433C">
        <w:rPr>
          <w:b/>
        </w:rPr>
        <w:t xml:space="preserve"> om</w:t>
      </w:r>
      <w:r w:rsidRPr="008911FD" w:rsidR="008911FD">
        <w:rPr>
          <w:b/>
        </w:rPr>
        <w:t xml:space="preserve"> snelle leveringen aan de Oekraïense strijdkrachten te bewerkstelligen. Nederland volgt een eigen industriemodel waarbij direct wordt verworven bij de Oekraïense defensie-industrie</w:t>
      </w:r>
      <w:r>
        <w:rPr>
          <w:b/>
        </w:rPr>
        <w:t>. Z</w:t>
      </w:r>
      <w:r w:rsidRPr="008911FD" w:rsidR="008911FD">
        <w:rPr>
          <w:b/>
        </w:rPr>
        <w:t>o is Nederland zelf verantwoordelijk voor het uitonderhandelen en overeenkomen van een contract met een Oekraïense leverancier en behoudt Nederland controle op de te produceren en te leveren goederen. Hierbij investeert Nederland niet in projecten die in</w:t>
      </w:r>
      <w:r w:rsidR="00492CCB">
        <w:rPr>
          <w:b/>
        </w:rPr>
        <w:t xml:space="preserve"> strijd zijn met</w:t>
      </w:r>
      <w:r w:rsidRPr="008911FD" w:rsidR="008911FD">
        <w:rPr>
          <w:b/>
        </w:rPr>
        <w:t xml:space="preserve"> de verdragsverplichtingen van Nederland, waaronder op gebied van clustermunitie en </w:t>
      </w:r>
      <w:r w:rsidR="00C26FEF">
        <w:rPr>
          <w:b/>
        </w:rPr>
        <w:t>antipersoneels</w:t>
      </w:r>
      <w:r w:rsidRPr="008911FD" w:rsidR="008911FD">
        <w:rPr>
          <w:b/>
        </w:rPr>
        <w:t xml:space="preserve">landmijnen. Nederland </w:t>
      </w:r>
      <w:r w:rsidRPr="006F09B9" w:rsidR="006F09B9">
        <w:rPr>
          <w:b/>
        </w:rPr>
        <w:t>zal verplichtingen inzake wapenexport en op basis van overige ​wapenverdragen blijven nakomen, ook in het geval Nederland eventueel partij zou worden bij een gewapend conflict. </w:t>
      </w:r>
    </w:p>
    <w:p w:rsidR="0063150F" w:rsidP="0063150F" w:rsidRDefault="0063150F" w14:paraId="36EE05CD" w14:textId="77777777">
      <w:pPr>
        <w:rPr>
          <w:b/>
        </w:rPr>
      </w:pPr>
    </w:p>
    <w:p w:rsidR="0063150F" w:rsidP="00C27AB2" w:rsidRDefault="00C27AB2" w14:paraId="161F809A" w14:textId="77777777">
      <w:pPr>
        <w:autoSpaceDE w:val="0"/>
        <w:autoSpaceDN w:val="0"/>
        <w:adjustRightInd w:val="0"/>
        <w:rPr>
          <w:rFonts w:eastAsia="Calibri"/>
          <w:bCs/>
          <w:lang w:eastAsia="en-US"/>
        </w:rPr>
      </w:pPr>
      <w:r w:rsidRPr="00C27AB2">
        <w:rPr>
          <w:rFonts w:eastAsia="Calibri"/>
          <w:bCs/>
          <w:lang w:eastAsia="en-US"/>
        </w:rPr>
        <w:t xml:space="preserve">De </w:t>
      </w:r>
      <w:r w:rsidR="00C72A39">
        <w:rPr>
          <w:rFonts w:eastAsia="Calibri"/>
          <w:bCs/>
          <w:lang w:eastAsia="en-US"/>
        </w:rPr>
        <w:t>leden van de SP-fractie</w:t>
      </w:r>
      <w:r w:rsidRPr="00C27AB2">
        <w:rPr>
          <w:rFonts w:eastAsia="Calibri"/>
          <w:bCs/>
          <w:lang w:eastAsia="en-US"/>
        </w:rPr>
        <w:t xml:space="preserve"> zijn blij te lezen </w:t>
      </w:r>
      <w:r w:rsidR="00C72A39">
        <w:rPr>
          <w:rFonts w:eastAsia="Calibri"/>
          <w:bCs/>
          <w:lang w:eastAsia="en-US"/>
        </w:rPr>
        <w:t>dat het kabinet</w:t>
      </w:r>
      <w:r w:rsidRPr="00C27AB2">
        <w:rPr>
          <w:rFonts w:eastAsia="Calibri"/>
          <w:bCs/>
          <w:lang w:eastAsia="en-US"/>
        </w:rPr>
        <w:t xml:space="preserve"> zich inzet voor een nieuw sanctiepakket, conform de motie </w:t>
      </w:r>
      <w:r w:rsidRPr="00C72A39">
        <w:rPr>
          <w:rFonts w:eastAsia="Calibri"/>
          <w:bCs/>
          <w:lang w:eastAsia="en-US"/>
        </w:rPr>
        <w:t>Dobbe</w:t>
      </w:r>
      <w:r w:rsidRPr="00C72A39" w:rsidR="00C72A39">
        <w:rPr>
          <w:rFonts w:eastAsia="Calibri"/>
          <w:bCs/>
          <w:lang w:eastAsia="en-US"/>
        </w:rPr>
        <w:t xml:space="preserve"> (Kamerstuk 36410-V, nr. 92)</w:t>
      </w:r>
      <w:r w:rsidRPr="00C72A39">
        <w:rPr>
          <w:rFonts w:eastAsia="Calibri"/>
          <w:bCs/>
          <w:lang w:eastAsia="en-US"/>
        </w:rPr>
        <w:t>.</w:t>
      </w:r>
      <w:r w:rsidRPr="00C27AB2">
        <w:rPr>
          <w:rFonts w:eastAsia="Calibri"/>
          <w:bCs/>
          <w:lang w:eastAsia="en-US"/>
        </w:rPr>
        <w:t xml:space="preserve"> Wat betreft het sanctiebeleid hebben de</w:t>
      </w:r>
      <w:r w:rsidR="00ED65C6">
        <w:rPr>
          <w:rFonts w:eastAsia="Calibri"/>
          <w:bCs/>
          <w:lang w:eastAsia="en-US"/>
        </w:rPr>
        <w:t xml:space="preserve">ze leden </w:t>
      </w:r>
      <w:r w:rsidRPr="00C27AB2">
        <w:rPr>
          <w:rFonts w:eastAsia="Calibri"/>
          <w:bCs/>
          <w:lang w:eastAsia="en-US"/>
        </w:rPr>
        <w:t>wel veel vragen over de effectiviteit en controleerbaarheid. Heeft het kabinet of de Europese commissie laten onderzoeken wat het concrete effect is geweest van deze pakketten op de Russische oorlogsvoering en de Russische economie?</w:t>
      </w:r>
    </w:p>
    <w:p w:rsidR="00D21DB2" w:rsidP="00C27AB2" w:rsidRDefault="00C27AB2" w14:paraId="7AC59B5A" w14:textId="7D9F257B">
      <w:pPr>
        <w:autoSpaceDE w:val="0"/>
        <w:autoSpaceDN w:val="0"/>
        <w:adjustRightInd w:val="0"/>
        <w:rPr>
          <w:rFonts w:eastAsia="Calibri"/>
          <w:bCs/>
          <w:lang w:eastAsia="en-US"/>
        </w:rPr>
      </w:pPr>
      <w:r w:rsidRPr="00C27AB2">
        <w:rPr>
          <w:rFonts w:eastAsia="Calibri"/>
          <w:bCs/>
          <w:lang w:eastAsia="en-US"/>
        </w:rPr>
        <w:t>Hoe wordt gecontroleerd of sancties daadwerkelijk worden nageleefd?</w:t>
      </w:r>
    </w:p>
    <w:p w:rsidRPr="0014070E" w:rsidR="00D21DB2" w:rsidP="00C27AB2" w:rsidRDefault="00D21DB2" w14:paraId="5C130F1F" w14:textId="77777777">
      <w:pPr>
        <w:autoSpaceDE w:val="0"/>
        <w:autoSpaceDN w:val="0"/>
        <w:adjustRightInd w:val="0"/>
        <w:rPr>
          <w:rFonts w:eastAsia="Calibri"/>
          <w:bCs/>
          <w:lang w:eastAsia="en-US"/>
        </w:rPr>
      </w:pPr>
    </w:p>
    <w:p w:rsidRPr="00FD6D32" w:rsidR="0063150F" w:rsidP="00841C98" w:rsidRDefault="0063150F" w14:paraId="2F237B50" w14:textId="4A38B862">
      <w:pPr>
        <w:numPr>
          <w:ilvl w:val="0"/>
          <w:numId w:val="1"/>
        </w:numPr>
        <w:contextualSpacing/>
        <w:rPr>
          <w:b/>
          <w:u w:val="single"/>
        </w:rPr>
      </w:pPr>
      <w:r w:rsidRPr="00FD6D32">
        <w:rPr>
          <w:b/>
          <w:u w:val="single"/>
        </w:rPr>
        <w:t>Antwoord van het kabinet:</w:t>
      </w:r>
      <w:r>
        <w:rPr>
          <w:b/>
        </w:rPr>
        <w:t xml:space="preserve">  </w:t>
      </w:r>
    </w:p>
    <w:p w:rsidRPr="00FD6D32" w:rsidR="0063150F" w:rsidP="0063150F" w:rsidRDefault="0063150F" w14:paraId="7F3E89F2" w14:textId="77777777">
      <w:pPr>
        <w:rPr>
          <w:b/>
        </w:rPr>
      </w:pPr>
    </w:p>
    <w:p w:rsidRPr="00B67769" w:rsidR="00B67769" w:rsidP="00B67769" w:rsidRDefault="00B67769" w14:paraId="55E66A58" w14:textId="4CEEF16D">
      <w:pPr>
        <w:autoSpaceDE w:val="0"/>
        <w:autoSpaceDN w:val="0"/>
        <w:adjustRightInd w:val="0"/>
        <w:rPr>
          <w:rFonts w:eastAsia="Calibri"/>
          <w:b/>
        </w:rPr>
      </w:pPr>
      <w:r w:rsidRPr="00B67769">
        <w:rPr>
          <w:rFonts w:eastAsia="Calibri"/>
          <w:b/>
        </w:rPr>
        <w:t xml:space="preserve">Zowel het kabinet als de Europese instellingen analyseren periodiek het effect van de tegen Rusland geldende sancties en onderhouden hierover een regelmatige informatie-uitwisseling met andere EU- en G7-partners. </w:t>
      </w:r>
      <w:r w:rsidRPr="00A0701F" w:rsidR="00A0701F">
        <w:rPr>
          <w:rFonts w:eastAsia="Calibri"/>
          <w:b/>
          <w:bCs/>
        </w:rPr>
        <w:t>Rusland raakt veel inkomsten kwijt door tientallen miljarden aan handelsvolume dat wordt geraakt,</w:t>
      </w:r>
      <w:r w:rsidR="00127346">
        <w:rPr>
          <w:rFonts w:eastAsia="Calibri"/>
          <w:b/>
          <w:bCs/>
        </w:rPr>
        <w:t xml:space="preserve"> en </w:t>
      </w:r>
      <w:r w:rsidRPr="00A0701F" w:rsidR="00A0701F">
        <w:rPr>
          <w:rFonts w:eastAsia="Calibri"/>
          <w:b/>
          <w:bCs/>
        </w:rPr>
        <w:t>de bevriezing van publieke en private tegoeden</w:t>
      </w:r>
      <w:r w:rsidR="00127346">
        <w:rPr>
          <w:rFonts w:eastAsia="Calibri"/>
          <w:b/>
          <w:bCs/>
        </w:rPr>
        <w:t>.</w:t>
      </w:r>
      <w:r w:rsidRPr="00A0701F" w:rsidR="00A0701F">
        <w:rPr>
          <w:rFonts w:eastAsia="Calibri"/>
          <w:b/>
          <w:bCs/>
        </w:rPr>
        <w:t xml:space="preserve"> Rusland kampt met een hoge inflatie en op langere termijn wordt het economische fundament uitgehold door bijvoorbeeld lagere beschikbaarheid van technologie voor Rusland.</w:t>
      </w:r>
      <w:r w:rsidRPr="00B67769">
        <w:rPr>
          <w:rFonts w:eastAsia="Calibri"/>
          <w:b/>
        </w:rPr>
        <w:t xml:space="preserve"> Voorts spant het kabinet zich in om de sancties </w:t>
      </w:r>
      <w:r>
        <w:rPr>
          <w:rFonts w:eastAsia="Calibri"/>
          <w:b/>
        </w:rPr>
        <w:t xml:space="preserve">op basis van deze inzichten </w:t>
      </w:r>
      <w:r w:rsidRPr="00B67769">
        <w:rPr>
          <w:rFonts w:eastAsia="Calibri"/>
          <w:b/>
        </w:rPr>
        <w:t>voortdurend aan te blijven scherpen</w:t>
      </w:r>
      <w:r>
        <w:rPr>
          <w:rFonts w:eastAsia="Calibri"/>
          <w:b/>
        </w:rPr>
        <w:t>.</w:t>
      </w:r>
    </w:p>
    <w:p w:rsidR="00FB10C5" w:rsidP="00B67769" w:rsidRDefault="00FB10C5" w14:paraId="528DD611" w14:textId="77777777">
      <w:pPr>
        <w:autoSpaceDE w:val="0"/>
        <w:autoSpaceDN w:val="0"/>
        <w:adjustRightInd w:val="0"/>
        <w:rPr>
          <w:rFonts w:eastAsia="Calibri"/>
          <w:b/>
        </w:rPr>
      </w:pPr>
    </w:p>
    <w:p w:rsidRPr="00B67769" w:rsidR="00FB10C5" w:rsidP="00B67769" w:rsidRDefault="00FB10C5" w14:paraId="74DFFF26" w14:textId="17BB9BEB">
      <w:pPr>
        <w:autoSpaceDE w:val="0"/>
        <w:autoSpaceDN w:val="0"/>
        <w:adjustRightInd w:val="0"/>
        <w:rPr>
          <w:rFonts w:eastAsia="Calibri"/>
          <w:b/>
        </w:rPr>
      </w:pPr>
      <w:r w:rsidRPr="00FB10C5">
        <w:rPr>
          <w:rFonts w:eastAsia="Calibri"/>
          <w:b/>
        </w:rPr>
        <w:t xml:space="preserve">Het is essentieel dat sancties effectief worden nageleefd. Nederland organiseerde daarom </w:t>
      </w:r>
      <w:r w:rsidR="0013318E">
        <w:rPr>
          <w:rFonts w:eastAsia="Calibri"/>
          <w:b/>
        </w:rPr>
        <w:t>afgelopen</w:t>
      </w:r>
      <w:r w:rsidRPr="00FB10C5">
        <w:rPr>
          <w:rFonts w:eastAsia="Calibri"/>
          <w:b/>
        </w:rPr>
        <w:t xml:space="preserve"> januari een conferentie </w:t>
      </w:r>
      <w:r w:rsidR="00BF26EA">
        <w:rPr>
          <w:rFonts w:eastAsia="Calibri"/>
          <w:b/>
        </w:rPr>
        <w:t>over sanctienaleving waaraan een groot aantal landen en organisaties deelnamen</w:t>
      </w:r>
      <w:r w:rsidRPr="00FB10C5">
        <w:rPr>
          <w:rFonts w:eastAsia="Calibri"/>
          <w:b/>
        </w:rPr>
        <w:t>.</w:t>
      </w:r>
      <w:r w:rsidR="00844211">
        <w:rPr>
          <w:rStyle w:val="FootnoteReference"/>
          <w:rFonts w:eastAsia="Calibri"/>
          <w:b/>
        </w:rPr>
        <w:footnoteReference w:id="5"/>
      </w:r>
      <w:r w:rsidRPr="00FB10C5">
        <w:rPr>
          <w:rFonts w:eastAsia="Calibri"/>
          <w:b/>
        </w:rPr>
        <w:t xml:space="preserve"> Het kabinet dringt aan op bijvoorbeeld: harmonisatie van regels, ondersteuning van bedrijven, centrale informatieanalyse en -voorziening, het leren van elkaars systemen (</w:t>
      </w:r>
      <w:r w:rsidRPr="0013318E">
        <w:rPr>
          <w:rFonts w:eastAsia="Calibri"/>
          <w:b/>
          <w:i/>
          <w:iCs/>
        </w:rPr>
        <w:t>peer reviews</w:t>
      </w:r>
      <w:r w:rsidRPr="00FB10C5">
        <w:rPr>
          <w:rFonts w:eastAsia="Calibri"/>
          <w:b/>
        </w:rPr>
        <w:t xml:space="preserve">), steun aan </w:t>
      </w:r>
      <w:r w:rsidR="0013318E">
        <w:rPr>
          <w:rFonts w:eastAsia="Calibri"/>
          <w:b/>
        </w:rPr>
        <w:t>EU-l</w:t>
      </w:r>
      <w:r w:rsidRPr="00FB10C5">
        <w:rPr>
          <w:rFonts w:eastAsia="Calibri"/>
          <w:b/>
        </w:rPr>
        <w:t xml:space="preserve">idstaten en minimumstandaarden voor handhaving. Het kabinet zet zich in om deze agenda met andere </w:t>
      </w:r>
      <w:r w:rsidR="009C294F">
        <w:rPr>
          <w:rFonts w:eastAsia="Calibri"/>
          <w:b/>
        </w:rPr>
        <w:t>l</w:t>
      </w:r>
      <w:r w:rsidRPr="00FB10C5">
        <w:rPr>
          <w:rFonts w:eastAsia="Calibri"/>
          <w:b/>
        </w:rPr>
        <w:t>idstaten, voorzitterschappen en de Europese Commissie te implementeren.</w:t>
      </w:r>
    </w:p>
    <w:p w:rsidR="0063150F" w:rsidP="00C27AB2" w:rsidRDefault="0063150F" w14:paraId="4D1B65F6" w14:textId="77777777">
      <w:pPr>
        <w:autoSpaceDE w:val="0"/>
        <w:autoSpaceDN w:val="0"/>
        <w:adjustRightInd w:val="0"/>
        <w:rPr>
          <w:rFonts w:eastAsia="Calibri"/>
          <w:bCs/>
          <w:lang w:eastAsia="en-US"/>
        </w:rPr>
      </w:pPr>
    </w:p>
    <w:p w:rsidR="00C27AB2" w:rsidP="00C27AB2" w:rsidRDefault="00C27AB2" w14:paraId="2F8ECB39" w14:textId="13FA9058">
      <w:pPr>
        <w:autoSpaceDE w:val="0"/>
        <w:autoSpaceDN w:val="0"/>
        <w:adjustRightInd w:val="0"/>
        <w:rPr>
          <w:rFonts w:eastAsia="Calibri"/>
          <w:bCs/>
          <w:lang w:eastAsia="en-US"/>
        </w:rPr>
      </w:pPr>
      <w:r w:rsidRPr="00C27AB2">
        <w:rPr>
          <w:rFonts w:eastAsia="Calibri"/>
          <w:bCs/>
          <w:lang w:eastAsia="en-US"/>
        </w:rPr>
        <w:t xml:space="preserve">Verschillende keren </w:t>
      </w:r>
      <w:r w:rsidR="00C72A39">
        <w:rPr>
          <w:rFonts w:eastAsia="Calibri"/>
          <w:bCs/>
          <w:lang w:eastAsia="en-US"/>
        </w:rPr>
        <w:t>hebben voornoemde leden</w:t>
      </w:r>
      <w:r w:rsidRPr="00C27AB2">
        <w:rPr>
          <w:rFonts w:eastAsia="Calibri"/>
          <w:bCs/>
          <w:lang w:eastAsia="en-US"/>
        </w:rPr>
        <w:t xml:space="preserve">, net als andere fracties, aandacht gevraagd voor schendingen van het sanctiebeleid. Hier wilde de regering steevast niet op ingaan en verwees </w:t>
      </w:r>
      <w:r w:rsidRPr="00C27AB2">
        <w:rPr>
          <w:rFonts w:eastAsia="Calibri"/>
          <w:bCs/>
          <w:lang w:eastAsia="en-US"/>
        </w:rPr>
        <w:lastRenderedPageBreak/>
        <w:t xml:space="preserve">naar het OM. Op welke manieren kan de </w:t>
      </w:r>
      <w:r w:rsidR="00C72A39">
        <w:rPr>
          <w:rFonts w:eastAsia="Calibri"/>
          <w:bCs/>
          <w:lang w:eastAsia="en-US"/>
        </w:rPr>
        <w:t>K</w:t>
      </w:r>
      <w:r w:rsidRPr="00C27AB2">
        <w:rPr>
          <w:rFonts w:eastAsia="Calibri"/>
          <w:bCs/>
          <w:lang w:eastAsia="en-US"/>
        </w:rPr>
        <w:t xml:space="preserve">amer de naleving van het sanctiebeleid controleren gezien de grote geopolitieke impact van dit beleid? </w:t>
      </w:r>
    </w:p>
    <w:p w:rsidR="0063150F" w:rsidP="00C27AB2" w:rsidRDefault="0063150F" w14:paraId="688CFF36" w14:textId="77777777">
      <w:pPr>
        <w:autoSpaceDE w:val="0"/>
        <w:autoSpaceDN w:val="0"/>
        <w:adjustRightInd w:val="0"/>
        <w:rPr>
          <w:rFonts w:eastAsia="Calibri"/>
          <w:bCs/>
          <w:lang w:eastAsia="en-US"/>
        </w:rPr>
      </w:pPr>
    </w:p>
    <w:p w:rsidRPr="00FD6D32" w:rsidR="0063150F" w:rsidP="00841C98" w:rsidRDefault="0063150F" w14:paraId="5D31EC34" w14:textId="7D83456A">
      <w:pPr>
        <w:numPr>
          <w:ilvl w:val="0"/>
          <w:numId w:val="1"/>
        </w:numPr>
        <w:contextualSpacing/>
        <w:rPr>
          <w:b/>
          <w:u w:val="single"/>
        </w:rPr>
      </w:pPr>
      <w:r w:rsidRPr="00FD6D32">
        <w:rPr>
          <w:b/>
          <w:u w:val="single"/>
        </w:rPr>
        <w:t>Antwoord van het kabinet:</w:t>
      </w:r>
      <w:r>
        <w:rPr>
          <w:b/>
        </w:rPr>
        <w:t xml:space="preserve">  </w:t>
      </w:r>
    </w:p>
    <w:p w:rsidRPr="00FD6D32" w:rsidR="0063150F" w:rsidP="0063150F" w:rsidRDefault="0063150F" w14:paraId="5F3F5BC9" w14:textId="77777777">
      <w:pPr>
        <w:rPr>
          <w:b/>
        </w:rPr>
      </w:pPr>
    </w:p>
    <w:p w:rsidRPr="0010257E" w:rsidR="0010257E" w:rsidP="0010257E" w:rsidRDefault="00F5577F" w14:paraId="733A7B27" w14:textId="77777777">
      <w:pPr>
        <w:autoSpaceDE w:val="0"/>
        <w:autoSpaceDN w:val="0"/>
        <w:adjustRightInd w:val="0"/>
        <w:rPr>
          <w:b/>
          <w:bCs/>
        </w:rPr>
      </w:pPr>
      <w:r>
        <w:rPr>
          <w:b/>
          <w:bCs/>
        </w:rPr>
        <w:t>V</w:t>
      </w:r>
      <w:r w:rsidRPr="00DC37E0" w:rsidR="00DC37E0">
        <w:rPr>
          <w:b/>
          <w:bCs/>
        </w:rPr>
        <w:t xml:space="preserve">oor naleving </w:t>
      </w:r>
      <w:r>
        <w:rPr>
          <w:b/>
          <w:bCs/>
        </w:rPr>
        <w:t xml:space="preserve">van sanctiemaatregelen </w:t>
      </w:r>
      <w:r w:rsidRPr="00DC37E0" w:rsidR="00DC37E0">
        <w:rPr>
          <w:b/>
          <w:bCs/>
        </w:rPr>
        <w:t xml:space="preserve">geldt </w:t>
      </w:r>
      <w:r>
        <w:rPr>
          <w:b/>
          <w:bCs/>
        </w:rPr>
        <w:t>inderdaad</w:t>
      </w:r>
      <w:r w:rsidRPr="00DC37E0" w:rsidR="00DC37E0">
        <w:rPr>
          <w:b/>
          <w:bCs/>
        </w:rPr>
        <w:t xml:space="preserve"> dat het kabinet niet kan ingaan op individuele casuïstiek</w:t>
      </w:r>
      <w:r>
        <w:rPr>
          <w:b/>
          <w:bCs/>
        </w:rPr>
        <w:t xml:space="preserve"> die nog in onderzoek is</w:t>
      </w:r>
      <w:r w:rsidRPr="00DC37E0" w:rsidR="00DC37E0">
        <w:rPr>
          <w:b/>
          <w:bCs/>
        </w:rPr>
        <w:t xml:space="preserve">. </w:t>
      </w:r>
      <w:r>
        <w:rPr>
          <w:b/>
          <w:bCs/>
        </w:rPr>
        <w:t>I</w:t>
      </w:r>
      <w:r w:rsidRPr="00DC37E0" w:rsidR="00DC37E0">
        <w:rPr>
          <w:b/>
          <w:bCs/>
        </w:rPr>
        <w:t xml:space="preserve">n zijn algemeenheid geldt dat bij </w:t>
      </w:r>
      <w:r>
        <w:rPr>
          <w:b/>
          <w:bCs/>
        </w:rPr>
        <w:t>sanctie</w:t>
      </w:r>
      <w:r w:rsidRPr="00DC37E0" w:rsidR="00DC37E0">
        <w:rPr>
          <w:b/>
          <w:bCs/>
        </w:rPr>
        <w:t xml:space="preserve">naleving niet alleen gekeken moet worden naar handhaving van overtredingen. </w:t>
      </w:r>
      <w:r w:rsidR="008E3DB1">
        <w:rPr>
          <w:b/>
          <w:bCs/>
        </w:rPr>
        <w:t>Naleving</w:t>
      </w:r>
      <w:r w:rsidRPr="00DC37E0" w:rsidR="00DC37E0">
        <w:rPr>
          <w:b/>
          <w:bCs/>
        </w:rPr>
        <w:t xml:space="preserve"> vindt namelijk veelal ook achter de schermen en </w:t>
      </w:r>
      <w:r w:rsidR="008E3DB1">
        <w:rPr>
          <w:b/>
          <w:bCs/>
        </w:rPr>
        <w:t xml:space="preserve">soms </w:t>
      </w:r>
      <w:r w:rsidRPr="00DC37E0" w:rsidR="00DC37E0">
        <w:rPr>
          <w:b/>
          <w:bCs/>
        </w:rPr>
        <w:t xml:space="preserve">preventief plaats. Bovendien </w:t>
      </w:r>
      <w:r w:rsidR="00425027">
        <w:rPr>
          <w:b/>
          <w:bCs/>
        </w:rPr>
        <w:t>is er een grote verscheidenheid aan sanctie</w:t>
      </w:r>
      <w:r w:rsidR="008E3DB1">
        <w:rPr>
          <w:b/>
          <w:bCs/>
        </w:rPr>
        <w:t>maatregelen</w:t>
      </w:r>
      <w:r w:rsidR="00425027">
        <w:rPr>
          <w:b/>
          <w:bCs/>
        </w:rPr>
        <w:t xml:space="preserve"> waardoor </w:t>
      </w:r>
      <w:r w:rsidR="008E3DB1">
        <w:rPr>
          <w:b/>
          <w:bCs/>
        </w:rPr>
        <w:t xml:space="preserve">het niet eenvoudig is om </w:t>
      </w:r>
      <w:r w:rsidR="00425027">
        <w:rPr>
          <w:b/>
          <w:bCs/>
        </w:rPr>
        <w:t>een eenduidig beeld te vormen over de algehele naleving. Er</w:t>
      </w:r>
      <w:r w:rsidRPr="00DC37E0" w:rsidR="00DC37E0">
        <w:rPr>
          <w:b/>
          <w:bCs/>
        </w:rPr>
        <w:t xml:space="preserve"> zijn </w:t>
      </w:r>
      <w:r w:rsidR="00425027">
        <w:rPr>
          <w:b/>
          <w:bCs/>
        </w:rPr>
        <w:t>verschillende</w:t>
      </w:r>
      <w:r w:rsidRPr="00DC37E0" w:rsidR="00DC37E0">
        <w:rPr>
          <w:b/>
          <w:bCs/>
        </w:rPr>
        <w:t xml:space="preserve"> toezichthouders </w:t>
      </w:r>
      <w:r w:rsidR="008E3DB1">
        <w:rPr>
          <w:b/>
          <w:bCs/>
        </w:rPr>
        <w:t>in Nederland</w:t>
      </w:r>
      <w:r w:rsidRPr="00DC37E0" w:rsidR="00DC37E0">
        <w:rPr>
          <w:b/>
          <w:bCs/>
        </w:rPr>
        <w:t xml:space="preserve"> </w:t>
      </w:r>
      <w:r w:rsidR="008E3DB1">
        <w:rPr>
          <w:b/>
          <w:bCs/>
        </w:rPr>
        <w:t>zo</w:t>
      </w:r>
      <w:r w:rsidRPr="00DC37E0" w:rsidR="00DC37E0">
        <w:rPr>
          <w:b/>
          <w:bCs/>
        </w:rPr>
        <w:t xml:space="preserve">als </w:t>
      </w:r>
      <w:r w:rsidR="0010257E">
        <w:rPr>
          <w:b/>
          <w:bCs/>
        </w:rPr>
        <w:t xml:space="preserve">de </w:t>
      </w:r>
      <w:r w:rsidRPr="0010257E" w:rsidR="0010257E">
        <w:rPr>
          <w:b/>
          <w:bCs/>
        </w:rPr>
        <w:t>Autoriteit Financiële Markten</w:t>
      </w:r>
    </w:p>
    <w:p w:rsidRPr="0010257E" w:rsidR="00C72A39" w:rsidP="00C27AB2" w:rsidRDefault="0010257E" w14:paraId="282C3972" w14:textId="139BAFA0">
      <w:pPr>
        <w:autoSpaceDE w:val="0"/>
        <w:autoSpaceDN w:val="0"/>
        <w:adjustRightInd w:val="0"/>
        <w:rPr>
          <w:b/>
          <w:bCs/>
        </w:rPr>
      </w:pPr>
      <w:r>
        <w:rPr>
          <w:b/>
          <w:bCs/>
        </w:rPr>
        <w:t>(</w:t>
      </w:r>
      <w:r w:rsidRPr="00DC37E0" w:rsidR="00DC37E0">
        <w:rPr>
          <w:b/>
          <w:bCs/>
        </w:rPr>
        <w:t>AFM</w:t>
      </w:r>
      <w:r>
        <w:rPr>
          <w:b/>
          <w:bCs/>
        </w:rPr>
        <w:t>)</w:t>
      </w:r>
      <w:r w:rsidRPr="00DC37E0" w:rsidR="00DC37E0">
        <w:rPr>
          <w:b/>
          <w:bCs/>
        </w:rPr>
        <w:t xml:space="preserve">, </w:t>
      </w:r>
      <w:r>
        <w:rPr>
          <w:b/>
          <w:bCs/>
        </w:rPr>
        <w:t>d</w:t>
      </w:r>
      <w:r w:rsidRPr="0010257E">
        <w:rPr>
          <w:b/>
          <w:bCs/>
        </w:rPr>
        <w:t>e Nederlandsche Bank</w:t>
      </w:r>
      <w:r>
        <w:rPr>
          <w:b/>
          <w:bCs/>
        </w:rPr>
        <w:t xml:space="preserve"> (</w:t>
      </w:r>
      <w:r w:rsidRPr="00DC37E0" w:rsidR="00DC37E0">
        <w:rPr>
          <w:b/>
          <w:bCs/>
        </w:rPr>
        <w:t>DNB</w:t>
      </w:r>
      <w:r>
        <w:rPr>
          <w:b/>
          <w:bCs/>
        </w:rPr>
        <w:t>)</w:t>
      </w:r>
      <w:r w:rsidRPr="00DC37E0" w:rsidR="00DC37E0">
        <w:rPr>
          <w:b/>
          <w:bCs/>
        </w:rPr>
        <w:t xml:space="preserve"> </w:t>
      </w:r>
      <w:r w:rsidR="008E3DB1">
        <w:rPr>
          <w:b/>
          <w:bCs/>
        </w:rPr>
        <w:t>en</w:t>
      </w:r>
      <w:r w:rsidRPr="00DC37E0" w:rsidR="00DC37E0">
        <w:rPr>
          <w:b/>
          <w:bCs/>
        </w:rPr>
        <w:t xml:space="preserve"> Douane die naleving van sancties monitoren</w:t>
      </w:r>
      <w:r w:rsidR="008E3DB1">
        <w:rPr>
          <w:b/>
          <w:bCs/>
        </w:rPr>
        <w:t>.</w:t>
      </w:r>
      <w:r w:rsidRPr="00DC37E0" w:rsidR="00DC37E0">
        <w:rPr>
          <w:b/>
          <w:bCs/>
        </w:rPr>
        <w:t xml:space="preserve"> </w:t>
      </w:r>
      <w:r w:rsidR="008E3DB1">
        <w:rPr>
          <w:b/>
          <w:bCs/>
        </w:rPr>
        <w:t>H</w:t>
      </w:r>
      <w:r w:rsidRPr="00DC37E0" w:rsidR="00DC37E0">
        <w:rPr>
          <w:b/>
          <w:bCs/>
        </w:rPr>
        <w:t>ier</w:t>
      </w:r>
      <w:r w:rsidR="008E3DB1">
        <w:rPr>
          <w:b/>
          <w:bCs/>
        </w:rPr>
        <w:t>over</w:t>
      </w:r>
      <w:r w:rsidRPr="00DC37E0" w:rsidR="00DC37E0">
        <w:rPr>
          <w:b/>
          <w:bCs/>
        </w:rPr>
        <w:t xml:space="preserve"> wordt ook over gerapporteerd in </w:t>
      </w:r>
      <w:r w:rsidR="008E3DB1">
        <w:rPr>
          <w:b/>
          <w:bCs/>
        </w:rPr>
        <w:t xml:space="preserve">bijvoorbeeld </w:t>
      </w:r>
      <w:r w:rsidRPr="00DC37E0" w:rsidR="00DC37E0">
        <w:rPr>
          <w:b/>
          <w:bCs/>
        </w:rPr>
        <w:t xml:space="preserve">hun jaarverslagen. </w:t>
      </w:r>
      <w:r w:rsidR="00CB6033">
        <w:rPr>
          <w:b/>
          <w:bCs/>
        </w:rPr>
        <w:t xml:space="preserve">Het kabinet informeert </w:t>
      </w:r>
      <w:r w:rsidR="001B5665">
        <w:rPr>
          <w:b/>
          <w:bCs/>
        </w:rPr>
        <w:t>uw K</w:t>
      </w:r>
      <w:r w:rsidR="00CB6033">
        <w:rPr>
          <w:b/>
          <w:bCs/>
        </w:rPr>
        <w:t xml:space="preserve">amer regelmatig over de stand van sanctienaleving in Nederland, meest recentelijk nog </w:t>
      </w:r>
      <w:r w:rsidR="008D5E0F">
        <w:rPr>
          <w:b/>
          <w:bCs/>
        </w:rPr>
        <w:t>op</w:t>
      </w:r>
      <w:r w:rsidRPr="008D5E0F" w:rsidR="008D5E0F">
        <w:rPr>
          <w:b/>
          <w:bCs/>
        </w:rPr>
        <w:t xml:space="preserve"> 15 januari </w:t>
      </w:r>
      <w:r w:rsidR="00877F2D">
        <w:rPr>
          <w:b/>
          <w:bCs/>
        </w:rPr>
        <w:t>jl.</w:t>
      </w:r>
      <w:r w:rsidRPr="008D5E0F" w:rsidR="008D5E0F">
        <w:rPr>
          <w:b/>
          <w:bCs/>
        </w:rPr>
        <w:t xml:space="preserve"> </w:t>
      </w:r>
      <w:r w:rsidR="00F416FF">
        <w:rPr>
          <w:b/>
          <w:bCs/>
        </w:rPr>
        <w:t>met het v</w:t>
      </w:r>
      <w:r w:rsidRPr="008D5E0F" w:rsidR="008D5E0F">
        <w:rPr>
          <w:b/>
          <w:bCs/>
        </w:rPr>
        <w:t xml:space="preserve">erslag </w:t>
      </w:r>
      <w:r w:rsidR="00F416FF">
        <w:rPr>
          <w:b/>
          <w:bCs/>
        </w:rPr>
        <w:t>van de internationale conferentie over sanctienaleving</w:t>
      </w:r>
      <w:r w:rsidR="00F22977">
        <w:rPr>
          <w:b/>
          <w:bCs/>
        </w:rPr>
        <w:t>.</w:t>
      </w:r>
      <w:r w:rsidR="00F22977">
        <w:rPr>
          <w:rStyle w:val="FootnoteReference"/>
          <w:b/>
          <w:bCs/>
        </w:rPr>
        <w:footnoteReference w:id="6"/>
      </w:r>
    </w:p>
    <w:p w:rsidRPr="00C27AB2" w:rsidR="00CB6033" w:rsidP="00C27AB2" w:rsidRDefault="00CB6033" w14:paraId="132BAB8C" w14:textId="77777777">
      <w:pPr>
        <w:autoSpaceDE w:val="0"/>
        <w:autoSpaceDN w:val="0"/>
        <w:adjustRightInd w:val="0"/>
        <w:rPr>
          <w:rFonts w:eastAsia="Calibri"/>
          <w:bCs/>
          <w:lang w:eastAsia="en-US"/>
        </w:rPr>
      </w:pPr>
    </w:p>
    <w:p w:rsidR="00C27AB2" w:rsidP="00C27AB2" w:rsidRDefault="00C27AB2" w14:paraId="141704C1" w14:textId="1B0DAD6B">
      <w:pPr>
        <w:autoSpaceDE w:val="0"/>
        <w:autoSpaceDN w:val="0"/>
        <w:adjustRightInd w:val="0"/>
        <w:rPr>
          <w:rFonts w:eastAsia="Calibri"/>
          <w:bCs/>
          <w:lang w:eastAsia="en-US"/>
        </w:rPr>
      </w:pPr>
      <w:r w:rsidRPr="00C27AB2">
        <w:rPr>
          <w:rFonts w:eastAsia="Calibri"/>
          <w:bCs/>
          <w:lang w:eastAsia="en-US"/>
        </w:rPr>
        <w:t xml:space="preserve">Over de inzet op het bevriezen en eventueel inzetten van Russische centrale banktegoeden vragen </w:t>
      </w:r>
      <w:r w:rsidR="00C72A39">
        <w:rPr>
          <w:rFonts w:eastAsia="Calibri"/>
          <w:bCs/>
          <w:lang w:eastAsia="en-US"/>
        </w:rPr>
        <w:t>de leden van de SP-fractie</w:t>
      </w:r>
      <w:r w:rsidRPr="00C27AB2">
        <w:rPr>
          <w:rFonts w:eastAsia="Calibri"/>
          <w:bCs/>
          <w:lang w:eastAsia="en-US"/>
        </w:rPr>
        <w:t xml:space="preserve"> of het kabinet inmiddels concrete stappen heeft gezet om juridische en economische risico’s te minimaliseren. Welke stappen zijn gezet sinds de bespreking van het CAVV</w:t>
      </w:r>
      <w:r w:rsidR="001B6D30">
        <w:rPr>
          <w:rFonts w:eastAsia="Calibri"/>
          <w:bCs/>
          <w:lang w:eastAsia="en-US"/>
        </w:rPr>
        <w:t>-</w:t>
      </w:r>
      <w:r w:rsidRPr="00C27AB2">
        <w:rPr>
          <w:rFonts w:eastAsia="Calibri"/>
          <w:bCs/>
          <w:lang w:eastAsia="en-US"/>
        </w:rPr>
        <w:t>advies over de bevroren Russische tegoeden?</w:t>
      </w:r>
    </w:p>
    <w:p w:rsidR="0063150F" w:rsidP="00C27AB2" w:rsidRDefault="0063150F" w14:paraId="49036697" w14:textId="77777777">
      <w:pPr>
        <w:autoSpaceDE w:val="0"/>
        <w:autoSpaceDN w:val="0"/>
        <w:adjustRightInd w:val="0"/>
        <w:rPr>
          <w:rFonts w:eastAsia="Calibri"/>
          <w:bCs/>
          <w:lang w:eastAsia="en-US"/>
        </w:rPr>
      </w:pPr>
    </w:p>
    <w:p w:rsidRPr="00FD6D32" w:rsidR="0063150F" w:rsidP="00841C98" w:rsidRDefault="0063150F" w14:paraId="5A74392D" w14:textId="1ABA55AF">
      <w:pPr>
        <w:numPr>
          <w:ilvl w:val="0"/>
          <w:numId w:val="1"/>
        </w:numPr>
        <w:contextualSpacing/>
        <w:rPr>
          <w:b/>
          <w:u w:val="single"/>
        </w:rPr>
      </w:pPr>
      <w:r w:rsidRPr="00FD6D32">
        <w:rPr>
          <w:b/>
          <w:u w:val="single"/>
        </w:rPr>
        <w:t>Antwoord van het kabinet:</w:t>
      </w:r>
    </w:p>
    <w:p w:rsidRPr="00FD6D32" w:rsidR="0063150F" w:rsidP="0063150F" w:rsidRDefault="0063150F" w14:paraId="37C26610" w14:textId="77777777">
      <w:pPr>
        <w:rPr>
          <w:b/>
        </w:rPr>
      </w:pPr>
    </w:p>
    <w:p w:rsidR="0063150F" w:rsidP="00C27AB2" w:rsidRDefault="00C95BCB" w14:paraId="2B1186FC" w14:textId="45EB7A87">
      <w:pPr>
        <w:autoSpaceDE w:val="0"/>
        <w:autoSpaceDN w:val="0"/>
        <w:adjustRightInd w:val="0"/>
        <w:rPr>
          <w:rFonts w:eastAsia="Calibri"/>
          <w:b/>
        </w:rPr>
      </w:pPr>
      <w:bookmarkStart w:name="_Hlk198049941" w:id="2"/>
      <w:r w:rsidRPr="00C95BCB">
        <w:rPr>
          <w:b/>
        </w:rPr>
        <w:t xml:space="preserve">Er is nog geen internationale consensus met betrekking tot </w:t>
      </w:r>
      <w:r w:rsidR="00CA11AE">
        <w:rPr>
          <w:b/>
        </w:rPr>
        <w:t>de</w:t>
      </w:r>
      <w:r w:rsidRPr="00C95BCB">
        <w:rPr>
          <w:b/>
        </w:rPr>
        <w:t xml:space="preserve"> </w:t>
      </w:r>
      <w:r w:rsidRPr="00CA11AE" w:rsidR="00CA11AE">
        <w:rPr>
          <w:b/>
        </w:rPr>
        <w:t xml:space="preserve">internationaalrechtelijke basis </w:t>
      </w:r>
      <w:r w:rsidR="00CA11AE">
        <w:rPr>
          <w:b/>
        </w:rPr>
        <w:t xml:space="preserve">voor </w:t>
      </w:r>
      <w:r w:rsidRPr="00C95BCB">
        <w:rPr>
          <w:b/>
        </w:rPr>
        <w:t xml:space="preserve">het nemen van aanvullende maatregelen ten aanzien van de Russische </w:t>
      </w:r>
      <w:r w:rsidR="003B4066">
        <w:rPr>
          <w:b/>
        </w:rPr>
        <w:t>C</w:t>
      </w:r>
      <w:r w:rsidRPr="00C95BCB">
        <w:rPr>
          <w:b/>
        </w:rPr>
        <w:t>entrale</w:t>
      </w:r>
      <w:r w:rsidR="003B4066">
        <w:rPr>
          <w:b/>
        </w:rPr>
        <w:t xml:space="preserve"> B</w:t>
      </w:r>
      <w:r w:rsidRPr="00C95BCB">
        <w:rPr>
          <w:b/>
        </w:rPr>
        <w:t xml:space="preserve">anktegoeden. </w:t>
      </w:r>
      <w:r w:rsidR="00CA11AE">
        <w:rPr>
          <w:b/>
        </w:rPr>
        <w:t xml:space="preserve">Volgens het kabinet is confiscatie </w:t>
      </w:r>
      <w:r w:rsidRPr="00CA11AE" w:rsidR="00CA11AE">
        <w:rPr>
          <w:b/>
        </w:rPr>
        <w:t xml:space="preserve">van de Russische </w:t>
      </w:r>
      <w:r w:rsidR="00A808E9">
        <w:rPr>
          <w:b/>
        </w:rPr>
        <w:t>C</w:t>
      </w:r>
      <w:r w:rsidRPr="00CA11AE" w:rsidR="00CA11AE">
        <w:rPr>
          <w:b/>
        </w:rPr>
        <w:t>entrale</w:t>
      </w:r>
      <w:r w:rsidR="00A808E9">
        <w:rPr>
          <w:b/>
        </w:rPr>
        <w:t xml:space="preserve"> B</w:t>
      </w:r>
      <w:r w:rsidRPr="00CA11AE" w:rsidR="00CA11AE">
        <w:rPr>
          <w:b/>
        </w:rPr>
        <w:t xml:space="preserve">anktegoeden als tegenmaatregel tegen </w:t>
      </w:r>
      <w:r w:rsidR="00341442">
        <w:rPr>
          <w:b/>
        </w:rPr>
        <w:t xml:space="preserve">de </w:t>
      </w:r>
      <w:r w:rsidRPr="00CA11AE" w:rsidR="00CA11AE">
        <w:rPr>
          <w:b/>
        </w:rPr>
        <w:t xml:space="preserve">Russische agressie, onder voorwaarden </w:t>
      </w:r>
      <w:r w:rsidR="00F25641">
        <w:rPr>
          <w:b/>
        </w:rPr>
        <w:t xml:space="preserve">zoals genoemd in de kabinetsreactie op het CAVV advies, </w:t>
      </w:r>
      <w:r w:rsidRPr="00CA11AE" w:rsidR="00CA11AE">
        <w:rPr>
          <w:b/>
        </w:rPr>
        <w:t>juridisch houdbaar.</w:t>
      </w:r>
      <w:r w:rsidR="00CA11AE">
        <w:rPr>
          <w:b/>
        </w:rPr>
        <w:t xml:space="preserve"> </w:t>
      </w:r>
      <w:r w:rsidR="00B87E91">
        <w:rPr>
          <w:b/>
        </w:rPr>
        <w:t xml:space="preserve">Het kabinet heeft zelf de juridische en financieel-economische risico’s geanalyseerd en brengt deze doorlopend in kaart. Ook staat het in nauw contact met het postennetwerk om een beter beeld te krijgen van het internationale krachtenveld. </w:t>
      </w:r>
      <w:r w:rsidRPr="00C95BCB">
        <w:rPr>
          <w:b/>
        </w:rPr>
        <w:t xml:space="preserve">Het kabinet roept in bilateraal en multilateraal verband op tot het voeren van een internationaal gecoördineerde discussie </w:t>
      </w:r>
      <w:r w:rsidR="00883B9E">
        <w:rPr>
          <w:b/>
        </w:rPr>
        <w:t xml:space="preserve">om tot een gedeeld beeld te komen </w:t>
      </w:r>
      <w:r w:rsidRPr="00C95BCB">
        <w:rPr>
          <w:b/>
        </w:rPr>
        <w:t xml:space="preserve">over de mogelijkheden en risico’s. </w:t>
      </w:r>
    </w:p>
    <w:bookmarkEnd w:id="2"/>
    <w:p w:rsidRPr="00C27AB2" w:rsidR="00C72A39" w:rsidP="00C27AB2" w:rsidRDefault="00C72A39" w14:paraId="416DB893" w14:textId="77777777">
      <w:pPr>
        <w:autoSpaceDE w:val="0"/>
        <w:autoSpaceDN w:val="0"/>
        <w:adjustRightInd w:val="0"/>
        <w:rPr>
          <w:rFonts w:eastAsia="Calibri"/>
          <w:bCs/>
          <w:lang w:eastAsia="en-US"/>
        </w:rPr>
      </w:pPr>
    </w:p>
    <w:p w:rsidR="00C27AB2" w:rsidP="00C27AB2" w:rsidRDefault="00C27AB2" w14:paraId="521E18AF" w14:textId="55EF8330">
      <w:pPr>
        <w:autoSpaceDE w:val="0"/>
        <w:autoSpaceDN w:val="0"/>
        <w:adjustRightInd w:val="0"/>
        <w:rPr>
          <w:rFonts w:eastAsia="Calibri"/>
          <w:bCs/>
          <w:lang w:eastAsia="en-US"/>
        </w:rPr>
      </w:pPr>
      <w:r w:rsidRPr="00C27AB2">
        <w:rPr>
          <w:rFonts w:eastAsia="Calibri"/>
          <w:bCs/>
          <w:lang w:eastAsia="en-US"/>
        </w:rPr>
        <w:t xml:space="preserve">Wat betreft de situatie in Gaza en het bredere Midden-Oosten constateren de leden van de SP-fractie dat </w:t>
      </w:r>
      <w:r w:rsidR="00C72A39">
        <w:rPr>
          <w:rFonts w:eastAsia="Calibri"/>
          <w:bCs/>
          <w:lang w:eastAsia="en-US"/>
        </w:rPr>
        <w:t>het Nederlandse kabinet</w:t>
      </w:r>
      <w:r w:rsidRPr="00C27AB2">
        <w:rPr>
          <w:rFonts w:eastAsia="Calibri"/>
          <w:bCs/>
          <w:lang w:eastAsia="en-US"/>
        </w:rPr>
        <w:t xml:space="preserve"> opnieuw slechts oproept tot een hernieuwd staakt-het-vuren, vrijlating van gegijzelden en toelating van humanitaire hulp, zonder verdere consequenties te verbinden aan het feit dat Israël deze oproepen negeert.</w:t>
      </w:r>
      <w:r w:rsidR="00B653A1">
        <w:rPr>
          <w:rFonts w:eastAsia="Calibri"/>
          <w:bCs/>
          <w:lang w:eastAsia="en-US"/>
        </w:rPr>
        <w:t xml:space="preserve"> </w:t>
      </w:r>
      <w:r w:rsidRPr="00C27AB2">
        <w:rPr>
          <w:rFonts w:eastAsia="Calibri"/>
          <w:bCs/>
          <w:lang w:eastAsia="en-US"/>
        </w:rPr>
        <w:t xml:space="preserve">In eerdere schriftelijke bijdragen </w:t>
      </w:r>
      <w:r w:rsidR="00C72A39">
        <w:rPr>
          <w:rFonts w:eastAsia="Calibri"/>
          <w:bCs/>
          <w:lang w:eastAsia="en-US"/>
        </w:rPr>
        <w:t>hebben voornoemde leden</w:t>
      </w:r>
      <w:r w:rsidRPr="00C27AB2">
        <w:rPr>
          <w:rFonts w:eastAsia="Calibri"/>
          <w:bCs/>
          <w:lang w:eastAsia="en-US"/>
        </w:rPr>
        <w:t xml:space="preserve"> erop gewezen dat sancties en boycotmaatregelen op hun plaats zijn. Deze leden vragen opnieuw of het kabinet bereid is om bilaterale sancties te overwegen tegen Israël zolang de blokkade van Gaza en de aanvallen op burgers doorgaan. </w:t>
      </w:r>
    </w:p>
    <w:p w:rsidR="0063150F" w:rsidP="00C27AB2" w:rsidRDefault="0063150F" w14:paraId="7CDF70FB" w14:textId="77777777">
      <w:pPr>
        <w:autoSpaceDE w:val="0"/>
        <w:autoSpaceDN w:val="0"/>
        <w:adjustRightInd w:val="0"/>
        <w:rPr>
          <w:rFonts w:eastAsia="Calibri"/>
          <w:bCs/>
          <w:lang w:eastAsia="en-US"/>
        </w:rPr>
      </w:pPr>
    </w:p>
    <w:p w:rsidRPr="00FD6D32" w:rsidR="0063150F" w:rsidP="00841C98" w:rsidRDefault="0063150F" w14:paraId="7B367E4A" w14:textId="3CDEFE3F">
      <w:pPr>
        <w:numPr>
          <w:ilvl w:val="0"/>
          <w:numId w:val="1"/>
        </w:numPr>
        <w:contextualSpacing/>
        <w:rPr>
          <w:b/>
          <w:u w:val="single"/>
        </w:rPr>
      </w:pPr>
      <w:r w:rsidRPr="00FD6D32">
        <w:rPr>
          <w:b/>
          <w:u w:val="single"/>
        </w:rPr>
        <w:lastRenderedPageBreak/>
        <w:t>Antwoord van het kabinet:</w:t>
      </w:r>
      <w:r>
        <w:rPr>
          <w:b/>
        </w:rPr>
        <w:t xml:space="preserve"> </w:t>
      </w:r>
    </w:p>
    <w:p w:rsidRPr="00FD6D32" w:rsidR="0063150F" w:rsidP="0063150F" w:rsidRDefault="0063150F" w14:paraId="7497DE6E" w14:textId="77777777">
      <w:pPr>
        <w:rPr>
          <w:b/>
        </w:rPr>
      </w:pPr>
    </w:p>
    <w:p w:rsidRPr="00115542" w:rsidR="00115542" w:rsidP="00115542" w:rsidRDefault="00C15B49" w14:paraId="3010FB64" w14:textId="55F214DC">
      <w:pPr>
        <w:rPr>
          <w:rFonts w:eastAsia="Calibri"/>
          <w:b/>
        </w:rPr>
      </w:pPr>
      <w:r w:rsidRPr="00662473">
        <w:rPr>
          <w:rFonts w:eastAsia="Calibri"/>
          <w:b/>
        </w:rPr>
        <w:t>Nederland stelt geen eigenstandige sancties in maar voert internationale sancties uit wanne</w:t>
      </w:r>
      <w:r w:rsidRPr="00662473" w:rsidR="00483E03">
        <w:rPr>
          <w:rFonts w:eastAsia="Calibri"/>
          <w:b/>
        </w:rPr>
        <w:t>e</w:t>
      </w:r>
      <w:r w:rsidRPr="00662473">
        <w:rPr>
          <w:rFonts w:eastAsia="Calibri"/>
          <w:b/>
        </w:rPr>
        <w:t xml:space="preserve">r dit voortvloeit uit verplichtingen die hun oorsprong vinden in de VN of de EU. Bij sancties wordt gestreefd naar een zo groot mogelijke effectiviteit. Daarbij worden verschillende aspecten meegenomen, waaronder de haalbaarheid en juridische vereisten. </w:t>
      </w:r>
      <w:r w:rsidR="00115542">
        <w:rPr>
          <w:rFonts w:eastAsia="Calibri"/>
          <w:b/>
        </w:rPr>
        <w:t>Het creëren van voldoende draagvlak voor sancties in EU-verband</w:t>
      </w:r>
      <w:r w:rsidR="00D9632D">
        <w:rPr>
          <w:rFonts w:eastAsia="Calibri"/>
          <w:b/>
        </w:rPr>
        <w:t xml:space="preserve"> op dit thema is buitengewoon ingewikkeld. Dit blijkt ook uit het derde pakket voor sancties tegen gewelddadige kolonisten dat al</w:t>
      </w:r>
      <w:r w:rsidR="00BF26EA">
        <w:rPr>
          <w:rFonts w:eastAsia="Calibri"/>
          <w:b/>
        </w:rPr>
        <w:t xml:space="preserve"> enige tijd</w:t>
      </w:r>
      <w:r w:rsidR="00D9632D">
        <w:rPr>
          <w:rFonts w:eastAsia="Calibri"/>
          <w:b/>
        </w:rPr>
        <w:t xml:space="preserve"> in de Raad </w:t>
      </w:r>
      <w:r w:rsidR="00BF26EA">
        <w:rPr>
          <w:rFonts w:eastAsia="Calibri"/>
          <w:b/>
        </w:rPr>
        <w:t>stilligt</w:t>
      </w:r>
      <w:r w:rsidR="00D9632D">
        <w:rPr>
          <w:rFonts w:eastAsia="Calibri"/>
          <w:b/>
        </w:rPr>
        <w:t xml:space="preserve">. </w:t>
      </w:r>
      <w:r w:rsidR="00567A50">
        <w:rPr>
          <w:rFonts w:eastAsia="Calibri"/>
          <w:b/>
        </w:rPr>
        <w:t xml:space="preserve">Nederland blijft zich samen met Frankrijk actief inzetten voor aanname van dit derde pakket, net als voor nieuwe sancties tegen Hamas en Palestijnse Islamitische Jihad. </w:t>
      </w:r>
    </w:p>
    <w:p w:rsidRPr="00C27AB2" w:rsidR="00C72A39" w:rsidP="00C27AB2" w:rsidRDefault="00C72A39" w14:paraId="0B51840C" w14:textId="77777777">
      <w:pPr>
        <w:autoSpaceDE w:val="0"/>
        <w:autoSpaceDN w:val="0"/>
        <w:adjustRightInd w:val="0"/>
        <w:rPr>
          <w:rFonts w:eastAsia="Calibri"/>
          <w:bCs/>
          <w:lang w:eastAsia="en-US"/>
        </w:rPr>
      </w:pPr>
    </w:p>
    <w:p w:rsidRPr="00C27AB2" w:rsidR="00C27AB2" w:rsidP="00C27AB2" w:rsidRDefault="00C27AB2" w14:paraId="395BBEEF" w14:textId="67A5D0BB">
      <w:pPr>
        <w:autoSpaceDE w:val="0"/>
        <w:autoSpaceDN w:val="0"/>
        <w:adjustRightInd w:val="0"/>
        <w:rPr>
          <w:rFonts w:eastAsia="Calibri"/>
          <w:bCs/>
          <w:lang w:eastAsia="en-US"/>
        </w:rPr>
      </w:pPr>
      <w:r w:rsidRPr="00C27AB2">
        <w:rPr>
          <w:rFonts w:eastAsia="Calibri"/>
          <w:bCs/>
          <w:lang w:eastAsia="en-US"/>
        </w:rPr>
        <w:t>De leden van de SP-fractie zien uit naar de beantwoording van bovenstaande vragen.</w:t>
      </w:r>
    </w:p>
    <w:p w:rsidR="00DA7998" w:rsidP="00DA7998" w:rsidRDefault="00DA7998" w14:paraId="4F475A56" w14:textId="77777777">
      <w:pPr>
        <w:autoSpaceDE w:val="0"/>
        <w:autoSpaceDN w:val="0"/>
        <w:adjustRightInd w:val="0"/>
        <w:rPr>
          <w:rFonts w:eastAsia="Calibri"/>
          <w:bCs/>
          <w:lang w:eastAsia="en-US"/>
        </w:rPr>
      </w:pPr>
    </w:p>
    <w:p w:rsidR="00DA7998" w:rsidP="00DA7998" w:rsidRDefault="00DA7998" w14:paraId="589322EE" w14:textId="3C104FF2">
      <w:pPr>
        <w:autoSpaceDE w:val="0"/>
        <w:autoSpaceDN w:val="0"/>
        <w:adjustRightInd w:val="0"/>
        <w:rPr>
          <w:rFonts w:eastAsia="Calibri"/>
          <w:b/>
          <w:lang w:eastAsia="en-US"/>
        </w:rPr>
      </w:pPr>
      <w:r>
        <w:rPr>
          <w:rFonts w:eastAsia="Calibri"/>
          <w:b/>
          <w:lang w:eastAsia="en-US"/>
        </w:rPr>
        <w:t>Vragen en opmerkingen van de leden van de DENK-fractie</w:t>
      </w:r>
    </w:p>
    <w:p w:rsidRPr="00DA7998" w:rsidR="00DA7998" w:rsidP="00DA7998" w:rsidRDefault="00DA7998" w14:paraId="6CDB1C93" w14:textId="3F530CD0">
      <w:pPr>
        <w:autoSpaceDE w:val="0"/>
        <w:autoSpaceDN w:val="0"/>
        <w:adjustRightInd w:val="0"/>
        <w:rPr>
          <w:rFonts w:eastAsia="Calibri"/>
          <w:bCs/>
          <w:lang w:eastAsia="en-US"/>
        </w:rPr>
      </w:pPr>
      <w:r w:rsidRPr="00DA7998">
        <w:rPr>
          <w:rFonts w:eastAsia="Calibri"/>
          <w:bCs/>
          <w:lang w:eastAsia="en-US"/>
        </w:rPr>
        <w:t xml:space="preserve">De leden van de </w:t>
      </w:r>
      <w:r w:rsidR="002C39E2">
        <w:rPr>
          <w:rFonts w:eastAsia="Calibri"/>
          <w:bCs/>
          <w:lang w:eastAsia="en-US"/>
        </w:rPr>
        <w:t>DENK-fractie</w:t>
      </w:r>
      <w:r w:rsidRPr="00DA7998">
        <w:rPr>
          <w:rFonts w:eastAsia="Calibri"/>
          <w:bCs/>
          <w:lang w:eastAsia="en-US"/>
        </w:rPr>
        <w:t xml:space="preserve"> hebben kennisgenomen van de geannoteerde agenda voor de Raad Buitenlandse Zaken van 20 mei 2025 en wensen hierover een aantal vragen te stellen.</w:t>
      </w:r>
    </w:p>
    <w:p w:rsidRPr="00DA7998" w:rsidR="00DA7998" w:rsidP="00DA7998" w:rsidRDefault="00DA7998" w14:paraId="2CE4181C" w14:textId="77777777">
      <w:pPr>
        <w:autoSpaceDE w:val="0"/>
        <w:autoSpaceDN w:val="0"/>
        <w:adjustRightInd w:val="0"/>
        <w:rPr>
          <w:rFonts w:eastAsia="Calibri"/>
          <w:bCs/>
          <w:lang w:eastAsia="en-US"/>
        </w:rPr>
      </w:pPr>
    </w:p>
    <w:p w:rsidR="00D52183" w:rsidP="00DA7998" w:rsidRDefault="00DA7998" w14:paraId="6763D0BA" w14:textId="76815B93">
      <w:pPr>
        <w:autoSpaceDE w:val="0"/>
        <w:autoSpaceDN w:val="0"/>
        <w:adjustRightInd w:val="0"/>
        <w:rPr>
          <w:rFonts w:eastAsia="Calibri"/>
          <w:bCs/>
          <w:lang w:eastAsia="en-US"/>
        </w:rPr>
      </w:pPr>
      <w:r w:rsidRPr="00DA7998">
        <w:rPr>
          <w:rFonts w:eastAsia="Calibri"/>
          <w:bCs/>
          <w:lang w:eastAsia="en-US"/>
        </w:rPr>
        <w:t xml:space="preserve">In de geannoteerde agenda staat dat de Raad zal spreken over het onmiddellijk vrijlaten van de Israëlische gijzelaars, maar wordt er ook gesproken over het feit dat de Israëlische regering inmiddels openlijk stelt dat het terugbrengen van de gijzelaars niet het belangrijkste doel is? Wat vindt </w:t>
      </w:r>
      <w:r w:rsidR="002C39E2">
        <w:rPr>
          <w:rFonts w:eastAsia="Calibri"/>
          <w:bCs/>
          <w:lang w:eastAsia="en-US"/>
        </w:rPr>
        <w:t>het</w:t>
      </w:r>
      <w:r w:rsidRPr="00DA7998">
        <w:rPr>
          <w:rFonts w:eastAsia="Calibri"/>
          <w:bCs/>
          <w:lang w:eastAsia="en-US"/>
        </w:rPr>
        <w:t xml:space="preserve"> Nederlandse </w:t>
      </w:r>
      <w:r w:rsidR="002C39E2">
        <w:rPr>
          <w:rFonts w:eastAsia="Calibri"/>
          <w:bCs/>
          <w:lang w:eastAsia="en-US"/>
        </w:rPr>
        <w:t>kabinet</w:t>
      </w:r>
      <w:r w:rsidRPr="00DA7998">
        <w:rPr>
          <w:rFonts w:eastAsia="Calibri"/>
          <w:bCs/>
          <w:lang w:eastAsia="en-US"/>
        </w:rPr>
        <w:t xml:space="preserve"> van deze stellingname en hoe beïnvloedt dit de houding ten opzichte van de regering van Netanyahu?</w:t>
      </w:r>
      <w:r w:rsidR="002C39E2">
        <w:rPr>
          <w:rFonts w:eastAsia="Calibri"/>
          <w:bCs/>
          <w:lang w:eastAsia="en-US"/>
        </w:rPr>
        <w:t xml:space="preserve"> </w:t>
      </w:r>
      <w:r w:rsidRPr="00DA7998">
        <w:rPr>
          <w:rFonts w:eastAsia="Calibri"/>
          <w:bCs/>
          <w:lang w:eastAsia="en-US"/>
        </w:rPr>
        <w:t xml:space="preserve">Hoe beoordeelt Nederland het tegenvoorstel om alle gegijzelden vrij te laten onder voorwaarde dat Israël geen permanente militaire aanwezigheid behoudt in de Gazastrook en dat het toekomstige bestuur in de Gazastrook, volgens het Egyptische plan, in handen komt van een apolitieke groep technocraten tijdens de wederopbouwperiode? </w:t>
      </w:r>
      <w:r w:rsidRPr="00DA7998" w:rsidR="00CC51E5">
        <w:rPr>
          <w:rFonts w:eastAsia="Calibri"/>
          <w:bCs/>
          <w:lang w:eastAsia="en-US"/>
        </w:rPr>
        <w:t>Wat vindt Nederland ervan dat Israël dit voorstel nog altijd niet accepteert?</w:t>
      </w:r>
      <w:r w:rsidR="00CC51E5">
        <w:rPr>
          <w:rFonts w:eastAsia="Calibri"/>
          <w:bCs/>
          <w:lang w:eastAsia="en-US"/>
        </w:rPr>
        <w:t xml:space="preserve"> </w:t>
      </w:r>
    </w:p>
    <w:p w:rsidR="00D52183" w:rsidP="00DA7998" w:rsidRDefault="00D52183" w14:paraId="2F526BB7" w14:textId="77777777">
      <w:pPr>
        <w:autoSpaceDE w:val="0"/>
        <w:autoSpaceDN w:val="0"/>
        <w:adjustRightInd w:val="0"/>
        <w:rPr>
          <w:rFonts w:eastAsia="Calibri"/>
          <w:bCs/>
          <w:lang w:eastAsia="en-US"/>
        </w:rPr>
      </w:pPr>
    </w:p>
    <w:p w:rsidRPr="00FD6D32" w:rsidR="00D52183" w:rsidP="00841C98" w:rsidRDefault="00D52183" w14:paraId="67A3358A" w14:textId="5E3F5A7E">
      <w:pPr>
        <w:numPr>
          <w:ilvl w:val="0"/>
          <w:numId w:val="1"/>
        </w:numPr>
        <w:contextualSpacing/>
        <w:rPr>
          <w:b/>
          <w:u w:val="single"/>
        </w:rPr>
      </w:pPr>
      <w:r w:rsidRPr="00FD6D32">
        <w:rPr>
          <w:b/>
          <w:u w:val="single"/>
        </w:rPr>
        <w:t>Antwoord van het kabinet:</w:t>
      </w:r>
      <w:r>
        <w:rPr>
          <w:b/>
        </w:rPr>
        <w:t xml:space="preserve">  </w:t>
      </w:r>
    </w:p>
    <w:p w:rsidRPr="00FD6D32" w:rsidR="00D52183" w:rsidP="00D52183" w:rsidRDefault="00D52183" w14:paraId="7B49D482" w14:textId="77777777">
      <w:pPr>
        <w:rPr>
          <w:b/>
        </w:rPr>
      </w:pPr>
    </w:p>
    <w:p w:rsidR="00E044E7" w:rsidP="00D52183" w:rsidRDefault="00E044E7" w14:paraId="26D87E78" w14:textId="400CCC8B">
      <w:pPr>
        <w:rPr>
          <w:b/>
        </w:rPr>
      </w:pPr>
      <w:bookmarkStart w:name="_Hlk198213862" w:id="3"/>
      <w:r>
        <w:rPr>
          <w:b/>
        </w:rPr>
        <w:t>Het kabinet zet</w:t>
      </w:r>
      <w:r w:rsidRPr="00662473" w:rsidR="00CE2DE6">
        <w:rPr>
          <w:b/>
        </w:rPr>
        <w:t xml:space="preserve"> zich conform het regeerprogramma</w:t>
      </w:r>
      <w:r>
        <w:rPr>
          <w:b/>
        </w:rPr>
        <w:t xml:space="preserve"> in voor</w:t>
      </w:r>
      <w:r w:rsidRPr="00662473" w:rsidR="00CE2DE6">
        <w:rPr>
          <w:b/>
        </w:rPr>
        <w:t xml:space="preserve"> de veiligheid van Israël, </w:t>
      </w:r>
      <w:r w:rsidRPr="00662473">
        <w:rPr>
          <w:b/>
        </w:rPr>
        <w:t xml:space="preserve">de vrijlating van </w:t>
      </w:r>
      <w:r>
        <w:rPr>
          <w:b/>
        </w:rPr>
        <w:t>alle</w:t>
      </w:r>
      <w:r w:rsidRPr="00662473">
        <w:rPr>
          <w:b/>
        </w:rPr>
        <w:t xml:space="preserve"> gegijzelden</w:t>
      </w:r>
      <w:r>
        <w:rPr>
          <w:b/>
        </w:rPr>
        <w:t xml:space="preserve">, </w:t>
      </w:r>
      <w:r w:rsidRPr="00662473" w:rsidR="00CE2DE6">
        <w:rPr>
          <w:b/>
        </w:rPr>
        <w:t>naleving van het internationaal recht, verlichting van de ernstige humanitaire noden in de Gazastrook en een duurzame oplossing voor het Israëlisch</w:t>
      </w:r>
      <w:r>
        <w:rPr>
          <w:b/>
        </w:rPr>
        <w:t>-</w:t>
      </w:r>
      <w:r w:rsidRPr="00662473" w:rsidR="00CE2DE6">
        <w:rPr>
          <w:b/>
        </w:rPr>
        <w:t>Palestijn</w:t>
      </w:r>
      <w:r>
        <w:rPr>
          <w:b/>
        </w:rPr>
        <w:t>s</w:t>
      </w:r>
      <w:r w:rsidRPr="00662473" w:rsidR="00CE2DE6">
        <w:rPr>
          <w:b/>
        </w:rPr>
        <w:t xml:space="preserve"> conflict</w:t>
      </w:r>
      <w:r>
        <w:rPr>
          <w:b/>
        </w:rPr>
        <w:t>, waarvoor</w:t>
      </w:r>
      <w:r w:rsidRPr="00662473" w:rsidR="00CE2DE6">
        <w:rPr>
          <w:b/>
        </w:rPr>
        <w:t xml:space="preserve"> het uitgangspunt </w:t>
      </w:r>
      <w:r w:rsidR="00615881">
        <w:rPr>
          <w:b/>
        </w:rPr>
        <w:t xml:space="preserve">een door beide gedragen </w:t>
      </w:r>
      <w:r w:rsidR="00662473">
        <w:rPr>
          <w:b/>
        </w:rPr>
        <w:t>tweestatenoplossing</w:t>
      </w:r>
      <w:r w:rsidRPr="00662473" w:rsidR="00CE2DE6">
        <w:rPr>
          <w:b/>
        </w:rPr>
        <w:t xml:space="preserve"> </w:t>
      </w:r>
      <w:r>
        <w:rPr>
          <w:b/>
        </w:rPr>
        <w:t>blijft.</w:t>
      </w:r>
      <w:r w:rsidRPr="00662473" w:rsidR="00CE2DE6">
        <w:rPr>
          <w:b/>
        </w:rPr>
        <w:t xml:space="preserve"> </w:t>
      </w:r>
      <w:r w:rsidR="00B20D77">
        <w:rPr>
          <w:b/>
        </w:rPr>
        <w:t>D</w:t>
      </w:r>
      <w:r w:rsidR="00242659">
        <w:rPr>
          <w:b/>
        </w:rPr>
        <w:t xml:space="preserve">eze positie draag het kabinet richting Israël </w:t>
      </w:r>
      <w:r>
        <w:rPr>
          <w:b/>
        </w:rPr>
        <w:t>consistent</w:t>
      </w:r>
      <w:r w:rsidR="00242659">
        <w:rPr>
          <w:b/>
        </w:rPr>
        <w:t xml:space="preserve"> uit</w:t>
      </w:r>
      <w:r w:rsidR="001C7B7F">
        <w:rPr>
          <w:b/>
        </w:rPr>
        <w:t xml:space="preserve">, waarbij zowel voor als achter de schermen stevige boodschappen </w:t>
      </w:r>
      <w:r w:rsidR="00242659">
        <w:rPr>
          <w:b/>
        </w:rPr>
        <w:t>worden ge</w:t>
      </w:r>
      <w:r w:rsidR="001C7B7F">
        <w:rPr>
          <w:b/>
        </w:rPr>
        <w:t>uit</w:t>
      </w:r>
      <w:r w:rsidR="00B20D77">
        <w:rPr>
          <w:b/>
        </w:rPr>
        <w:t xml:space="preserve">. </w:t>
      </w:r>
    </w:p>
    <w:bookmarkEnd w:id="3"/>
    <w:p w:rsidR="00E044E7" w:rsidP="00D52183" w:rsidRDefault="00E044E7" w14:paraId="5E6034F9" w14:textId="77777777">
      <w:pPr>
        <w:rPr>
          <w:b/>
        </w:rPr>
      </w:pPr>
    </w:p>
    <w:p w:rsidR="00B76A4C" w:rsidP="00D52183" w:rsidRDefault="00E044E7" w14:paraId="4630A7D1" w14:textId="632B6ED5">
      <w:pPr>
        <w:rPr>
          <w:b/>
        </w:rPr>
      </w:pPr>
      <w:r>
        <w:rPr>
          <w:b/>
        </w:rPr>
        <w:t>De</w:t>
      </w:r>
      <w:r w:rsidR="00B20D77">
        <w:rPr>
          <w:b/>
        </w:rPr>
        <w:t xml:space="preserve"> verslechterende situatie in de Gazastrook en de Westelijke Jordaanoever</w:t>
      </w:r>
      <w:r>
        <w:rPr>
          <w:b/>
        </w:rPr>
        <w:t>, alsook de recente uitspraken en besluiten van het Israëlisch kabinet,</w:t>
      </w:r>
      <w:r w:rsidR="00B20D77">
        <w:rPr>
          <w:b/>
        </w:rPr>
        <w:t xml:space="preserve"> </w:t>
      </w:r>
      <w:r>
        <w:rPr>
          <w:b/>
        </w:rPr>
        <w:t>vormen evenwel</w:t>
      </w:r>
      <w:r w:rsidR="00B20D77">
        <w:rPr>
          <w:b/>
        </w:rPr>
        <w:t xml:space="preserve"> aanleiding om de druk op te voeren. </w:t>
      </w:r>
      <w:r w:rsidR="00153DD8">
        <w:rPr>
          <w:b/>
        </w:rPr>
        <w:t xml:space="preserve">Het kabinet roept de Israëlische regering op een andere koers te varen en </w:t>
      </w:r>
      <w:r w:rsidR="00242659">
        <w:rPr>
          <w:b/>
        </w:rPr>
        <w:t xml:space="preserve">zet </w:t>
      </w:r>
      <w:r w:rsidR="00153DD8">
        <w:rPr>
          <w:b/>
        </w:rPr>
        <w:t xml:space="preserve">grote vraagtekens </w:t>
      </w:r>
      <w:r w:rsidR="00242659">
        <w:rPr>
          <w:b/>
        </w:rPr>
        <w:t xml:space="preserve">bij </w:t>
      </w:r>
      <w:r w:rsidR="00615881">
        <w:rPr>
          <w:b/>
        </w:rPr>
        <w:t>de</w:t>
      </w:r>
      <w:r w:rsidR="00153DD8">
        <w:rPr>
          <w:b/>
        </w:rPr>
        <w:t xml:space="preserve"> proportionaliteit van het Israëlisch optreden. </w:t>
      </w:r>
      <w:r w:rsidR="00B76A4C">
        <w:rPr>
          <w:b/>
        </w:rPr>
        <w:t xml:space="preserve">Naar </w:t>
      </w:r>
      <w:r w:rsidR="002C34FE">
        <w:rPr>
          <w:b/>
        </w:rPr>
        <w:t>de</w:t>
      </w:r>
      <w:r w:rsidR="00B76A4C">
        <w:rPr>
          <w:b/>
        </w:rPr>
        <w:t xml:space="preserve"> mening van het kabinet blijft een staakt-het-vuren – en niet het intensiveren van de oorlog – de beste manier om tot vrijlating van de gijzelaars, verlichting van de catastrofale humanitaire situatie en een duurzaam einde aan de vijandelijkheden te komen. </w:t>
      </w:r>
    </w:p>
    <w:p w:rsidR="00B76A4C" w:rsidP="00D52183" w:rsidRDefault="00B76A4C" w14:paraId="4C8E44F0" w14:textId="77777777">
      <w:pPr>
        <w:rPr>
          <w:b/>
        </w:rPr>
      </w:pPr>
    </w:p>
    <w:p w:rsidR="001C7B7F" w:rsidP="00D52183" w:rsidRDefault="001C7B7F" w14:paraId="37CA0AE0" w14:textId="2AF265F7">
      <w:pPr>
        <w:rPr>
          <w:b/>
        </w:rPr>
      </w:pPr>
      <w:r>
        <w:rPr>
          <w:b/>
        </w:rPr>
        <w:lastRenderedPageBreak/>
        <w:t>Het kabinet heeft de aanval op hulpverleners, de blokkade op humanitaire hulp en elektriciteitsleveranties en uitspraken over</w:t>
      </w:r>
      <w:r w:rsidR="005441A3">
        <w:rPr>
          <w:b/>
        </w:rPr>
        <w:t xml:space="preserve"> permanente </w:t>
      </w:r>
      <w:r w:rsidR="00815268">
        <w:rPr>
          <w:b/>
        </w:rPr>
        <w:t>bezetting van</w:t>
      </w:r>
      <w:r w:rsidR="005441A3">
        <w:rPr>
          <w:b/>
        </w:rPr>
        <w:t xml:space="preserve"> </w:t>
      </w:r>
      <w:r w:rsidR="00242659">
        <w:rPr>
          <w:b/>
        </w:rPr>
        <w:t>(delen van)</w:t>
      </w:r>
      <w:r w:rsidR="005441A3">
        <w:rPr>
          <w:b/>
        </w:rPr>
        <w:t xml:space="preserve"> de Gazastrook</w:t>
      </w:r>
      <w:r w:rsidDel="005441A3">
        <w:rPr>
          <w:b/>
        </w:rPr>
        <w:t xml:space="preserve"> </w:t>
      </w:r>
      <w:r>
        <w:rPr>
          <w:b/>
        </w:rPr>
        <w:t xml:space="preserve">publiekelijk veroordeeld. </w:t>
      </w:r>
      <w:r w:rsidRPr="00B20D77" w:rsidR="00B20D77">
        <w:rPr>
          <w:b/>
        </w:rPr>
        <w:t xml:space="preserve">De ontbieding van de Israëlische ambassadeur </w:t>
      </w:r>
      <w:r w:rsidR="00E044E7">
        <w:rPr>
          <w:b/>
        </w:rPr>
        <w:t xml:space="preserve">op 9 </w:t>
      </w:r>
      <w:r w:rsidR="00615881">
        <w:rPr>
          <w:b/>
        </w:rPr>
        <w:t xml:space="preserve">april </w:t>
      </w:r>
      <w:r w:rsidR="00E044E7">
        <w:rPr>
          <w:b/>
        </w:rPr>
        <w:t>jl.</w:t>
      </w:r>
      <w:r w:rsidR="00153DD8">
        <w:rPr>
          <w:b/>
        </w:rPr>
        <w:t xml:space="preserve">, het uitsluiten van </w:t>
      </w:r>
      <w:r w:rsidR="00B76A4C">
        <w:rPr>
          <w:b/>
        </w:rPr>
        <w:t>Israël</w:t>
      </w:r>
      <w:r w:rsidR="00153DD8">
        <w:rPr>
          <w:b/>
        </w:rPr>
        <w:t xml:space="preserve"> als eindbestemming voor algemene vergunningen voor export van </w:t>
      </w:r>
      <w:r w:rsidRPr="00F9038D" w:rsidR="00153DD8">
        <w:rPr>
          <w:b/>
          <w:i/>
          <w:iCs/>
        </w:rPr>
        <w:t>dual use</w:t>
      </w:r>
      <w:r w:rsidR="00153DD8">
        <w:rPr>
          <w:b/>
        </w:rPr>
        <w:t xml:space="preserve"> en militaire goederen, evenals </w:t>
      </w:r>
      <w:r w:rsidRPr="00B20D77" w:rsidR="00B20D77">
        <w:rPr>
          <w:b/>
        </w:rPr>
        <w:t xml:space="preserve">de brief aan de EU Hoge Vertegenwoordiger </w:t>
      </w:r>
      <w:r w:rsidR="002C34FE">
        <w:rPr>
          <w:b/>
        </w:rPr>
        <w:t xml:space="preserve">met </w:t>
      </w:r>
      <w:r w:rsidRPr="000907D3" w:rsidR="002C34FE">
        <w:rPr>
          <w:b/>
        </w:rPr>
        <w:t xml:space="preserve">verzoek tot een evaluatie over </w:t>
      </w:r>
      <w:r w:rsidRPr="000907D3" w:rsidR="003E0B3A">
        <w:rPr>
          <w:b/>
        </w:rPr>
        <w:t>Israëls</w:t>
      </w:r>
      <w:r w:rsidRPr="000907D3" w:rsidR="002C34FE">
        <w:rPr>
          <w:b/>
        </w:rPr>
        <w:t xml:space="preserve"> naleving van artikel 2 van het Associatieakkoord</w:t>
      </w:r>
      <w:r w:rsidRPr="000907D3" w:rsidR="00B44859">
        <w:rPr>
          <w:b/>
        </w:rPr>
        <w:t xml:space="preserve"> en het niet instemmen met het EU-Israël actieplan</w:t>
      </w:r>
      <w:r w:rsidRPr="000907D3" w:rsidR="002C34FE">
        <w:rPr>
          <w:b/>
        </w:rPr>
        <w:t xml:space="preserve"> </w:t>
      </w:r>
      <w:r w:rsidRPr="000907D3" w:rsidR="00B20D77">
        <w:rPr>
          <w:b/>
        </w:rPr>
        <w:t>zijn</w:t>
      </w:r>
      <w:r w:rsidRPr="00B20D77" w:rsidR="00B20D77">
        <w:rPr>
          <w:b/>
        </w:rPr>
        <w:t xml:space="preserve"> voorbeelden van</w:t>
      </w:r>
      <w:r>
        <w:rPr>
          <w:b/>
        </w:rPr>
        <w:t xml:space="preserve"> </w:t>
      </w:r>
      <w:r w:rsidR="00CC6CD7">
        <w:rPr>
          <w:b/>
        </w:rPr>
        <w:t xml:space="preserve">gevolgen die het kabinet verbindt aan de koers van deze Israëlische regering. </w:t>
      </w:r>
    </w:p>
    <w:p w:rsidR="001C7B7F" w:rsidP="00D52183" w:rsidRDefault="001C7B7F" w14:paraId="4B05F218" w14:textId="77777777">
      <w:pPr>
        <w:rPr>
          <w:b/>
        </w:rPr>
      </w:pPr>
    </w:p>
    <w:p w:rsidRPr="00344E2A" w:rsidR="00344E2A" w:rsidP="00344E2A" w:rsidRDefault="00483E03" w14:paraId="5821E268" w14:textId="0386C32A">
      <w:pPr>
        <w:rPr>
          <w:b/>
        </w:rPr>
      </w:pPr>
      <w:r w:rsidRPr="00662473">
        <w:rPr>
          <w:b/>
        </w:rPr>
        <w:t>Voor de toekomst van de Gazastrook zijn wat Nederland betreft de principes zoals uitgedragen door de G7 leidend.</w:t>
      </w:r>
      <w:r w:rsidRPr="00344E2A">
        <w:t xml:space="preserve"> </w:t>
      </w:r>
      <w:r w:rsidRPr="00344E2A" w:rsidR="00344E2A">
        <w:rPr>
          <w:b/>
        </w:rPr>
        <w:t>Onderdeel van deze principes is een democratisch Palestijns-geleid</w:t>
      </w:r>
      <w:r w:rsidR="00344E2A">
        <w:rPr>
          <w:b/>
        </w:rPr>
        <w:t xml:space="preserve"> </w:t>
      </w:r>
      <w:r w:rsidRPr="00344E2A" w:rsidR="00344E2A">
        <w:rPr>
          <w:b/>
        </w:rPr>
        <w:t>bestuur van de Gazastrook en geen gedwongen tijdelijke of permanente</w:t>
      </w:r>
    </w:p>
    <w:p w:rsidRPr="003E0B3A" w:rsidR="003E0B3A" w:rsidP="003E0B3A" w:rsidRDefault="00344E2A" w14:paraId="340071C5" w14:textId="14E7A5AB">
      <w:pPr>
        <w:rPr>
          <w:b/>
        </w:rPr>
      </w:pPr>
      <w:r w:rsidRPr="00344E2A">
        <w:rPr>
          <w:b/>
        </w:rPr>
        <w:t>verplaatsing van Palestijnen vanuit de Gazastrook, hetgeen zou indruisen</w:t>
      </w:r>
      <w:r w:rsidR="00EE25E6">
        <w:rPr>
          <w:b/>
        </w:rPr>
        <w:t xml:space="preserve"> </w:t>
      </w:r>
      <w:r w:rsidRPr="00344E2A">
        <w:rPr>
          <w:b/>
        </w:rPr>
        <w:t>tegen het internationaal recht.</w:t>
      </w:r>
      <w:r w:rsidRPr="00662473" w:rsidR="00424511">
        <w:rPr>
          <w:b/>
        </w:rPr>
        <w:t xml:space="preserve"> Het Egyptische plan voor de wederopbouw van de Gazastrook biedt een goed uitgangspunt voor verdere discussie</w:t>
      </w:r>
      <w:r>
        <w:rPr>
          <w:b/>
        </w:rPr>
        <w:t xml:space="preserve"> over de toekomst van de Gazastrook, waarover het kabinet onder meer in gesprek is met </w:t>
      </w:r>
      <w:r w:rsidR="002F2C91">
        <w:rPr>
          <w:b/>
        </w:rPr>
        <w:t>Arabische landen en in G7+ verband.</w:t>
      </w:r>
      <w:r w:rsidRPr="00662473" w:rsidR="00424511">
        <w:rPr>
          <w:b/>
        </w:rPr>
        <w:t xml:space="preserve"> </w:t>
      </w:r>
      <w:r w:rsidR="003E0B3A">
        <w:rPr>
          <w:b/>
        </w:rPr>
        <w:t>Ook</w:t>
      </w:r>
      <w:r w:rsidR="00597C9C">
        <w:rPr>
          <w:b/>
        </w:rPr>
        <w:t xml:space="preserve"> heeft de minister voor </w:t>
      </w:r>
      <w:r w:rsidR="003E0B3A">
        <w:rPr>
          <w:b/>
        </w:rPr>
        <w:t xml:space="preserve">Buitenlandse Handel en Ontwikkelingshulp </w:t>
      </w:r>
      <w:r w:rsidR="0010257E">
        <w:rPr>
          <w:b/>
        </w:rPr>
        <w:t xml:space="preserve">EUR </w:t>
      </w:r>
      <w:r w:rsidR="00597C9C">
        <w:rPr>
          <w:b/>
        </w:rPr>
        <w:t>10 miljoen</w:t>
      </w:r>
      <w:r w:rsidR="003E0B3A">
        <w:rPr>
          <w:b/>
        </w:rPr>
        <w:t xml:space="preserve"> aan UNICEF ter beschikking gesteld </w:t>
      </w:r>
      <w:r w:rsidRPr="003E0B3A" w:rsidR="003E0B3A">
        <w:rPr>
          <w:b/>
        </w:rPr>
        <w:t xml:space="preserve">voor herstel </w:t>
      </w:r>
      <w:r w:rsidR="003E0B3A">
        <w:rPr>
          <w:b/>
        </w:rPr>
        <w:t xml:space="preserve">van </w:t>
      </w:r>
      <w:r w:rsidRPr="003E0B3A" w:rsidR="003E0B3A">
        <w:rPr>
          <w:b/>
        </w:rPr>
        <w:t>water</w:t>
      </w:r>
      <w:r w:rsidR="003E0B3A">
        <w:rPr>
          <w:b/>
        </w:rPr>
        <w:t xml:space="preserve">infrastructuur </w:t>
      </w:r>
      <w:r w:rsidRPr="003E0B3A" w:rsidR="003E0B3A">
        <w:rPr>
          <w:b/>
        </w:rPr>
        <w:t xml:space="preserve">in de Gazastrook. </w:t>
      </w:r>
      <w:bookmarkStart w:name="_Hlk198135991" w:id="4"/>
      <w:r w:rsidRPr="003E0B3A" w:rsidR="003E0B3A">
        <w:rPr>
          <w:b/>
        </w:rPr>
        <w:t>De middelen hiervoor komen uit de reservering van</w:t>
      </w:r>
      <w:r w:rsidR="0010257E">
        <w:rPr>
          <w:b/>
        </w:rPr>
        <w:t xml:space="preserve"> EUR</w:t>
      </w:r>
      <w:r w:rsidRPr="003E0B3A" w:rsidR="003E0B3A">
        <w:rPr>
          <w:b/>
        </w:rPr>
        <w:t xml:space="preserve"> 20 miljoen voor wederopbouw</w:t>
      </w:r>
      <w:r w:rsidR="003E0B3A">
        <w:rPr>
          <w:b/>
        </w:rPr>
        <w:t xml:space="preserve">. Het herstel van basisvoorzieningen zoals water zijn essentieel voor het stabiliseren van leefomstandigheden en </w:t>
      </w:r>
      <w:r w:rsidR="00F9487E">
        <w:rPr>
          <w:b/>
        </w:rPr>
        <w:t xml:space="preserve">daarmee </w:t>
      </w:r>
      <w:r w:rsidR="003E0B3A">
        <w:rPr>
          <w:b/>
        </w:rPr>
        <w:t xml:space="preserve">voor wederopbouw op de langere termijn. </w:t>
      </w:r>
    </w:p>
    <w:bookmarkEnd w:id="4"/>
    <w:p w:rsidRPr="0010257E" w:rsidR="00D52183" w:rsidP="0010257E" w:rsidRDefault="00597C9C" w14:paraId="5A78CED2" w14:textId="4CD891D1">
      <w:pPr>
        <w:rPr>
          <w:b/>
        </w:rPr>
      </w:pPr>
      <w:r>
        <w:rPr>
          <w:b/>
        </w:rPr>
        <w:t xml:space="preserve">  </w:t>
      </w:r>
      <w:r w:rsidRPr="00662473" w:rsidR="00483E03">
        <w:rPr>
          <w:b/>
        </w:rPr>
        <w:t xml:space="preserve">  </w:t>
      </w:r>
    </w:p>
    <w:p w:rsidR="00CC51E5" w:rsidP="00CC51E5" w:rsidRDefault="00DA7998" w14:paraId="47343E63" w14:textId="77777777">
      <w:pPr>
        <w:autoSpaceDE w:val="0"/>
        <w:autoSpaceDN w:val="0"/>
        <w:adjustRightInd w:val="0"/>
        <w:rPr>
          <w:rFonts w:eastAsia="Calibri"/>
          <w:bCs/>
          <w:lang w:eastAsia="en-US"/>
        </w:rPr>
      </w:pPr>
      <w:bookmarkStart w:name="_Hlk198056977" w:id="5"/>
      <w:r w:rsidRPr="00DA7998">
        <w:rPr>
          <w:rFonts w:eastAsia="Calibri"/>
          <w:bCs/>
          <w:lang w:eastAsia="en-US"/>
        </w:rPr>
        <w:t xml:space="preserve">Hoe veroordeelt </w:t>
      </w:r>
      <w:r w:rsidR="0036168F">
        <w:rPr>
          <w:rFonts w:eastAsia="Calibri"/>
          <w:bCs/>
          <w:lang w:eastAsia="en-US"/>
        </w:rPr>
        <w:t>het kabinet</w:t>
      </w:r>
      <w:r w:rsidRPr="00DA7998">
        <w:rPr>
          <w:rFonts w:eastAsia="Calibri"/>
          <w:bCs/>
          <w:lang w:eastAsia="en-US"/>
        </w:rPr>
        <w:t xml:space="preserve"> bovendien de sterk verslechterde situatie in de illegaal bezette Westelijke Jordaanoever?</w:t>
      </w:r>
      <w:r w:rsidR="00CC51E5">
        <w:rPr>
          <w:rFonts w:eastAsia="Calibri"/>
          <w:bCs/>
          <w:lang w:eastAsia="en-US"/>
        </w:rPr>
        <w:t xml:space="preserve"> </w:t>
      </w:r>
      <w:r w:rsidRPr="00DA7998" w:rsidR="00CC51E5">
        <w:rPr>
          <w:rFonts w:eastAsia="Calibri"/>
          <w:bCs/>
          <w:lang w:eastAsia="en-US"/>
        </w:rPr>
        <w:t xml:space="preserve">Hoeveel Palestijnen in dat gebied zijn sinds 7 oktober 2023 gewond geraakt, vermoord of gedetineerd? Welk percentage van hen was minderjarig of vrouw? Veroordeelt </w:t>
      </w:r>
      <w:r w:rsidR="00CC51E5">
        <w:rPr>
          <w:rFonts w:eastAsia="Calibri"/>
          <w:bCs/>
          <w:lang w:eastAsia="en-US"/>
        </w:rPr>
        <w:t>de minister</w:t>
      </w:r>
      <w:r w:rsidRPr="00DA7998" w:rsidR="00CC51E5">
        <w:rPr>
          <w:rFonts w:eastAsia="Calibri"/>
          <w:bCs/>
          <w:lang w:eastAsia="en-US"/>
        </w:rPr>
        <w:t xml:space="preserve"> deze cijfers en welke concrete maatregelen neemt </w:t>
      </w:r>
      <w:r w:rsidR="00CC51E5">
        <w:rPr>
          <w:rFonts w:eastAsia="Calibri"/>
          <w:bCs/>
          <w:lang w:eastAsia="en-US"/>
        </w:rPr>
        <w:t>hij</w:t>
      </w:r>
      <w:r w:rsidRPr="00DA7998" w:rsidR="00CC51E5">
        <w:rPr>
          <w:rFonts w:eastAsia="Calibri"/>
          <w:bCs/>
          <w:lang w:eastAsia="en-US"/>
        </w:rPr>
        <w:t xml:space="preserve"> om hiertegen op te treden, afgezien van oproepjes? Welk aandeel van deze incidenten is toe te schrijven aan kolonisten en welk aandeel aan de Israëlische autoriteiten? </w:t>
      </w:r>
    </w:p>
    <w:bookmarkEnd w:id="5"/>
    <w:p w:rsidR="00D52183" w:rsidP="00DA7998" w:rsidRDefault="00D52183" w14:paraId="525672E6" w14:textId="77777777">
      <w:pPr>
        <w:autoSpaceDE w:val="0"/>
        <w:autoSpaceDN w:val="0"/>
        <w:adjustRightInd w:val="0"/>
        <w:rPr>
          <w:rFonts w:eastAsia="Calibri"/>
          <w:bCs/>
          <w:lang w:eastAsia="en-US"/>
        </w:rPr>
      </w:pPr>
    </w:p>
    <w:p w:rsidR="00CB5F14" w:rsidP="00DA7998" w:rsidRDefault="00DA7998" w14:paraId="76D591F6" w14:textId="5A6284FC">
      <w:pPr>
        <w:autoSpaceDE w:val="0"/>
        <w:autoSpaceDN w:val="0"/>
        <w:adjustRightInd w:val="0"/>
        <w:rPr>
          <w:rFonts w:eastAsia="Calibri"/>
          <w:bCs/>
          <w:lang w:eastAsia="en-US"/>
        </w:rPr>
      </w:pPr>
      <w:r w:rsidRPr="00DA7998">
        <w:rPr>
          <w:rFonts w:eastAsia="Calibri"/>
          <w:bCs/>
          <w:lang w:eastAsia="en-US"/>
        </w:rPr>
        <w:t xml:space="preserve">Erkent </w:t>
      </w:r>
      <w:r w:rsidR="002C39E2">
        <w:rPr>
          <w:rFonts w:eastAsia="Calibri"/>
          <w:bCs/>
          <w:lang w:eastAsia="en-US"/>
        </w:rPr>
        <w:t xml:space="preserve">de minister </w:t>
      </w:r>
      <w:r w:rsidRPr="00DA7998">
        <w:rPr>
          <w:rFonts w:eastAsia="Calibri"/>
          <w:bCs/>
          <w:lang w:eastAsia="en-US"/>
        </w:rPr>
        <w:t>dat de tot nu toe in de EU opgelegde sancties tegen kolonisten geen enkel afschrikkend effect hebben gehad?</w:t>
      </w:r>
      <w:r w:rsidR="00D52183">
        <w:rPr>
          <w:rFonts w:eastAsia="Calibri"/>
          <w:bCs/>
          <w:lang w:eastAsia="en-US"/>
        </w:rPr>
        <w:t xml:space="preserve"> </w:t>
      </w:r>
      <w:r w:rsidRPr="00DA7998">
        <w:rPr>
          <w:rFonts w:eastAsia="Calibri"/>
          <w:bCs/>
          <w:lang w:eastAsia="en-US"/>
        </w:rPr>
        <w:t xml:space="preserve">Zo nee, waaruit blijkt dat? Zo ja, welke veranderingen gaat </w:t>
      </w:r>
      <w:r w:rsidR="002C39E2">
        <w:rPr>
          <w:rFonts w:eastAsia="Calibri"/>
          <w:bCs/>
          <w:lang w:eastAsia="en-US"/>
        </w:rPr>
        <w:t>de minister</w:t>
      </w:r>
      <w:r w:rsidRPr="00DA7998">
        <w:rPr>
          <w:rFonts w:eastAsia="Calibri"/>
          <w:bCs/>
          <w:lang w:eastAsia="en-US"/>
        </w:rPr>
        <w:t xml:space="preserve"> doorvoeren?</w:t>
      </w:r>
    </w:p>
    <w:p w:rsidR="00CC51E5" w:rsidP="00DA7998" w:rsidRDefault="00CC51E5" w14:paraId="0E57CBC2" w14:textId="77777777">
      <w:pPr>
        <w:autoSpaceDE w:val="0"/>
        <w:autoSpaceDN w:val="0"/>
        <w:adjustRightInd w:val="0"/>
        <w:rPr>
          <w:rFonts w:eastAsia="Calibri"/>
          <w:bCs/>
          <w:lang w:eastAsia="en-US"/>
        </w:rPr>
      </w:pPr>
    </w:p>
    <w:p w:rsidRPr="00FD6D32" w:rsidR="007E7BAB" w:rsidP="007E7BAB" w:rsidRDefault="007E7BAB" w14:paraId="71A5B2C3" w14:textId="70B6F80D">
      <w:pPr>
        <w:numPr>
          <w:ilvl w:val="0"/>
          <w:numId w:val="1"/>
        </w:numPr>
        <w:contextualSpacing/>
        <w:rPr>
          <w:b/>
          <w:u w:val="single"/>
        </w:rPr>
      </w:pPr>
      <w:r w:rsidRPr="00FD6D32">
        <w:rPr>
          <w:b/>
          <w:u w:val="single"/>
        </w:rPr>
        <w:t>Antwoord van het kabinet:</w:t>
      </w:r>
      <w:r>
        <w:rPr>
          <w:b/>
        </w:rPr>
        <w:t xml:space="preserve">  </w:t>
      </w:r>
    </w:p>
    <w:p w:rsidRPr="00FD6D32" w:rsidR="007E7BAB" w:rsidP="007E7BAB" w:rsidRDefault="007E7BAB" w14:paraId="7CC7C61E" w14:textId="77777777">
      <w:pPr>
        <w:rPr>
          <w:b/>
        </w:rPr>
      </w:pPr>
    </w:p>
    <w:p w:rsidR="007E7BAB" w:rsidP="007E7BAB" w:rsidRDefault="007E7BAB" w14:paraId="170860AA" w14:textId="69C7A67B">
      <w:pPr>
        <w:rPr>
          <w:b/>
        </w:rPr>
      </w:pPr>
      <w:r w:rsidRPr="005863D2">
        <w:rPr>
          <w:b/>
        </w:rPr>
        <w:t xml:space="preserve">Het kabinet maakt zich zorgen over de verslechterende situatie op de </w:t>
      </w:r>
      <w:r>
        <w:rPr>
          <w:b/>
        </w:rPr>
        <w:t>bezette</w:t>
      </w:r>
      <w:r w:rsidRPr="005863D2">
        <w:rPr>
          <w:b/>
        </w:rPr>
        <w:t xml:space="preserve"> Westelijke Jordaanoever, onder meer door Israëlische militaire operaties en het </w:t>
      </w:r>
      <w:r>
        <w:rPr>
          <w:b/>
        </w:rPr>
        <w:t>aanhoudende</w:t>
      </w:r>
      <w:r w:rsidRPr="005863D2">
        <w:rPr>
          <w:b/>
        </w:rPr>
        <w:t xml:space="preserve"> kolonistengeweld. </w:t>
      </w:r>
      <w:r w:rsidRPr="001B20BE">
        <w:rPr>
          <w:b/>
          <w:bCs/>
        </w:rPr>
        <w:t xml:space="preserve">Zover bekend zijn er </w:t>
      </w:r>
      <w:r>
        <w:t>s</w:t>
      </w:r>
      <w:r>
        <w:rPr>
          <w:b/>
        </w:rPr>
        <w:t>inds 7 oktober 2023</w:t>
      </w:r>
      <w:r w:rsidRPr="001B20BE">
        <w:rPr>
          <w:b/>
        </w:rPr>
        <w:t xml:space="preserve"> zijn </w:t>
      </w:r>
      <w:r>
        <w:rPr>
          <w:b/>
        </w:rPr>
        <w:t xml:space="preserve">volgens VN OCHA </w:t>
      </w:r>
      <w:r w:rsidRPr="001B20BE">
        <w:rPr>
          <w:b/>
        </w:rPr>
        <w:t>ten minste 934 Palestijnen gedood op de West</w:t>
      </w:r>
      <w:r>
        <w:rPr>
          <w:b/>
        </w:rPr>
        <w:t>elijke Jordaanoever</w:t>
      </w:r>
      <w:r w:rsidRPr="001B20BE">
        <w:rPr>
          <w:b/>
        </w:rPr>
        <w:t xml:space="preserve">, </w:t>
      </w:r>
      <w:r>
        <w:rPr>
          <w:b/>
        </w:rPr>
        <w:t xml:space="preserve">van wie </w:t>
      </w:r>
      <w:r w:rsidRPr="001B20BE">
        <w:rPr>
          <w:b/>
        </w:rPr>
        <w:t xml:space="preserve">196 kinderen. 8514 </w:t>
      </w:r>
      <w:r>
        <w:rPr>
          <w:b/>
        </w:rPr>
        <w:t>Palestijnen</w:t>
      </w:r>
      <w:r w:rsidRPr="001B20BE">
        <w:rPr>
          <w:b/>
        </w:rPr>
        <w:t xml:space="preserve"> raakten gewond, </w:t>
      </w:r>
      <w:r>
        <w:rPr>
          <w:b/>
        </w:rPr>
        <w:t>van wie</w:t>
      </w:r>
      <w:r w:rsidRPr="001B20BE">
        <w:rPr>
          <w:b/>
        </w:rPr>
        <w:t xml:space="preserve"> ten minste 1368 kinderen</w:t>
      </w:r>
      <w:r>
        <w:rPr>
          <w:b/>
        </w:rPr>
        <w:t xml:space="preserve">. </w:t>
      </w:r>
      <w:r w:rsidRPr="001B20BE">
        <w:rPr>
          <w:b/>
        </w:rPr>
        <w:t xml:space="preserve">Veruit de meeste doden en gewonden </w:t>
      </w:r>
      <w:r>
        <w:rPr>
          <w:b/>
        </w:rPr>
        <w:t>zijn gevallen</w:t>
      </w:r>
      <w:r w:rsidRPr="001B20BE">
        <w:rPr>
          <w:b/>
        </w:rPr>
        <w:t xml:space="preserve"> bij Israëlische militaire operaties.</w:t>
      </w:r>
      <w:r>
        <w:rPr>
          <w:b/>
        </w:rPr>
        <w:t xml:space="preserve"> Volgens de organisatie HaMoKed zaten er in april 2025 </w:t>
      </w:r>
      <w:r w:rsidRPr="00652EDF">
        <w:rPr>
          <w:b/>
        </w:rPr>
        <w:t>9800 Palestijnen in Israëlische detentie</w:t>
      </w:r>
      <w:r>
        <w:rPr>
          <w:b/>
        </w:rPr>
        <w:t xml:space="preserve">, van wie </w:t>
      </w:r>
      <w:r w:rsidRPr="00652EDF">
        <w:rPr>
          <w:b/>
        </w:rPr>
        <w:t>3498 in administratieve detentie.</w:t>
      </w:r>
      <w:r w:rsidRPr="001B20BE">
        <w:rPr>
          <w:b/>
        </w:rPr>
        <w:t xml:space="preserve"> </w:t>
      </w:r>
      <w:r>
        <w:rPr>
          <w:b/>
        </w:rPr>
        <w:t>H</w:t>
      </w:r>
      <w:r w:rsidRPr="00C965BC">
        <w:rPr>
          <w:b/>
        </w:rPr>
        <w:t xml:space="preserve">et aantal gevangenen </w:t>
      </w:r>
      <w:r>
        <w:rPr>
          <w:b/>
        </w:rPr>
        <w:t xml:space="preserve">is </w:t>
      </w:r>
      <w:r w:rsidRPr="00C965BC">
        <w:rPr>
          <w:b/>
        </w:rPr>
        <w:t xml:space="preserve">met ruim 80% toegenomen </w:t>
      </w:r>
      <w:r>
        <w:rPr>
          <w:b/>
        </w:rPr>
        <w:t xml:space="preserve">sinds </w:t>
      </w:r>
      <w:r w:rsidRPr="00C965BC">
        <w:rPr>
          <w:b/>
        </w:rPr>
        <w:t xml:space="preserve">7 oktober </w:t>
      </w:r>
      <w:r>
        <w:rPr>
          <w:b/>
        </w:rPr>
        <w:t>20</w:t>
      </w:r>
      <w:r w:rsidRPr="00C965BC">
        <w:rPr>
          <w:b/>
        </w:rPr>
        <w:t>23</w:t>
      </w:r>
      <w:r>
        <w:rPr>
          <w:b/>
        </w:rPr>
        <w:t>.</w:t>
      </w:r>
      <w:r w:rsidRPr="00C965BC">
        <w:rPr>
          <w:b/>
        </w:rPr>
        <w:t xml:space="preserve"> </w:t>
      </w:r>
    </w:p>
    <w:p w:rsidR="007E7BAB" w:rsidP="007E7BAB" w:rsidRDefault="007E7BAB" w14:paraId="377125A9" w14:textId="77777777">
      <w:pPr>
        <w:rPr>
          <w:b/>
        </w:rPr>
      </w:pPr>
    </w:p>
    <w:p w:rsidR="007E7BAB" w:rsidP="007E7BAB" w:rsidRDefault="007E7BAB" w14:paraId="0ABE9E50" w14:textId="1565F6DB">
      <w:pPr>
        <w:rPr>
          <w:b/>
        </w:rPr>
      </w:pPr>
      <w:r w:rsidRPr="005863D2">
        <w:rPr>
          <w:b/>
        </w:rPr>
        <w:lastRenderedPageBreak/>
        <w:t xml:space="preserve">Stabiliteit op de bezette Westelijke Jordaanoever is cruciaal voor zowel de veiligheid van Israël als die van Palestijnen. Verdere escalatie zet een </w:t>
      </w:r>
      <w:r>
        <w:rPr>
          <w:b/>
        </w:rPr>
        <w:t xml:space="preserve">gedragen </w:t>
      </w:r>
      <w:r w:rsidRPr="005863D2">
        <w:rPr>
          <w:b/>
        </w:rPr>
        <w:t xml:space="preserve">tweestatenoplossing </w:t>
      </w:r>
      <w:r w:rsidR="00BF26EA">
        <w:rPr>
          <w:b/>
        </w:rPr>
        <w:t>nog meer</w:t>
      </w:r>
      <w:r w:rsidRPr="005863D2">
        <w:rPr>
          <w:b/>
        </w:rPr>
        <w:t xml:space="preserve"> op afstand. Het kabinet roept Israël op tot terughoudendheid, te handelen binnen de kaders van het internationaal recht</w:t>
      </w:r>
      <w:r w:rsidR="00CC6CD7">
        <w:rPr>
          <w:b/>
        </w:rPr>
        <w:t>,</w:t>
      </w:r>
      <w:r w:rsidRPr="005863D2">
        <w:rPr>
          <w:b/>
        </w:rPr>
        <w:t xml:space="preserve"> en om de veilige terugkeer van de ontheemde Palestijnse burgerbevolking te faciliteren. Dit heeft het kabinet onder andere gedaan tijdens de EU-Israël Associatieraad in de gezamenlijke verklaring van de EU. Daarnaast onderstreept Nederland dit consistent in bilaterale contacten met Israël.</w:t>
      </w:r>
    </w:p>
    <w:p w:rsidR="008D7214" w:rsidP="00DA7998" w:rsidRDefault="008D7214" w14:paraId="542C783C" w14:textId="4D7ACE39">
      <w:pPr>
        <w:autoSpaceDE w:val="0"/>
        <w:autoSpaceDN w:val="0"/>
        <w:adjustRightInd w:val="0"/>
        <w:rPr>
          <w:rFonts w:eastAsia="Calibri"/>
          <w:bCs/>
          <w:lang w:eastAsia="en-US"/>
        </w:rPr>
      </w:pPr>
    </w:p>
    <w:p w:rsidR="008D7214" w:rsidP="00DA7998" w:rsidRDefault="002C39E2" w14:paraId="74C550FE" w14:textId="51ADDA0A">
      <w:pPr>
        <w:autoSpaceDE w:val="0"/>
        <w:autoSpaceDN w:val="0"/>
        <w:adjustRightInd w:val="0"/>
        <w:rPr>
          <w:rFonts w:eastAsia="Calibri"/>
          <w:bCs/>
          <w:lang w:eastAsia="en-US"/>
        </w:rPr>
      </w:pPr>
      <w:r>
        <w:rPr>
          <w:rFonts w:eastAsia="Calibri"/>
          <w:bCs/>
          <w:lang w:eastAsia="en-US"/>
        </w:rPr>
        <w:t>Is de minister</w:t>
      </w:r>
      <w:r w:rsidRPr="00DA7998" w:rsidR="00DA7998">
        <w:rPr>
          <w:rFonts w:eastAsia="Calibri"/>
          <w:bCs/>
          <w:lang w:eastAsia="en-US"/>
        </w:rPr>
        <w:t xml:space="preserve"> bijvoorbeeld bereid te erkennen dat de aanleg van wegen voor kolonisten de voornaamste manier is om de bezette Westelijke Jordaanoever verder te koloniseren met illegale nederzettingen? Wie legt deze wegen aan en wie zou hiervoor gesanctioneerd moeten worden? Wat vindt </w:t>
      </w:r>
      <w:r>
        <w:rPr>
          <w:rFonts w:eastAsia="Calibri"/>
          <w:bCs/>
          <w:lang w:eastAsia="en-US"/>
        </w:rPr>
        <w:t>de minister</w:t>
      </w:r>
      <w:r w:rsidRPr="00DA7998" w:rsidR="00DA7998">
        <w:rPr>
          <w:rFonts w:eastAsia="Calibri"/>
          <w:bCs/>
          <w:lang w:eastAsia="en-US"/>
        </w:rPr>
        <w:t xml:space="preserve"> in het bijzonder van de uitspraak van de Israëlische regering dat de plannen voor de aanleg van een weg in het E1-gebied de Westelijke Jordaanoever feitelijk in een noordelijk en zuidelijk deel zullen splitsen? Wat is </w:t>
      </w:r>
      <w:r>
        <w:rPr>
          <w:rFonts w:eastAsia="Calibri"/>
          <w:bCs/>
          <w:lang w:eastAsia="en-US"/>
        </w:rPr>
        <w:t xml:space="preserve">het standpunt van de minister ten aanzien van </w:t>
      </w:r>
      <w:r w:rsidRPr="00DA7998" w:rsidR="00DA7998">
        <w:rPr>
          <w:rFonts w:eastAsia="Calibri"/>
          <w:bCs/>
          <w:lang w:eastAsia="en-US"/>
        </w:rPr>
        <w:t>de openlijke verklaring dat dit wordt gedaan om één miljoen extra kolonisten in het gebied te vestigen? Zal Nederland sancties instellen als dit gebeurt? Zo ja, tegen wie?</w:t>
      </w:r>
    </w:p>
    <w:p w:rsidR="008D64B5" w:rsidP="00DA7998" w:rsidRDefault="008D64B5" w14:paraId="32B28A7C" w14:textId="77777777">
      <w:pPr>
        <w:autoSpaceDE w:val="0"/>
        <w:autoSpaceDN w:val="0"/>
        <w:adjustRightInd w:val="0"/>
        <w:rPr>
          <w:rFonts w:eastAsia="Calibri"/>
          <w:bCs/>
          <w:lang w:eastAsia="en-US"/>
        </w:rPr>
      </w:pPr>
    </w:p>
    <w:p w:rsidR="00DA7998" w:rsidP="00DA7998" w:rsidRDefault="002C39E2" w14:paraId="264884B6" w14:textId="1AE13785">
      <w:pPr>
        <w:autoSpaceDE w:val="0"/>
        <w:autoSpaceDN w:val="0"/>
        <w:adjustRightInd w:val="0"/>
        <w:rPr>
          <w:rFonts w:eastAsia="Calibri"/>
          <w:bCs/>
          <w:lang w:eastAsia="en-US"/>
        </w:rPr>
      </w:pPr>
      <w:r>
        <w:rPr>
          <w:rFonts w:eastAsia="Calibri"/>
          <w:bCs/>
          <w:lang w:eastAsia="en-US"/>
        </w:rPr>
        <w:t>Is de minister</w:t>
      </w:r>
      <w:r w:rsidRPr="00DA7998" w:rsidR="00DA7998">
        <w:rPr>
          <w:rFonts w:eastAsia="Calibri"/>
          <w:bCs/>
          <w:lang w:eastAsia="en-US"/>
        </w:rPr>
        <w:t xml:space="preserve"> al bezig met een onderzoek naar financiering van dit soort projecten, kolonisten en nederzettingen met Nederlands geld? Zo ja, wat k</w:t>
      </w:r>
      <w:r>
        <w:rPr>
          <w:rFonts w:eastAsia="Calibri"/>
          <w:bCs/>
          <w:lang w:eastAsia="en-US"/>
        </w:rPr>
        <w:t>an de minister</w:t>
      </w:r>
      <w:r w:rsidRPr="00DA7998" w:rsidR="00DA7998">
        <w:rPr>
          <w:rFonts w:eastAsia="Calibri"/>
          <w:bCs/>
          <w:lang w:eastAsia="en-US"/>
        </w:rPr>
        <w:t xml:space="preserve"> over de laatste resultaten daaromtrent delen? Zo nee, waarom niet? </w:t>
      </w:r>
    </w:p>
    <w:p w:rsidR="008D7214" w:rsidP="00DA7998" w:rsidRDefault="008D7214" w14:paraId="39C7CD7C" w14:textId="77777777">
      <w:pPr>
        <w:autoSpaceDE w:val="0"/>
        <w:autoSpaceDN w:val="0"/>
        <w:adjustRightInd w:val="0"/>
        <w:rPr>
          <w:rFonts w:eastAsia="Calibri"/>
          <w:bCs/>
          <w:lang w:eastAsia="en-US"/>
        </w:rPr>
      </w:pPr>
    </w:p>
    <w:p w:rsidRPr="00FD6D32" w:rsidR="008D7214" w:rsidP="007E7BAB" w:rsidRDefault="008D7214" w14:paraId="4E8AB521" w14:textId="08D4B6EE">
      <w:pPr>
        <w:numPr>
          <w:ilvl w:val="0"/>
          <w:numId w:val="1"/>
        </w:numPr>
        <w:contextualSpacing/>
        <w:rPr>
          <w:b/>
          <w:u w:val="single"/>
        </w:rPr>
      </w:pPr>
      <w:r w:rsidRPr="00FD6D32">
        <w:rPr>
          <w:b/>
          <w:u w:val="single"/>
        </w:rPr>
        <w:t>Antwoord van het kabinet:</w:t>
      </w:r>
      <w:r>
        <w:rPr>
          <w:b/>
        </w:rPr>
        <w:t xml:space="preserve">  </w:t>
      </w:r>
    </w:p>
    <w:p w:rsidRPr="00FD6D32" w:rsidR="008D7214" w:rsidP="008D7214" w:rsidRDefault="008D7214" w14:paraId="13421BF1" w14:textId="77777777">
      <w:pPr>
        <w:rPr>
          <w:b/>
        </w:rPr>
      </w:pPr>
    </w:p>
    <w:p w:rsidRPr="00D70916" w:rsidR="00D70916" w:rsidP="00D70916" w:rsidRDefault="008943F8" w14:paraId="1ACE46CC" w14:textId="097E5223">
      <w:pPr>
        <w:rPr>
          <w:b/>
        </w:rPr>
      </w:pPr>
      <w:r>
        <w:rPr>
          <w:b/>
        </w:rPr>
        <w:t xml:space="preserve">De </w:t>
      </w:r>
      <w:r w:rsidRPr="00550406">
        <w:rPr>
          <w:b/>
        </w:rPr>
        <w:t xml:space="preserve">verslechterende situatie </w:t>
      </w:r>
      <w:r>
        <w:rPr>
          <w:b/>
        </w:rPr>
        <w:t xml:space="preserve">op </w:t>
      </w:r>
      <w:r w:rsidRPr="00550406">
        <w:rPr>
          <w:b/>
        </w:rPr>
        <w:t>de Westelijke Jordaanoever ge</w:t>
      </w:r>
      <w:r>
        <w:rPr>
          <w:b/>
        </w:rPr>
        <w:t>eft</w:t>
      </w:r>
      <w:r w:rsidRPr="00550406">
        <w:rPr>
          <w:b/>
        </w:rPr>
        <w:t xml:space="preserve"> al langer reden tot zorg</w:t>
      </w:r>
      <w:r>
        <w:rPr>
          <w:b/>
        </w:rPr>
        <w:t xml:space="preserve">, onder meer door </w:t>
      </w:r>
      <w:r w:rsidRPr="000907D3" w:rsidR="00F9487E">
        <w:rPr>
          <w:b/>
        </w:rPr>
        <w:t xml:space="preserve">aanhoudend </w:t>
      </w:r>
      <w:r w:rsidRPr="000907D3">
        <w:rPr>
          <w:b/>
        </w:rPr>
        <w:t xml:space="preserve">kolonistengeweld, nederzettingsactiviteiten en Israëlisch militair optreden. </w:t>
      </w:r>
      <w:r w:rsidRPr="000907D3" w:rsidR="008B253D">
        <w:rPr>
          <w:b/>
        </w:rPr>
        <w:t xml:space="preserve">Het standpunt van het kabinet is duidelijk: in navolging van het </w:t>
      </w:r>
      <w:r w:rsidRPr="000907D3" w:rsidR="00B44859">
        <w:rPr>
          <w:b/>
        </w:rPr>
        <w:t xml:space="preserve">advies van het </w:t>
      </w:r>
      <w:r w:rsidRPr="000907D3" w:rsidR="008B253D">
        <w:rPr>
          <w:b/>
        </w:rPr>
        <w:t>I</w:t>
      </w:r>
      <w:r w:rsidRPr="000907D3" w:rsidR="00D35FA8">
        <w:rPr>
          <w:b/>
        </w:rPr>
        <w:t>nternationaal Gerechtshof</w:t>
      </w:r>
      <w:r w:rsidRPr="000907D3" w:rsidR="000838E3">
        <w:rPr>
          <w:b/>
        </w:rPr>
        <w:t xml:space="preserve"> van 19 </w:t>
      </w:r>
      <w:r w:rsidRPr="000907D3" w:rsidR="008B253D">
        <w:rPr>
          <w:b/>
        </w:rPr>
        <w:t>juni</w:t>
      </w:r>
      <w:r w:rsidRPr="000907D3" w:rsidR="000838E3">
        <w:rPr>
          <w:b/>
        </w:rPr>
        <w:t xml:space="preserve"> 2024</w:t>
      </w:r>
      <w:r w:rsidRPr="000907D3" w:rsidR="008B253D">
        <w:rPr>
          <w:b/>
        </w:rPr>
        <w:t xml:space="preserve"> </w:t>
      </w:r>
      <w:r w:rsidRPr="000907D3" w:rsidR="00D35FA8">
        <w:rPr>
          <w:b/>
        </w:rPr>
        <w:t xml:space="preserve">acht </w:t>
      </w:r>
      <w:r w:rsidRPr="000907D3" w:rsidR="000838E3">
        <w:rPr>
          <w:b/>
        </w:rPr>
        <w:t>het kabinet de Israëlische bezetting van de Palestijnse Gebieden onrechtmatig</w:t>
      </w:r>
      <w:r w:rsidRPr="000907D3" w:rsidR="008B253D">
        <w:rPr>
          <w:b/>
        </w:rPr>
        <w:t>. Nederland veroordeelde daarvoor al nadrukkelijk het Israëlische nederzettingenbeleid</w:t>
      </w:r>
      <w:r w:rsidRPr="000907D3" w:rsidR="00D35FA8">
        <w:rPr>
          <w:b/>
        </w:rPr>
        <w:t xml:space="preserve"> </w:t>
      </w:r>
      <w:r w:rsidRPr="000907D3" w:rsidR="00A756F8">
        <w:rPr>
          <w:b/>
        </w:rPr>
        <w:t>d</w:t>
      </w:r>
      <w:r w:rsidRPr="000907D3" w:rsidR="008B253D">
        <w:rPr>
          <w:b/>
        </w:rPr>
        <w:t xml:space="preserve">at een tweestatenoplossing ondermijnt en spanningen doet toenemen. </w:t>
      </w:r>
      <w:r w:rsidRPr="000907D3" w:rsidR="009A4952">
        <w:rPr>
          <w:b/>
        </w:rPr>
        <w:t>Nederland acht dan ook handelingen</w:t>
      </w:r>
      <w:r w:rsidRPr="000907D3" w:rsidR="00D35FA8">
        <w:rPr>
          <w:b/>
        </w:rPr>
        <w:t xml:space="preserve"> die bijdragen aan het uitbreiden van nederzettingen</w:t>
      </w:r>
      <w:r w:rsidRPr="000907D3" w:rsidR="009A4952">
        <w:rPr>
          <w:b/>
        </w:rPr>
        <w:t xml:space="preserve">, zoals het aanleggen van </w:t>
      </w:r>
      <w:r w:rsidRPr="000907D3" w:rsidR="00B44859">
        <w:rPr>
          <w:b/>
        </w:rPr>
        <w:t xml:space="preserve">bepaalde </w:t>
      </w:r>
      <w:r w:rsidRPr="000907D3" w:rsidR="009A4952">
        <w:rPr>
          <w:b/>
        </w:rPr>
        <w:t>wegen</w:t>
      </w:r>
      <w:r w:rsidR="009A4952">
        <w:rPr>
          <w:b/>
        </w:rPr>
        <w:t xml:space="preserve"> en het vestigen van meer kolonisten, onwenselijk en strijdig met internationaal recht.</w:t>
      </w:r>
      <w:r w:rsidR="00D70916">
        <w:rPr>
          <w:b/>
        </w:rPr>
        <w:t xml:space="preserve"> </w:t>
      </w:r>
      <w:r w:rsidRPr="00D70916" w:rsidR="00D70916">
        <w:rPr>
          <w:b/>
        </w:rPr>
        <w:t xml:space="preserve">Het kabinet schaart zich eveneens achter de oproep van het Hof </w:t>
      </w:r>
      <w:r w:rsidR="000A6349">
        <w:rPr>
          <w:b/>
        </w:rPr>
        <w:t xml:space="preserve">dat Israël </w:t>
      </w:r>
      <w:r w:rsidRPr="00D70916" w:rsidR="00D70916">
        <w:rPr>
          <w:b/>
        </w:rPr>
        <w:t>de bezetting zo</w:t>
      </w:r>
      <w:r w:rsidR="00D70916">
        <w:rPr>
          <w:b/>
        </w:rPr>
        <w:t xml:space="preserve"> </w:t>
      </w:r>
      <w:r w:rsidRPr="00D70916" w:rsidR="00D70916">
        <w:rPr>
          <w:b/>
        </w:rPr>
        <w:t xml:space="preserve">spoedig mogelijk </w:t>
      </w:r>
      <w:r w:rsidR="000A6349">
        <w:rPr>
          <w:b/>
        </w:rPr>
        <w:t>moet</w:t>
      </w:r>
      <w:r w:rsidRPr="00D70916" w:rsidR="00D70916">
        <w:rPr>
          <w:b/>
        </w:rPr>
        <w:t xml:space="preserve"> beëindigen, met inachtneming van de legitieme veiligheidsbelangen van Israël.</w:t>
      </w:r>
    </w:p>
    <w:p w:rsidR="008943F8" w:rsidP="008943F8" w:rsidRDefault="008943F8" w14:paraId="586CB412" w14:textId="77777777">
      <w:pPr>
        <w:rPr>
          <w:rFonts w:eastAsia="Calibri"/>
          <w:b/>
        </w:rPr>
      </w:pPr>
    </w:p>
    <w:p w:rsidRPr="00EB0B0F" w:rsidR="008943F8" w:rsidP="008943F8" w:rsidRDefault="00C15B49" w14:paraId="3C47F9A3" w14:textId="33C70D17">
      <w:pPr>
        <w:rPr>
          <w:rFonts w:eastAsia="Calibri"/>
          <w:b/>
        </w:rPr>
      </w:pPr>
      <w:r w:rsidRPr="00EB0B0F">
        <w:rPr>
          <w:rFonts w:eastAsia="Calibri"/>
          <w:b/>
        </w:rPr>
        <w:t>In lijn met motie Piri c.s.</w:t>
      </w:r>
      <w:r w:rsidR="008943F8">
        <w:rPr>
          <w:rStyle w:val="FootnoteReference"/>
          <w:rFonts w:eastAsia="Calibri"/>
          <w:b/>
        </w:rPr>
        <w:footnoteReference w:id="7"/>
      </w:r>
      <w:r w:rsidR="00A16462">
        <w:rPr>
          <w:rFonts w:eastAsia="Calibri"/>
          <w:b/>
        </w:rPr>
        <w:t xml:space="preserve"> </w:t>
      </w:r>
      <w:r w:rsidR="008943F8">
        <w:rPr>
          <w:rFonts w:eastAsia="Calibri"/>
          <w:b/>
        </w:rPr>
        <w:t>en motie Hirsch</w:t>
      </w:r>
      <w:r w:rsidR="008943F8">
        <w:rPr>
          <w:rStyle w:val="FootnoteReference"/>
          <w:rFonts w:eastAsia="Calibri"/>
          <w:b/>
        </w:rPr>
        <w:footnoteReference w:id="8"/>
      </w:r>
      <w:r w:rsidR="00A67591">
        <w:rPr>
          <w:rFonts w:eastAsia="Calibri"/>
          <w:b/>
        </w:rPr>
        <w:t xml:space="preserve"> </w:t>
      </w:r>
      <w:r w:rsidRPr="00EB0B0F">
        <w:rPr>
          <w:rFonts w:eastAsia="Calibri"/>
          <w:b/>
        </w:rPr>
        <w:t xml:space="preserve">is het de inzet van het kabinet om verdere </w:t>
      </w:r>
      <w:r w:rsidR="008943F8">
        <w:rPr>
          <w:rFonts w:eastAsia="Calibri"/>
          <w:b/>
        </w:rPr>
        <w:t>sanctie</w:t>
      </w:r>
      <w:r w:rsidRPr="00EB0B0F" w:rsidR="008943F8">
        <w:rPr>
          <w:rFonts w:eastAsia="Calibri"/>
          <w:b/>
        </w:rPr>
        <w:t>maatregelen</w:t>
      </w:r>
      <w:r w:rsidRPr="00EB0B0F">
        <w:rPr>
          <w:rFonts w:eastAsia="Calibri"/>
          <w:b/>
        </w:rPr>
        <w:t xml:space="preserve"> te nemen tegen </w:t>
      </w:r>
      <w:r w:rsidR="008943F8">
        <w:rPr>
          <w:rFonts w:eastAsia="Calibri"/>
          <w:b/>
        </w:rPr>
        <w:t xml:space="preserve">gewelddadige </w:t>
      </w:r>
      <w:r w:rsidRPr="00EB0B0F" w:rsidR="008943F8">
        <w:rPr>
          <w:rFonts w:eastAsia="Calibri"/>
          <w:b/>
        </w:rPr>
        <w:t>kolonisten</w:t>
      </w:r>
      <w:r w:rsidR="00EE25E6">
        <w:rPr>
          <w:rFonts w:eastAsia="Calibri"/>
          <w:b/>
        </w:rPr>
        <w:t xml:space="preserve">. </w:t>
      </w:r>
      <w:r w:rsidRPr="00EB0B0F">
        <w:rPr>
          <w:rFonts w:eastAsia="Calibri"/>
          <w:b/>
        </w:rPr>
        <w:t>Op 19 april vorig jaar heeft de EU een eerste sanctiepakket aangenomen tegen vier personen en twee entiteiten, gevolgd door een tweede pakket op 15 juli jl. tegen vijf personen en drie entiteiten. Nederland speelt</w:t>
      </w:r>
      <w:r w:rsidRPr="00EB0B0F" w:rsidR="008943F8">
        <w:rPr>
          <w:rFonts w:eastAsia="Calibri"/>
          <w:b/>
        </w:rPr>
        <w:t xml:space="preserve"> </w:t>
      </w:r>
      <w:r w:rsidR="008943F8">
        <w:rPr>
          <w:rFonts w:eastAsia="Calibri"/>
          <w:b/>
        </w:rPr>
        <w:t>samen met Frankrijk</w:t>
      </w:r>
      <w:r>
        <w:rPr>
          <w:rFonts w:eastAsia="Calibri"/>
          <w:b/>
        </w:rPr>
        <w:t xml:space="preserve"> </w:t>
      </w:r>
      <w:r w:rsidRPr="00EB0B0F">
        <w:rPr>
          <w:rFonts w:eastAsia="Calibri"/>
          <w:b/>
        </w:rPr>
        <w:t xml:space="preserve">een voortrekkersrol in de EU op het vlak van een derde sanctiepakket tegen gewelddadige kolonisten en individuen en organisaties die kolonistengeweld faciliteren en aanjagen. Hierbij wordt ook gekeken naar mensen die </w:t>
      </w:r>
      <w:r w:rsidR="008943F8">
        <w:rPr>
          <w:rFonts w:eastAsia="Calibri"/>
          <w:b/>
        </w:rPr>
        <w:t>onrechtmatige</w:t>
      </w:r>
      <w:r w:rsidRPr="00EB0B0F" w:rsidR="008943F8">
        <w:rPr>
          <w:rFonts w:eastAsia="Calibri"/>
          <w:b/>
        </w:rPr>
        <w:t xml:space="preserve"> nederzett</w:t>
      </w:r>
      <w:r w:rsidR="008943F8">
        <w:rPr>
          <w:rFonts w:eastAsia="Calibri"/>
          <w:b/>
        </w:rPr>
        <w:t>ing</w:t>
      </w:r>
      <w:r w:rsidRPr="00EB0B0F" w:rsidR="008943F8">
        <w:rPr>
          <w:rFonts w:eastAsia="Calibri"/>
          <w:b/>
        </w:rPr>
        <w:t>en</w:t>
      </w:r>
      <w:r w:rsidRPr="00EB0B0F">
        <w:rPr>
          <w:rFonts w:eastAsia="Calibri"/>
          <w:b/>
        </w:rPr>
        <w:t xml:space="preserve"> en de daartoe benodigde infrastructuur </w:t>
      </w:r>
      <w:r w:rsidR="008943F8">
        <w:rPr>
          <w:rFonts w:eastAsia="Calibri"/>
          <w:b/>
        </w:rPr>
        <w:t>faciliteren</w:t>
      </w:r>
      <w:r w:rsidRPr="00EB0B0F" w:rsidR="008943F8">
        <w:rPr>
          <w:rFonts w:eastAsia="Calibri"/>
          <w:b/>
        </w:rPr>
        <w:t>.</w:t>
      </w:r>
      <w:r w:rsidRPr="00EB0B0F">
        <w:rPr>
          <w:rFonts w:eastAsia="Calibri"/>
          <w:b/>
        </w:rPr>
        <w:t xml:space="preserve"> Voor het </w:t>
      </w:r>
      <w:r w:rsidRPr="00EB0B0F">
        <w:rPr>
          <w:rFonts w:eastAsia="Calibri"/>
          <w:b/>
        </w:rPr>
        <w:lastRenderedPageBreak/>
        <w:t xml:space="preserve">instellen van aanvullende sanctiemaatregelen is voldoende draagvlak onder EU-lidstaten nodig. </w:t>
      </w:r>
      <w:r w:rsidR="008943F8">
        <w:rPr>
          <w:rFonts w:eastAsia="Calibri"/>
          <w:b/>
        </w:rPr>
        <w:t xml:space="preserve">Daarnaast voert het kabinet ook op andere manier de druk op de Israëlische regering op. Zo zijn de zorgen over de aanleg van de weg in E1-gebied specifiek opgebracht </w:t>
      </w:r>
      <w:r w:rsidR="00AE1AD2">
        <w:rPr>
          <w:rFonts w:eastAsia="Calibri"/>
          <w:b/>
        </w:rPr>
        <w:t xml:space="preserve">tijdens de ontbieding van de Israëlische ambassadeur op 9 april jl. </w:t>
      </w:r>
      <w:r w:rsidR="008943F8">
        <w:rPr>
          <w:rFonts w:eastAsia="Calibri"/>
          <w:b/>
        </w:rPr>
        <w:t>en waren de ontwikkelingen op de Westelijke Jordaanoever onder meer de aanleiding voor de brief aan de Hoge Vertegenwoordiger</w:t>
      </w:r>
      <w:r w:rsidRPr="00D35FA8" w:rsidR="00D35FA8">
        <w:rPr>
          <w:b/>
        </w:rPr>
        <w:t xml:space="preserve"> </w:t>
      </w:r>
      <w:r w:rsidR="00D35FA8">
        <w:rPr>
          <w:b/>
        </w:rPr>
        <w:t xml:space="preserve">met verzoek tot een evaluatie over </w:t>
      </w:r>
      <w:r w:rsidR="0092495E">
        <w:rPr>
          <w:b/>
        </w:rPr>
        <w:t>Israëls</w:t>
      </w:r>
      <w:r w:rsidR="00D35FA8">
        <w:rPr>
          <w:b/>
        </w:rPr>
        <w:t xml:space="preserve"> naleving van artikel 2 van het Associatieakkoord</w:t>
      </w:r>
      <w:r w:rsidR="008943F8">
        <w:rPr>
          <w:rFonts w:eastAsia="Calibri"/>
          <w:b/>
        </w:rPr>
        <w:t>.</w:t>
      </w:r>
    </w:p>
    <w:p w:rsidR="00C741D0" w:rsidP="00D70916" w:rsidRDefault="00C741D0" w14:paraId="5F1B83AC" w14:textId="77777777">
      <w:pPr>
        <w:rPr>
          <w:b/>
        </w:rPr>
      </w:pPr>
    </w:p>
    <w:p w:rsidR="00C741D0" w:rsidP="00C741D0" w:rsidRDefault="00C741D0" w14:paraId="2AD28549" w14:textId="3C8BDA6C">
      <w:pPr>
        <w:rPr>
          <w:rFonts w:eastAsia="Calibri"/>
          <w:b/>
        </w:rPr>
      </w:pPr>
      <w:r w:rsidRPr="00550C9F">
        <w:rPr>
          <w:rFonts w:eastAsia="Calibri"/>
          <w:b/>
        </w:rPr>
        <w:t xml:space="preserve">Het is niet verboden voor private partijen in Nederland om (ondersteunende) relaties aan te gaan met partijen uit Israëlische nederzettingen. Het kabinet acht </w:t>
      </w:r>
      <w:r w:rsidR="00AE1AD2">
        <w:rPr>
          <w:rFonts w:eastAsia="Calibri"/>
          <w:b/>
        </w:rPr>
        <w:t>dit</w:t>
      </w:r>
      <w:r w:rsidRPr="00550C9F">
        <w:rPr>
          <w:rFonts w:eastAsia="Calibri"/>
          <w:b/>
        </w:rPr>
        <w:t xml:space="preserve"> echter wel onwenselijk.</w:t>
      </w:r>
      <w:r>
        <w:rPr>
          <w:rFonts w:eastAsia="Calibri"/>
          <w:b/>
        </w:rPr>
        <w:t xml:space="preserve"> </w:t>
      </w:r>
      <w:r w:rsidRPr="00550C9F">
        <w:rPr>
          <w:rFonts w:eastAsia="Calibri"/>
          <w:b/>
        </w:rPr>
        <w:t>Het kabinet houdt geen algemeen toezicht op financieringsstromen richting het buitenland</w:t>
      </w:r>
      <w:r>
        <w:rPr>
          <w:rFonts w:eastAsia="Calibri"/>
          <w:b/>
        </w:rPr>
        <w:t xml:space="preserve">. Uiteraard dienen </w:t>
      </w:r>
      <w:r w:rsidR="00A756F8">
        <w:rPr>
          <w:rFonts w:eastAsia="Calibri"/>
          <w:b/>
        </w:rPr>
        <w:t>private</w:t>
      </w:r>
      <w:r>
        <w:rPr>
          <w:rFonts w:eastAsia="Calibri"/>
          <w:b/>
        </w:rPr>
        <w:t xml:space="preserve"> Nederlandse partijen zich te houden aan (</w:t>
      </w:r>
      <w:proofErr w:type="spellStart"/>
      <w:r>
        <w:rPr>
          <w:rFonts w:eastAsia="Calibri"/>
          <w:b/>
        </w:rPr>
        <w:t>inter</w:t>
      </w:r>
      <w:proofErr w:type="spellEnd"/>
      <w:r>
        <w:rPr>
          <w:rFonts w:eastAsia="Calibri"/>
          <w:b/>
        </w:rPr>
        <w:t>)nationaal recht</w:t>
      </w:r>
      <w:r w:rsidR="005B1C70">
        <w:rPr>
          <w:rFonts w:eastAsia="Calibri"/>
          <w:b/>
        </w:rPr>
        <w:t xml:space="preserve"> en regelgeving</w:t>
      </w:r>
      <w:r>
        <w:rPr>
          <w:rFonts w:eastAsia="Calibri"/>
          <w:b/>
        </w:rPr>
        <w:t xml:space="preserve">, waaronder sanctieregelgeving. Signalen over mogelijke </w:t>
      </w:r>
      <w:r w:rsidRPr="00550C9F">
        <w:rPr>
          <w:rFonts w:eastAsia="Calibri"/>
          <w:b/>
        </w:rPr>
        <w:t xml:space="preserve">overtreding van wet- en/of regelgeving </w:t>
      </w:r>
      <w:r w:rsidR="001D48C0">
        <w:rPr>
          <w:rFonts w:eastAsia="Calibri"/>
          <w:b/>
        </w:rPr>
        <w:t>worden</w:t>
      </w:r>
      <w:r w:rsidRPr="00550C9F">
        <w:rPr>
          <w:rFonts w:eastAsia="Calibri"/>
          <w:b/>
        </w:rPr>
        <w:t xml:space="preserve"> gedeeld met relevante handhavende autoriteiten.</w:t>
      </w:r>
    </w:p>
    <w:p w:rsidRPr="00DA7998" w:rsidR="00DA7998" w:rsidP="00DA7998" w:rsidRDefault="00DA7998" w14:paraId="4717F396" w14:textId="4934B41D">
      <w:pPr>
        <w:autoSpaceDE w:val="0"/>
        <w:autoSpaceDN w:val="0"/>
        <w:adjustRightInd w:val="0"/>
        <w:rPr>
          <w:rFonts w:eastAsia="Calibri"/>
          <w:bCs/>
          <w:lang w:eastAsia="en-US"/>
        </w:rPr>
      </w:pPr>
    </w:p>
    <w:p w:rsidR="008D7214" w:rsidP="00DA7998" w:rsidRDefault="00DA7998" w14:paraId="00D55808" w14:textId="77777777">
      <w:pPr>
        <w:autoSpaceDE w:val="0"/>
        <w:autoSpaceDN w:val="0"/>
        <w:adjustRightInd w:val="0"/>
        <w:rPr>
          <w:rFonts w:eastAsia="Calibri"/>
          <w:bCs/>
          <w:lang w:eastAsia="en-US"/>
        </w:rPr>
      </w:pPr>
      <w:r w:rsidRPr="00DA7998">
        <w:rPr>
          <w:rFonts w:eastAsia="Calibri"/>
          <w:bCs/>
          <w:lang w:eastAsia="en-US"/>
        </w:rPr>
        <w:t xml:space="preserve">Voorts willen de leden van de DENK-fractie vragen of Nederland als gastland aandacht zal vragen voor eendrachtige Europese steun voor het werk en de veiligheid van het </w:t>
      </w:r>
      <w:r w:rsidR="002C39E2">
        <w:rPr>
          <w:rFonts w:eastAsia="Calibri"/>
          <w:bCs/>
          <w:lang w:eastAsia="en-US"/>
        </w:rPr>
        <w:t>Internationaal Strafhof (</w:t>
      </w:r>
      <w:r w:rsidRPr="00DA7998">
        <w:rPr>
          <w:rFonts w:eastAsia="Calibri"/>
          <w:bCs/>
          <w:lang w:eastAsia="en-US"/>
        </w:rPr>
        <w:t>ICC</w:t>
      </w:r>
      <w:r w:rsidR="002C39E2">
        <w:rPr>
          <w:rFonts w:eastAsia="Calibri"/>
          <w:bCs/>
          <w:lang w:eastAsia="en-US"/>
        </w:rPr>
        <w:t>)</w:t>
      </w:r>
      <w:r w:rsidRPr="00DA7998">
        <w:rPr>
          <w:rFonts w:eastAsia="Calibri"/>
          <w:bCs/>
          <w:lang w:eastAsia="en-US"/>
        </w:rPr>
        <w:t xml:space="preserve">. </w:t>
      </w:r>
    </w:p>
    <w:p w:rsidR="008D7214" w:rsidP="00DA7998" w:rsidRDefault="008D7214" w14:paraId="50A0C8F5" w14:textId="77777777">
      <w:pPr>
        <w:autoSpaceDE w:val="0"/>
        <w:autoSpaceDN w:val="0"/>
        <w:adjustRightInd w:val="0"/>
        <w:rPr>
          <w:rFonts w:eastAsia="Calibri"/>
          <w:bCs/>
          <w:lang w:eastAsia="en-US"/>
        </w:rPr>
      </w:pPr>
    </w:p>
    <w:p w:rsidRPr="00FD6D32" w:rsidR="008D7214" w:rsidP="007E7BAB" w:rsidRDefault="008D7214" w14:paraId="43AD98D9" w14:textId="2A1AB069">
      <w:pPr>
        <w:numPr>
          <w:ilvl w:val="0"/>
          <w:numId w:val="1"/>
        </w:numPr>
        <w:contextualSpacing/>
        <w:rPr>
          <w:b/>
          <w:u w:val="single"/>
        </w:rPr>
      </w:pPr>
      <w:r w:rsidRPr="00FD6D32">
        <w:rPr>
          <w:b/>
          <w:u w:val="single"/>
        </w:rPr>
        <w:t>Antwoord van het kabinet:</w:t>
      </w:r>
      <w:r>
        <w:rPr>
          <w:b/>
        </w:rPr>
        <w:t xml:space="preserve">  </w:t>
      </w:r>
    </w:p>
    <w:p w:rsidRPr="00FD6D32" w:rsidR="008D7214" w:rsidP="008D7214" w:rsidRDefault="008D7214" w14:paraId="75CD93E5" w14:textId="6E4A61D6">
      <w:pPr>
        <w:rPr>
          <w:b/>
        </w:rPr>
      </w:pPr>
    </w:p>
    <w:p w:rsidR="008D7214" w:rsidP="00DA7998" w:rsidRDefault="002D2EF3" w14:paraId="11494A21" w14:textId="5D100E75">
      <w:pPr>
        <w:autoSpaceDE w:val="0"/>
        <w:autoSpaceDN w:val="0"/>
        <w:adjustRightInd w:val="0"/>
        <w:rPr>
          <w:rFonts w:eastAsia="Calibri"/>
          <w:bCs/>
          <w:lang w:eastAsia="en-US"/>
        </w:rPr>
      </w:pPr>
      <w:r w:rsidRPr="00365DE1">
        <w:rPr>
          <w:b/>
        </w:rPr>
        <w:t>Nederland zal zowel in EU-verband als in het kader van de Vergadering van verdragspartijen (</w:t>
      </w:r>
      <w:r w:rsidRPr="004A776F">
        <w:rPr>
          <w:b/>
          <w:i/>
          <w:iCs/>
        </w:rPr>
        <w:t>Assembly of States Parties</w:t>
      </w:r>
      <w:r w:rsidRPr="00365DE1">
        <w:rPr>
          <w:b/>
        </w:rPr>
        <w:t>) aandacht blijven vragen voor eendrachtige steun voor het werk en de veiligheid van het Internationaal Strafhof</w:t>
      </w:r>
      <w:r w:rsidR="00A67591">
        <w:rPr>
          <w:b/>
        </w:rPr>
        <w:t xml:space="preserve"> (ICC)</w:t>
      </w:r>
      <w:r w:rsidRPr="00365DE1">
        <w:rPr>
          <w:b/>
        </w:rPr>
        <w:t>. Alle</w:t>
      </w:r>
      <w:r w:rsidRPr="00365DE1" w:rsidR="001F2247">
        <w:rPr>
          <w:b/>
        </w:rPr>
        <w:t xml:space="preserve"> </w:t>
      </w:r>
      <w:r w:rsidRPr="00AF095A" w:rsidR="001F2247">
        <w:rPr>
          <w:b/>
        </w:rPr>
        <w:t xml:space="preserve">125 </w:t>
      </w:r>
      <w:r w:rsidRPr="00365DE1" w:rsidR="001F2247">
        <w:rPr>
          <w:b/>
        </w:rPr>
        <w:t xml:space="preserve">staten </w:t>
      </w:r>
      <w:r w:rsidRPr="00365DE1">
        <w:rPr>
          <w:b/>
        </w:rPr>
        <w:t xml:space="preserve">die </w:t>
      </w:r>
      <w:r w:rsidRPr="00365DE1" w:rsidR="001F2247">
        <w:rPr>
          <w:b/>
        </w:rPr>
        <w:t xml:space="preserve">partij </w:t>
      </w:r>
      <w:r w:rsidR="004A776F">
        <w:rPr>
          <w:b/>
        </w:rPr>
        <w:t xml:space="preserve">zijn </w:t>
      </w:r>
      <w:r w:rsidRPr="00365DE1" w:rsidR="001F2247">
        <w:rPr>
          <w:b/>
        </w:rPr>
        <w:t>bij het Statuut van Rome hebben</w:t>
      </w:r>
      <w:r w:rsidRPr="00365DE1">
        <w:rPr>
          <w:b/>
        </w:rPr>
        <w:t xml:space="preserve"> daarbij </w:t>
      </w:r>
      <w:r w:rsidRPr="00AF095A" w:rsidR="001F2247">
        <w:rPr>
          <w:b/>
        </w:rPr>
        <w:t>een rol te spelen</w:t>
      </w:r>
      <w:r w:rsidRPr="00365DE1">
        <w:rPr>
          <w:b/>
        </w:rPr>
        <w:t xml:space="preserve">, waarbij uiteraard rekening dient te worden gehouden met de bijzondere verantwoordelijkheden die Nederland </w:t>
      </w:r>
      <w:r w:rsidRPr="00365DE1" w:rsidR="00CC5D67">
        <w:rPr>
          <w:b/>
        </w:rPr>
        <w:t xml:space="preserve">heeft als gastland </w:t>
      </w:r>
      <w:r w:rsidRPr="00365DE1" w:rsidR="00712615">
        <w:rPr>
          <w:b/>
        </w:rPr>
        <w:t xml:space="preserve">van het Hof, </w:t>
      </w:r>
      <w:r w:rsidRPr="00365DE1">
        <w:rPr>
          <w:b/>
        </w:rPr>
        <w:t xml:space="preserve">en </w:t>
      </w:r>
      <w:r w:rsidRPr="00365DE1" w:rsidR="00712615">
        <w:rPr>
          <w:b/>
        </w:rPr>
        <w:t>die</w:t>
      </w:r>
      <w:r w:rsidRPr="00365DE1">
        <w:rPr>
          <w:b/>
        </w:rPr>
        <w:t xml:space="preserve"> enkele andere verdragspartijen hebben voor </w:t>
      </w:r>
      <w:r w:rsidRPr="00365DE1" w:rsidR="00B85AF2">
        <w:rPr>
          <w:b/>
        </w:rPr>
        <w:t xml:space="preserve">de veiligheid van </w:t>
      </w:r>
      <w:r w:rsidRPr="00365DE1" w:rsidR="00712615">
        <w:rPr>
          <w:b/>
        </w:rPr>
        <w:t>de</w:t>
      </w:r>
      <w:r w:rsidRPr="00365DE1">
        <w:rPr>
          <w:b/>
        </w:rPr>
        <w:t xml:space="preserve"> landenkantoren </w:t>
      </w:r>
      <w:r w:rsidRPr="00365DE1" w:rsidR="00712615">
        <w:rPr>
          <w:b/>
        </w:rPr>
        <w:t>van het Hof</w:t>
      </w:r>
      <w:r w:rsidRPr="00365DE1">
        <w:rPr>
          <w:b/>
        </w:rPr>
        <w:t xml:space="preserve"> buiten Nederland.</w:t>
      </w:r>
    </w:p>
    <w:p w:rsidR="00E42874" w:rsidP="00DA7998" w:rsidRDefault="00E42874" w14:paraId="3B577893" w14:textId="77777777">
      <w:pPr>
        <w:autoSpaceDE w:val="0"/>
        <w:autoSpaceDN w:val="0"/>
        <w:adjustRightInd w:val="0"/>
        <w:rPr>
          <w:rFonts w:eastAsia="Calibri"/>
          <w:bCs/>
          <w:lang w:eastAsia="en-US"/>
        </w:rPr>
      </w:pPr>
    </w:p>
    <w:p w:rsidR="00A67591" w:rsidP="00DA7998" w:rsidRDefault="002C39E2" w14:paraId="5C727154" w14:textId="7D8A7C08">
      <w:pPr>
        <w:autoSpaceDE w:val="0"/>
        <w:autoSpaceDN w:val="0"/>
        <w:adjustRightInd w:val="0"/>
        <w:rPr>
          <w:rFonts w:eastAsia="Calibri"/>
          <w:bCs/>
          <w:lang w:eastAsia="en-US"/>
        </w:rPr>
      </w:pPr>
      <w:r>
        <w:rPr>
          <w:rFonts w:eastAsia="Calibri"/>
          <w:bCs/>
          <w:lang w:eastAsia="en-US"/>
        </w:rPr>
        <w:t>Kan de minister in</w:t>
      </w:r>
      <w:r w:rsidRPr="00DA7998" w:rsidR="00DA7998">
        <w:rPr>
          <w:rFonts w:eastAsia="Calibri"/>
          <w:bCs/>
          <w:lang w:eastAsia="en-US"/>
        </w:rPr>
        <w:t xml:space="preserve"> dat verband aangeven tegen wie de strafrechtelijke samenwerking tussen het ICC en Nederland </w:t>
      </w:r>
      <w:r>
        <w:rPr>
          <w:rFonts w:eastAsia="Calibri"/>
          <w:bCs/>
          <w:lang w:eastAsia="en-US"/>
        </w:rPr>
        <w:t xml:space="preserve">is </w:t>
      </w:r>
      <w:r w:rsidRPr="00DA7998" w:rsidR="00DA7998">
        <w:rPr>
          <w:rFonts w:eastAsia="Calibri"/>
          <w:bCs/>
          <w:lang w:eastAsia="en-US"/>
        </w:rPr>
        <w:t xml:space="preserve">gericht in verband met de cyberaanvallen op het ICC? Waar wordt deze strafrechtelijke procedure gevoerd? Is er inmiddels meer duidelijkheid over de inzet van drones voor de beveiliging van het ICC-complex in Den Haag? Zo ja, wat betekent dit voor de fysieke dreiging die momenteel bestaat tegen het grondgebied van Den Haag en waarom is de Nederlandse bevolking hierover nog niet geïnformeerd? </w:t>
      </w:r>
      <w:r>
        <w:rPr>
          <w:rFonts w:eastAsia="Calibri"/>
          <w:bCs/>
          <w:lang w:eastAsia="en-US"/>
        </w:rPr>
        <w:t>Kan de minister</w:t>
      </w:r>
      <w:r w:rsidRPr="00DA7998" w:rsidR="00DA7998">
        <w:rPr>
          <w:rFonts w:eastAsia="Calibri"/>
          <w:bCs/>
          <w:lang w:eastAsia="en-US"/>
        </w:rPr>
        <w:t xml:space="preserve"> aangeven van wie deze dreiging afkomstig is? </w:t>
      </w:r>
    </w:p>
    <w:p w:rsidR="00A67591" w:rsidP="00DA7998" w:rsidRDefault="00A67591" w14:paraId="1B089AF5" w14:textId="77777777">
      <w:pPr>
        <w:autoSpaceDE w:val="0"/>
        <w:autoSpaceDN w:val="0"/>
        <w:adjustRightInd w:val="0"/>
        <w:rPr>
          <w:rFonts w:eastAsia="Calibri"/>
          <w:bCs/>
          <w:lang w:eastAsia="en-US"/>
        </w:rPr>
      </w:pPr>
    </w:p>
    <w:p w:rsidRPr="00FD6D32" w:rsidR="00C43BFA" w:rsidP="007E7BAB" w:rsidRDefault="00C43BFA" w14:paraId="070CE283" w14:textId="4589CAC4">
      <w:pPr>
        <w:numPr>
          <w:ilvl w:val="0"/>
          <w:numId w:val="1"/>
        </w:numPr>
        <w:contextualSpacing/>
        <w:rPr>
          <w:b/>
          <w:u w:val="single"/>
        </w:rPr>
      </w:pPr>
      <w:r w:rsidRPr="00FD6D32">
        <w:rPr>
          <w:b/>
          <w:u w:val="single"/>
        </w:rPr>
        <w:t>Antwoord van het kabinet:</w:t>
      </w:r>
      <w:r>
        <w:rPr>
          <w:b/>
        </w:rPr>
        <w:t xml:space="preserve">  </w:t>
      </w:r>
    </w:p>
    <w:p w:rsidRPr="00FD6D32" w:rsidR="00C43BFA" w:rsidP="00C43BFA" w:rsidRDefault="00C43BFA" w14:paraId="145A5EF6" w14:textId="77777777">
      <w:pPr>
        <w:rPr>
          <w:b/>
        </w:rPr>
      </w:pPr>
    </w:p>
    <w:p w:rsidRPr="00A67591" w:rsidR="00DA7998" w:rsidP="00DA7998" w:rsidRDefault="00C91702" w14:paraId="04706879" w14:textId="78DC1CBD">
      <w:pPr>
        <w:autoSpaceDE w:val="0"/>
        <w:autoSpaceDN w:val="0"/>
        <w:adjustRightInd w:val="0"/>
        <w:rPr>
          <w:rFonts w:eastAsia="Calibri"/>
          <w:b/>
          <w:lang w:eastAsia="en-US"/>
        </w:rPr>
      </w:pPr>
      <w:r w:rsidRPr="00365DE1">
        <w:rPr>
          <w:b/>
        </w:rPr>
        <w:t xml:space="preserve">Het kabinet kan geen uitspraken doen over strafrechtelijke onderzoeken. Het ICC kan net als een ieder in Nederland aangifte doen indien daar aanleiding toe is, wat kan leiden tot strafrechtelijk onderzoek. Voor de beveiliging van het ICC-complex kunnen er in Nederland beveiligingsmaatregelen worden getroffen waar dit nodig wordt geacht op basis van actuele dreigingsinformatie en in aanvulling op de eigen verantwoordelijkheid van de organisatie. Uit veiligheidsoverwegingen kan hier niet over in detail worden getreden. Er is </w:t>
      </w:r>
      <w:r w:rsidRPr="00365DE1">
        <w:rPr>
          <w:b/>
        </w:rPr>
        <w:lastRenderedPageBreak/>
        <w:t>vanuit het gastland doorlopend contact met het ICC, waarbij ook de verschillende veiligheidszorgen aan de orde komen. In algemene zin kan gezegd worden dat alle betrokken partijen rond het proces zich bewust zijn van de (digitale) risico’s en mogelijke dreigingen en daar waar nodig maatregelen treffen.</w:t>
      </w:r>
    </w:p>
    <w:p w:rsidRPr="00DA7998" w:rsidR="00E42874" w:rsidP="00DA7998" w:rsidRDefault="00E42874" w14:paraId="623FB134" w14:textId="77777777">
      <w:pPr>
        <w:autoSpaceDE w:val="0"/>
        <w:autoSpaceDN w:val="0"/>
        <w:adjustRightInd w:val="0"/>
        <w:rPr>
          <w:rFonts w:eastAsia="Calibri"/>
          <w:bCs/>
          <w:lang w:eastAsia="en-US"/>
        </w:rPr>
      </w:pPr>
    </w:p>
    <w:p w:rsidR="00DA7998" w:rsidP="00DA7998" w:rsidRDefault="00DA7998" w14:paraId="6764AFDD" w14:textId="3F61CAB6">
      <w:pPr>
        <w:autoSpaceDE w:val="0"/>
        <w:autoSpaceDN w:val="0"/>
        <w:adjustRightInd w:val="0"/>
        <w:rPr>
          <w:rFonts w:eastAsia="Calibri"/>
          <w:bCs/>
          <w:lang w:eastAsia="en-US"/>
        </w:rPr>
      </w:pPr>
      <w:r w:rsidRPr="00DA7998">
        <w:rPr>
          <w:rFonts w:eastAsia="Calibri"/>
          <w:bCs/>
          <w:lang w:eastAsia="en-US"/>
        </w:rPr>
        <w:t xml:space="preserve">Heeft </w:t>
      </w:r>
      <w:r w:rsidR="002C39E2">
        <w:rPr>
          <w:rFonts w:eastAsia="Calibri"/>
          <w:bCs/>
          <w:lang w:eastAsia="en-US"/>
        </w:rPr>
        <w:t xml:space="preserve">de minister </w:t>
      </w:r>
      <w:r w:rsidRPr="00DA7998">
        <w:rPr>
          <w:rFonts w:eastAsia="Calibri"/>
          <w:bCs/>
          <w:lang w:eastAsia="en-US"/>
        </w:rPr>
        <w:t xml:space="preserve">daarnaast vernomen dat het ICC aanstaande arrestatiebevelen tegen Israëliërs niet openbaar zal maken? Wijst dit volgens </w:t>
      </w:r>
      <w:r w:rsidR="002C39E2">
        <w:rPr>
          <w:rFonts w:eastAsia="Calibri"/>
          <w:bCs/>
          <w:lang w:eastAsia="en-US"/>
        </w:rPr>
        <w:t>de minister</w:t>
      </w:r>
      <w:r w:rsidRPr="00DA7998">
        <w:rPr>
          <w:rFonts w:eastAsia="Calibri"/>
          <w:bCs/>
          <w:lang w:eastAsia="en-US"/>
        </w:rPr>
        <w:t xml:space="preserve"> op een aanhoudende dreiging vanuit Israël tegen het ICC en wat vindt </w:t>
      </w:r>
      <w:r w:rsidR="002C39E2">
        <w:rPr>
          <w:rFonts w:eastAsia="Calibri"/>
          <w:bCs/>
          <w:lang w:eastAsia="en-US"/>
        </w:rPr>
        <w:t>hij</w:t>
      </w:r>
      <w:r w:rsidRPr="00DA7998">
        <w:rPr>
          <w:rFonts w:eastAsia="Calibri"/>
          <w:bCs/>
          <w:lang w:eastAsia="en-US"/>
        </w:rPr>
        <w:t xml:space="preserve"> daarvan? </w:t>
      </w:r>
      <w:r w:rsidR="002C39E2">
        <w:rPr>
          <w:rFonts w:eastAsia="Calibri"/>
          <w:bCs/>
          <w:lang w:eastAsia="en-US"/>
        </w:rPr>
        <w:t>Is de minister</w:t>
      </w:r>
      <w:r w:rsidRPr="00DA7998">
        <w:rPr>
          <w:rFonts w:eastAsia="Calibri"/>
          <w:bCs/>
          <w:lang w:eastAsia="en-US"/>
        </w:rPr>
        <w:t xml:space="preserve"> bereid om te pleiten voor een effectieve EU-aanpak in het kader van het standaardverzoek van het ICC om de private tegoeden van individuen tegen wie het ICC arrestatiebevelen heeft uitgevaardigd</w:t>
      </w:r>
      <w:r w:rsidR="00AB7952">
        <w:rPr>
          <w:rFonts w:eastAsia="Calibri"/>
          <w:bCs/>
          <w:lang w:eastAsia="en-US"/>
        </w:rPr>
        <w:t>,</w:t>
      </w:r>
      <w:r w:rsidRPr="00DA7998">
        <w:rPr>
          <w:rFonts w:eastAsia="Calibri"/>
          <w:bCs/>
          <w:lang w:eastAsia="en-US"/>
        </w:rPr>
        <w:t xml:space="preserve"> te bevriezen? Zo nee, waarom niet?</w:t>
      </w:r>
    </w:p>
    <w:p w:rsidR="00C43BFA" w:rsidP="00DA7998" w:rsidRDefault="00C43BFA" w14:paraId="4E3063FB" w14:textId="77777777">
      <w:pPr>
        <w:autoSpaceDE w:val="0"/>
        <w:autoSpaceDN w:val="0"/>
        <w:adjustRightInd w:val="0"/>
        <w:rPr>
          <w:rFonts w:eastAsia="Calibri"/>
          <w:bCs/>
          <w:lang w:eastAsia="en-US"/>
        </w:rPr>
      </w:pPr>
    </w:p>
    <w:p w:rsidRPr="00FD6D32" w:rsidR="00C43BFA" w:rsidP="007E7BAB" w:rsidRDefault="00C43BFA" w14:paraId="45439449" w14:textId="17B8B141">
      <w:pPr>
        <w:numPr>
          <w:ilvl w:val="0"/>
          <w:numId w:val="1"/>
        </w:numPr>
        <w:contextualSpacing/>
        <w:rPr>
          <w:b/>
          <w:u w:val="single"/>
        </w:rPr>
      </w:pPr>
      <w:r w:rsidRPr="00FD6D32">
        <w:rPr>
          <w:b/>
          <w:u w:val="single"/>
        </w:rPr>
        <w:t>Antwoord van het kabinet:</w:t>
      </w:r>
      <w:r>
        <w:rPr>
          <w:b/>
        </w:rPr>
        <w:t xml:space="preserve"> </w:t>
      </w:r>
    </w:p>
    <w:p w:rsidR="00CA63DD" w:rsidP="008F0BE8" w:rsidRDefault="00CA63DD" w14:paraId="38F230FB" w14:textId="77777777">
      <w:pPr>
        <w:rPr>
          <w:b/>
        </w:rPr>
      </w:pPr>
    </w:p>
    <w:p w:rsidRPr="008F0BE8" w:rsidR="00DA7998" w:rsidP="008F0BE8" w:rsidRDefault="00304DD7" w14:paraId="1CBB9D2F" w14:textId="3DD45050">
      <w:pPr>
        <w:rPr>
          <w:rFonts w:eastAsia="Calibri"/>
          <w:b/>
        </w:rPr>
      </w:pPr>
      <w:r w:rsidRPr="008F0BE8">
        <w:rPr>
          <w:b/>
        </w:rPr>
        <w:t xml:space="preserve">Het volgens </w:t>
      </w:r>
      <w:r w:rsidR="00C0021F">
        <w:rPr>
          <w:b/>
        </w:rPr>
        <w:t>een</w:t>
      </w:r>
      <w:r w:rsidRPr="008F0BE8" w:rsidR="00C0021F">
        <w:rPr>
          <w:b/>
        </w:rPr>
        <w:t xml:space="preserve"> </w:t>
      </w:r>
      <w:r w:rsidRPr="008F0BE8">
        <w:rPr>
          <w:b/>
        </w:rPr>
        <w:t>artikel</w:t>
      </w:r>
      <w:r w:rsidRPr="008F0BE8" w:rsidR="00CA6856">
        <w:rPr>
          <w:b/>
        </w:rPr>
        <w:t xml:space="preserve"> </w:t>
      </w:r>
      <w:r w:rsidRPr="008F0BE8" w:rsidR="00DF0FB3">
        <w:rPr>
          <w:b/>
        </w:rPr>
        <w:t xml:space="preserve">in </w:t>
      </w:r>
      <w:r w:rsidRPr="0059470D" w:rsidR="00DF0FB3">
        <w:rPr>
          <w:b/>
          <w:i/>
          <w:iCs/>
        </w:rPr>
        <w:t xml:space="preserve">The </w:t>
      </w:r>
      <w:proofErr w:type="spellStart"/>
      <w:r w:rsidRPr="0059470D" w:rsidR="00DF0FB3">
        <w:rPr>
          <w:b/>
          <w:i/>
          <w:iCs/>
        </w:rPr>
        <w:t>Guardian</w:t>
      </w:r>
      <w:proofErr w:type="spellEnd"/>
      <w:r w:rsidRPr="008F0BE8" w:rsidR="00CA6856">
        <w:rPr>
          <w:b/>
        </w:rPr>
        <w:t xml:space="preserve"> </w:t>
      </w:r>
      <w:r w:rsidRPr="008F0BE8">
        <w:rPr>
          <w:b/>
        </w:rPr>
        <w:t xml:space="preserve">uitgevaardigde bevel </w:t>
      </w:r>
      <w:r w:rsidRPr="008F0BE8" w:rsidR="00CA6856">
        <w:rPr>
          <w:b/>
        </w:rPr>
        <w:t>is niet gepubliceerd op de website van het ICC</w:t>
      </w:r>
      <w:r w:rsidRPr="008F0BE8">
        <w:rPr>
          <w:b/>
        </w:rPr>
        <w:t xml:space="preserve"> en het kabinet kan het bestaan </w:t>
      </w:r>
      <w:r w:rsidRPr="008F0BE8" w:rsidR="008E2296">
        <w:rPr>
          <w:b/>
        </w:rPr>
        <w:t>daarvan</w:t>
      </w:r>
      <w:r w:rsidRPr="008F0BE8">
        <w:rPr>
          <w:b/>
        </w:rPr>
        <w:t xml:space="preserve"> daarom niet bevestigen.</w:t>
      </w:r>
      <w:r w:rsidR="00C0021F">
        <w:rPr>
          <w:rStyle w:val="FootnoteReference"/>
          <w:b/>
        </w:rPr>
        <w:footnoteReference w:id="9"/>
      </w:r>
      <w:r w:rsidRPr="008F0BE8">
        <w:rPr>
          <w:b/>
        </w:rPr>
        <w:t xml:space="preserve"> </w:t>
      </w:r>
      <w:r w:rsidRPr="008F0BE8" w:rsidR="00BB243D">
        <w:rPr>
          <w:b/>
        </w:rPr>
        <w:t>Het</w:t>
      </w:r>
      <w:r w:rsidRPr="008F0BE8">
        <w:rPr>
          <w:b/>
        </w:rPr>
        <w:t xml:space="preserve"> ICC </w:t>
      </w:r>
      <w:r w:rsidRPr="008F0BE8" w:rsidR="00BB243D">
        <w:rPr>
          <w:b/>
        </w:rPr>
        <w:t xml:space="preserve">heeft </w:t>
      </w:r>
      <w:r w:rsidRPr="008F0BE8">
        <w:rPr>
          <w:b/>
        </w:rPr>
        <w:t xml:space="preserve">desgevraagd </w:t>
      </w:r>
      <w:r w:rsidRPr="008F0BE8" w:rsidR="0093193E">
        <w:rPr>
          <w:b/>
        </w:rPr>
        <w:t xml:space="preserve">wel </w:t>
      </w:r>
      <w:r w:rsidRPr="008F0BE8">
        <w:rPr>
          <w:b/>
        </w:rPr>
        <w:t xml:space="preserve">aangegeven dat de Aanklager </w:t>
      </w:r>
      <w:r w:rsidRPr="008F0BE8" w:rsidR="00BB243D">
        <w:rPr>
          <w:b/>
        </w:rPr>
        <w:t>op geen enkele wijze</w:t>
      </w:r>
      <w:r w:rsidRPr="008F0BE8">
        <w:rPr>
          <w:b/>
        </w:rPr>
        <w:t xml:space="preserve"> in zijn </w:t>
      </w:r>
      <w:r w:rsidRPr="008F0BE8" w:rsidR="00DF0FB3">
        <w:rPr>
          <w:b/>
        </w:rPr>
        <w:t>bevoegdheden</w:t>
      </w:r>
      <w:r w:rsidRPr="008F0BE8" w:rsidR="0093193E">
        <w:rPr>
          <w:b/>
        </w:rPr>
        <w:t xml:space="preserve"> wordt beperkt</w:t>
      </w:r>
      <w:r w:rsidRPr="008F0BE8">
        <w:rPr>
          <w:b/>
        </w:rPr>
        <w:t xml:space="preserve">. </w:t>
      </w:r>
      <w:r w:rsidR="00815268">
        <w:rPr>
          <w:b/>
          <w:bCs/>
        </w:rPr>
        <w:t>H</w:t>
      </w:r>
      <w:r w:rsidRPr="00E95E9D" w:rsidR="002E61C7">
        <w:rPr>
          <w:b/>
          <w:bCs/>
        </w:rPr>
        <w:t>et</w:t>
      </w:r>
      <w:r w:rsidRPr="00E95E9D" w:rsidR="002E61C7">
        <w:rPr>
          <w:b/>
        </w:rPr>
        <w:t xml:space="preserve"> ICC kan in het kader van een strafrechtelijk onderzoek een verzoek aan verdragspartijen doen tot </w:t>
      </w:r>
      <w:r w:rsidRPr="00E95E9D" w:rsidR="002E61C7">
        <w:rPr>
          <w:b/>
          <w:color w:val="333333"/>
          <w:shd w:val="clear" w:color="auto" w:fill="FFFFFF"/>
        </w:rPr>
        <w:t>de identificatie, opsporing en bevriezing of inbeslagneming van de door middel van het misdrijf verkregen opbrengst, goederen en vermogensbestanddelen</w:t>
      </w:r>
      <w:r w:rsidRPr="00E95E9D" w:rsidR="002E61C7">
        <w:rPr>
          <w:b/>
        </w:rPr>
        <w:t xml:space="preserve">. Het is aan individuele verdragspartijen om een dergelijk verzoek in behandeling nemen, in lijn met hun verplichtingen op basis van het Statuut Rome. Het kabinet ziet geen reden om </w:t>
      </w:r>
      <w:r w:rsidRPr="00E95E9D" w:rsidR="00C85454">
        <w:rPr>
          <w:b/>
        </w:rPr>
        <w:t xml:space="preserve">naast </w:t>
      </w:r>
      <w:r w:rsidRPr="00E95E9D" w:rsidR="002E61C7">
        <w:rPr>
          <w:b/>
        </w:rPr>
        <w:t xml:space="preserve">dit </w:t>
      </w:r>
      <w:r w:rsidRPr="00E95E9D" w:rsidR="00C85454">
        <w:rPr>
          <w:b/>
        </w:rPr>
        <w:t>instrument te pleiten voor een</w:t>
      </w:r>
      <w:r w:rsidRPr="00E95E9D" w:rsidR="002E61C7">
        <w:rPr>
          <w:b/>
        </w:rPr>
        <w:t xml:space="preserve"> EU-</w:t>
      </w:r>
      <w:r w:rsidRPr="00E95E9D" w:rsidR="00C85454">
        <w:rPr>
          <w:b/>
        </w:rPr>
        <w:t>brede aanpak</w:t>
      </w:r>
      <w:r w:rsidRPr="00E95E9D" w:rsidR="002E61C7">
        <w:rPr>
          <w:b/>
        </w:rPr>
        <w:t>.</w:t>
      </w:r>
    </w:p>
    <w:p w:rsidR="004072FB" w:rsidP="00DA7998" w:rsidRDefault="004072FB" w14:paraId="206B1735" w14:textId="77777777">
      <w:pPr>
        <w:autoSpaceDE w:val="0"/>
        <w:autoSpaceDN w:val="0"/>
        <w:adjustRightInd w:val="0"/>
        <w:rPr>
          <w:rFonts w:eastAsia="Calibri"/>
          <w:bCs/>
          <w:lang w:eastAsia="en-US"/>
        </w:rPr>
      </w:pPr>
    </w:p>
    <w:p w:rsidR="00C43BFA" w:rsidP="00DA7998" w:rsidRDefault="00DA7998" w14:paraId="314B7AC8" w14:textId="55B51ECA">
      <w:pPr>
        <w:autoSpaceDE w:val="0"/>
        <w:autoSpaceDN w:val="0"/>
        <w:adjustRightInd w:val="0"/>
        <w:rPr>
          <w:rFonts w:eastAsia="Calibri"/>
          <w:bCs/>
          <w:lang w:eastAsia="en-US"/>
        </w:rPr>
      </w:pPr>
      <w:r w:rsidRPr="00DA7998">
        <w:rPr>
          <w:rFonts w:eastAsia="Calibri"/>
          <w:bCs/>
          <w:lang w:eastAsia="en-US"/>
        </w:rPr>
        <w:t xml:space="preserve">Daarnaast willen de leden van de DENK-fractie vragen wanneer de mensenrechtensituatie in China weer op de agenda van de Raad komt. </w:t>
      </w:r>
      <w:r w:rsidR="002C39E2">
        <w:rPr>
          <w:rFonts w:eastAsia="Calibri"/>
          <w:bCs/>
          <w:lang w:eastAsia="en-US"/>
        </w:rPr>
        <w:t>Is de minister</w:t>
      </w:r>
      <w:r w:rsidRPr="00DA7998">
        <w:rPr>
          <w:rFonts w:eastAsia="Calibri"/>
          <w:bCs/>
          <w:lang w:eastAsia="en-US"/>
        </w:rPr>
        <w:t xml:space="preserve"> bekend met de grootschalige Oeigoerse dwangarbeid die wordt gebruikt bij de productie van goederen die de EU vanuit China importeert voor onze groene transitie?</w:t>
      </w:r>
    </w:p>
    <w:p w:rsidR="00C43BFA" w:rsidP="00DA7998" w:rsidRDefault="00C43BFA" w14:paraId="45D348F8" w14:textId="77777777">
      <w:pPr>
        <w:autoSpaceDE w:val="0"/>
        <w:autoSpaceDN w:val="0"/>
        <w:adjustRightInd w:val="0"/>
        <w:rPr>
          <w:rFonts w:eastAsia="Calibri"/>
          <w:bCs/>
          <w:lang w:eastAsia="en-US"/>
        </w:rPr>
      </w:pPr>
    </w:p>
    <w:p w:rsidRPr="00FD6D32" w:rsidR="00C43BFA" w:rsidP="007E7BAB" w:rsidRDefault="00C43BFA" w14:paraId="0CE287E5" w14:textId="2642A779">
      <w:pPr>
        <w:numPr>
          <w:ilvl w:val="0"/>
          <w:numId w:val="1"/>
        </w:numPr>
        <w:contextualSpacing/>
        <w:rPr>
          <w:b/>
          <w:u w:val="single"/>
        </w:rPr>
      </w:pPr>
      <w:r w:rsidRPr="00FD6D32">
        <w:rPr>
          <w:b/>
          <w:u w:val="single"/>
        </w:rPr>
        <w:t>Antwoord van het kabinet:</w:t>
      </w:r>
      <w:r>
        <w:rPr>
          <w:b/>
        </w:rPr>
        <w:t xml:space="preserve">  </w:t>
      </w:r>
    </w:p>
    <w:p w:rsidRPr="00FD6D32" w:rsidR="00C43BFA" w:rsidP="00C43BFA" w:rsidRDefault="00C43BFA" w14:paraId="6984204D" w14:textId="77777777">
      <w:pPr>
        <w:rPr>
          <w:b/>
        </w:rPr>
      </w:pPr>
    </w:p>
    <w:p w:rsidR="00C43BFA" w:rsidP="00DA7998" w:rsidRDefault="00230C60" w14:paraId="6D3E5F7F" w14:textId="77F6F9EE">
      <w:pPr>
        <w:autoSpaceDE w:val="0"/>
        <w:autoSpaceDN w:val="0"/>
        <w:adjustRightInd w:val="0"/>
        <w:rPr>
          <w:rFonts w:eastAsia="Calibri"/>
          <w:bCs/>
          <w:lang w:eastAsia="en-US"/>
        </w:rPr>
      </w:pPr>
      <w:bookmarkStart w:name="_Hlk198049509" w:id="6"/>
      <w:r w:rsidRPr="00230C60">
        <w:rPr>
          <w:b/>
        </w:rPr>
        <w:t xml:space="preserve">Het kabinet is bekend met de mensenrechtenschendingen, waaronder staatsgeleide dwangarbeid, waar </w:t>
      </w:r>
      <w:r w:rsidR="00BB1216">
        <w:rPr>
          <w:b/>
        </w:rPr>
        <w:t xml:space="preserve">onder andere </w:t>
      </w:r>
      <w:r w:rsidRPr="00230C60">
        <w:rPr>
          <w:b/>
        </w:rPr>
        <w:t xml:space="preserve">Oeigoeren in China aan onderworpen kunnen worden. </w:t>
      </w:r>
    </w:p>
    <w:bookmarkEnd w:id="6"/>
    <w:p w:rsidR="00E733C3" w:rsidP="00DA7998" w:rsidRDefault="00E733C3" w14:paraId="040E8219" w14:textId="77777777">
      <w:pPr>
        <w:autoSpaceDE w:val="0"/>
        <w:autoSpaceDN w:val="0"/>
        <w:adjustRightInd w:val="0"/>
        <w:rPr>
          <w:rFonts w:eastAsia="Calibri"/>
          <w:bCs/>
          <w:lang w:eastAsia="en-US"/>
        </w:rPr>
      </w:pPr>
    </w:p>
    <w:p w:rsidR="00C43BFA" w:rsidP="00DA7998" w:rsidRDefault="002C39E2" w14:paraId="44F95632" w14:textId="3275AC6F">
      <w:pPr>
        <w:autoSpaceDE w:val="0"/>
        <w:autoSpaceDN w:val="0"/>
        <w:adjustRightInd w:val="0"/>
        <w:rPr>
          <w:rFonts w:eastAsia="Calibri"/>
          <w:bCs/>
          <w:lang w:eastAsia="en-US"/>
        </w:rPr>
      </w:pPr>
      <w:r>
        <w:rPr>
          <w:rFonts w:eastAsia="Calibri"/>
          <w:bCs/>
          <w:lang w:eastAsia="en-US"/>
        </w:rPr>
        <w:t>Is de minister bereid</w:t>
      </w:r>
      <w:r w:rsidRPr="00DA7998" w:rsidR="00DA7998">
        <w:rPr>
          <w:rFonts w:eastAsia="Calibri"/>
          <w:bCs/>
          <w:lang w:eastAsia="en-US"/>
        </w:rPr>
        <w:t xml:space="preserve"> om </w:t>
      </w:r>
      <w:r>
        <w:rPr>
          <w:rFonts w:eastAsia="Calibri"/>
          <w:bCs/>
          <w:lang w:eastAsia="en-US"/>
        </w:rPr>
        <w:t>zich</w:t>
      </w:r>
      <w:r w:rsidRPr="00DA7998" w:rsidR="00DA7998">
        <w:rPr>
          <w:rFonts w:eastAsia="Calibri"/>
          <w:bCs/>
          <w:lang w:eastAsia="en-US"/>
        </w:rPr>
        <w:t xml:space="preserve"> op EU-niveau in te spannen voor een controlemechanisme waarmee producten uit China geweigerd kunnen worden op de Europese markt als er een vermoeden bestaat van Oeigoerse dwangarbeid? </w:t>
      </w:r>
      <w:r w:rsidR="005B34F7">
        <w:rPr>
          <w:rFonts w:eastAsia="Calibri"/>
          <w:bCs/>
          <w:lang w:eastAsia="en-US"/>
        </w:rPr>
        <w:t>Is de minister</w:t>
      </w:r>
      <w:r w:rsidRPr="00DA7998" w:rsidR="00DA7998">
        <w:rPr>
          <w:rFonts w:eastAsia="Calibri"/>
          <w:bCs/>
          <w:lang w:eastAsia="en-US"/>
        </w:rPr>
        <w:t xml:space="preserve"> bereid dit ook toe te passen op minder geavanceerde goederen, zoals in de textielproductie? Welke mogelijkheden bestaan daartoe onder de brede investeringsovereenkomst tussen de EU en China?</w:t>
      </w:r>
    </w:p>
    <w:p w:rsidRPr="00FD6D32" w:rsidR="00C43BFA" w:rsidP="007E7BAB" w:rsidRDefault="00C43BFA" w14:paraId="3AFC09EA" w14:textId="51884CE9">
      <w:pPr>
        <w:numPr>
          <w:ilvl w:val="0"/>
          <w:numId w:val="1"/>
        </w:numPr>
        <w:contextualSpacing/>
        <w:rPr>
          <w:b/>
          <w:u w:val="single"/>
        </w:rPr>
      </w:pPr>
      <w:r w:rsidRPr="00FD6D32">
        <w:rPr>
          <w:b/>
          <w:u w:val="single"/>
        </w:rPr>
        <w:t>Antwoord van het kabinet:</w:t>
      </w:r>
      <w:r>
        <w:rPr>
          <w:b/>
        </w:rPr>
        <w:t xml:space="preserve">  </w:t>
      </w:r>
      <w:r w:rsidR="002B6E7C">
        <w:rPr>
          <w:b/>
          <w:color w:val="FF0000"/>
        </w:rPr>
        <w:t xml:space="preserve"> </w:t>
      </w:r>
    </w:p>
    <w:p w:rsidRPr="00FD6D32" w:rsidR="00C43BFA" w:rsidP="00C43BFA" w:rsidRDefault="00C43BFA" w14:paraId="721534A4" w14:textId="77777777">
      <w:pPr>
        <w:rPr>
          <w:b/>
        </w:rPr>
      </w:pPr>
    </w:p>
    <w:p w:rsidR="00C43BFA" w:rsidP="00DA7998" w:rsidRDefault="00230C60" w14:paraId="732058D0" w14:textId="7AC106BF">
      <w:pPr>
        <w:autoSpaceDE w:val="0"/>
        <w:autoSpaceDN w:val="0"/>
        <w:adjustRightInd w:val="0"/>
        <w:rPr>
          <w:rFonts w:eastAsia="Calibri"/>
          <w:bCs/>
          <w:lang w:eastAsia="en-US"/>
        </w:rPr>
      </w:pPr>
      <w:bookmarkStart w:name="_Hlk198049453" w:id="7"/>
      <w:r w:rsidRPr="00230C60">
        <w:rPr>
          <w:b/>
        </w:rPr>
        <w:t xml:space="preserve">Om ervoor te zorgen dat producten gemaakt met dwangarbeid, waaronder Oeigoerse dwangarbeid, van de EU-markt geweerd kunnen worden is op 13 december 2024 de </w:t>
      </w:r>
      <w:r w:rsidRPr="00230C60">
        <w:rPr>
          <w:b/>
        </w:rPr>
        <w:lastRenderedPageBreak/>
        <w:t>Europese Anti-dwangarbeidverordening in werking getreden. De verordening verbiedt bedrijven om producten vervaardigd met dwangarbeid op de EU-markt te plaatsen of daarvandaan uit te voeren. Het verbod is landenneutraal en geldt voor alle producten, bedrijven en economische sectoren</w:t>
      </w:r>
      <w:r w:rsidR="00452901">
        <w:rPr>
          <w:b/>
        </w:rPr>
        <w:t>, inclusief</w:t>
      </w:r>
      <w:r w:rsidRPr="00230C60">
        <w:rPr>
          <w:b/>
        </w:rPr>
        <w:t xml:space="preserve"> de </w:t>
      </w:r>
      <w:r w:rsidR="00452901">
        <w:rPr>
          <w:b/>
        </w:rPr>
        <w:t>textielindustrie</w:t>
      </w:r>
      <w:r w:rsidR="00AE0DEA">
        <w:rPr>
          <w:b/>
        </w:rPr>
        <w:t>.</w:t>
      </w:r>
      <w:r w:rsidRPr="00230C60">
        <w:rPr>
          <w:b/>
        </w:rPr>
        <w:t xml:space="preserve"> </w:t>
      </w:r>
      <w:r>
        <w:rPr>
          <w:b/>
        </w:rPr>
        <w:t xml:space="preserve">De verplichtingen voor bedrijven gaan gelden op 14 december 2027. </w:t>
      </w:r>
      <w:r w:rsidRPr="00230C60">
        <w:rPr>
          <w:b/>
        </w:rPr>
        <w:t>In lijn met de moties</w:t>
      </w:r>
      <w:r>
        <w:rPr>
          <w:b/>
        </w:rPr>
        <w:t xml:space="preserve"> va</w:t>
      </w:r>
      <w:r w:rsidRPr="00230C60">
        <w:rPr>
          <w:b/>
        </w:rPr>
        <w:t xml:space="preserve">n het lid Van Baarle </w:t>
      </w:r>
      <w:r w:rsidR="006D1150">
        <w:rPr>
          <w:rStyle w:val="FootnoteReference"/>
          <w:b/>
        </w:rPr>
        <w:footnoteReference w:id="10"/>
      </w:r>
      <w:r w:rsidR="00FB1926">
        <w:rPr>
          <w:b/>
        </w:rPr>
        <w:t xml:space="preserve"> </w:t>
      </w:r>
      <w:r w:rsidRPr="00230C60">
        <w:rPr>
          <w:b/>
        </w:rPr>
        <w:t xml:space="preserve">zal het kabinet in Brussel </w:t>
      </w:r>
      <w:r w:rsidRPr="00530786" w:rsidR="00530786">
        <w:rPr>
          <w:b/>
        </w:rPr>
        <w:t xml:space="preserve">aandacht vragen voor het tegengaan </w:t>
      </w:r>
      <w:r w:rsidR="00452901">
        <w:rPr>
          <w:b/>
        </w:rPr>
        <w:t>en monitoren</w:t>
      </w:r>
      <w:r w:rsidRPr="00530786" w:rsidR="00530786">
        <w:rPr>
          <w:b/>
        </w:rPr>
        <w:t xml:space="preserve"> van </w:t>
      </w:r>
      <w:r w:rsidR="006764D2">
        <w:rPr>
          <w:b/>
        </w:rPr>
        <w:t xml:space="preserve">Oeigoerse </w:t>
      </w:r>
      <w:r w:rsidR="00530786">
        <w:rPr>
          <w:b/>
        </w:rPr>
        <w:t>dwangarbeid</w:t>
      </w:r>
      <w:r w:rsidRPr="00530786" w:rsidR="00530786">
        <w:rPr>
          <w:b/>
        </w:rPr>
        <w:t>. Dit ook met het oog op de richtsnoeren en database die de Commissie voor de Anti-dwangarbeidverordening gaat ontwikkelen</w:t>
      </w:r>
      <w:r w:rsidR="00F51D38">
        <w:rPr>
          <w:b/>
        </w:rPr>
        <w:t xml:space="preserve">. </w:t>
      </w:r>
      <w:r w:rsidRPr="008A4C7A" w:rsidR="008A4C7A">
        <w:rPr>
          <w:b/>
        </w:rPr>
        <w:t>Er is in het verleden onderhandeld over</w:t>
      </w:r>
      <w:r w:rsidR="00F51D38">
        <w:rPr>
          <w:b/>
        </w:rPr>
        <w:t xml:space="preserve"> een brede investeringsovereenkomst tussen de EU en China</w:t>
      </w:r>
      <w:r w:rsidR="008A4C7A">
        <w:rPr>
          <w:b/>
        </w:rPr>
        <w:t>.</w:t>
      </w:r>
      <w:r w:rsidR="00F51D38">
        <w:rPr>
          <w:b/>
        </w:rPr>
        <w:t xml:space="preserve"> </w:t>
      </w:r>
      <w:r w:rsidRPr="004731C0" w:rsidR="004731C0">
        <w:rPr>
          <w:b/>
        </w:rPr>
        <w:t xml:space="preserve">In mei 2021 heeft de Commissie aangegeven dat de goedkeuringsprocedure van </w:t>
      </w:r>
      <w:r w:rsidR="004731C0">
        <w:rPr>
          <w:b/>
        </w:rPr>
        <w:t xml:space="preserve">de EU-China Investeringsovereenkomst (CAI) </w:t>
      </w:r>
      <w:r w:rsidRPr="004731C0" w:rsidR="004731C0">
        <w:rPr>
          <w:b/>
        </w:rPr>
        <w:t>wordt stilgelegd.</w:t>
      </w:r>
      <w:r w:rsidR="004731C0">
        <w:rPr>
          <w:b/>
        </w:rPr>
        <w:t xml:space="preserve"> Voor de laatste stand van zaken verwijs ik u naar de </w:t>
      </w:r>
      <w:r w:rsidR="00C07DE2">
        <w:rPr>
          <w:b/>
        </w:rPr>
        <w:t>V</w:t>
      </w:r>
      <w:r w:rsidR="004731C0">
        <w:rPr>
          <w:b/>
        </w:rPr>
        <w:t>oortgangsrapportage Handelsakkoorden</w:t>
      </w:r>
      <w:r w:rsidR="000A5851">
        <w:rPr>
          <w:b/>
        </w:rPr>
        <w:t>.</w:t>
      </w:r>
      <w:r w:rsidR="00BB1CE3">
        <w:rPr>
          <w:rStyle w:val="FootnoteReference"/>
          <w:b/>
        </w:rPr>
        <w:footnoteReference w:id="11"/>
      </w:r>
    </w:p>
    <w:bookmarkEnd w:id="7"/>
    <w:p w:rsidR="00E733C3" w:rsidP="00DA7998" w:rsidRDefault="00E733C3" w14:paraId="6B395E32" w14:textId="77777777">
      <w:pPr>
        <w:autoSpaceDE w:val="0"/>
        <w:autoSpaceDN w:val="0"/>
        <w:adjustRightInd w:val="0"/>
        <w:rPr>
          <w:rFonts w:eastAsia="Calibri"/>
          <w:bCs/>
          <w:lang w:eastAsia="en-US"/>
        </w:rPr>
      </w:pPr>
    </w:p>
    <w:p w:rsidR="00DA7998" w:rsidP="00DA7998" w:rsidRDefault="00DA7998" w14:paraId="6489DD21" w14:textId="5C563AF3">
      <w:pPr>
        <w:autoSpaceDE w:val="0"/>
        <w:autoSpaceDN w:val="0"/>
        <w:adjustRightInd w:val="0"/>
        <w:rPr>
          <w:rFonts w:eastAsia="Calibri"/>
          <w:bCs/>
          <w:lang w:eastAsia="en-US"/>
        </w:rPr>
      </w:pPr>
      <w:bookmarkStart w:name="_Hlk198104208" w:id="8"/>
      <w:r w:rsidRPr="00DA7998">
        <w:rPr>
          <w:rFonts w:eastAsia="Calibri"/>
          <w:bCs/>
          <w:lang w:eastAsia="en-US"/>
        </w:rPr>
        <w:t xml:space="preserve">Hoe staat het </w:t>
      </w:r>
      <w:r w:rsidRPr="00305968">
        <w:rPr>
          <w:rFonts w:eastAsia="Calibri"/>
          <w:bCs/>
          <w:lang w:eastAsia="en-US"/>
        </w:rPr>
        <w:t xml:space="preserve">ook met de uitvoering van </w:t>
      </w:r>
      <w:r w:rsidRPr="00305968" w:rsidR="005B34F7">
        <w:rPr>
          <w:rFonts w:eastAsia="Calibri"/>
          <w:bCs/>
          <w:lang w:eastAsia="en-US"/>
        </w:rPr>
        <w:t xml:space="preserve">de motie </w:t>
      </w:r>
      <w:r w:rsidRPr="00305968" w:rsidR="00305968">
        <w:rPr>
          <w:rFonts w:eastAsia="Calibri"/>
          <w:bCs/>
          <w:lang w:eastAsia="en-US"/>
        </w:rPr>
        <w:t xml:space="preserve">van de leden Van Baarle en Paternotte (Kamerstuk 35207, nr. 89) </w:t>
      </w:r>
      <w:r w:rsidRPr="00305968">
        <w:rPr>
          <w:rFonts w:eastAsia="Calibri"/>
          <w:bCs/>
          <w:lang w:eastAsia="en-US"/>
        </w:rPr>
        <w:t>over meer sancties voor de plegers van mensenrechtenschendingen tegen Oeigoeren</w:t>
      </w:r>
      <w:r w:rsidRPr="00305968" w:rsidR="00305968">
        <w:rPr>
          <w:rFonts w:eastAsia="Calibri"/>
          <w:bCs/>
          <w:lang w:eastAsia="en-US"/>
        </w:rPr>
        <w:t>?</w:t>
      </w:r>
      <w:r w:rsidRPr="00DA7998">
        <w:rPr>
          <w:rFonts w:eastAsia="Calibri"/>
          <w:bCs/>
          <w:lang w:eastAsia="en-US"/>
        </w:rPr>
        <w:t xml:space="preserve"> </w:t>
      </w:r>
    </w:p>
    <w:p w:rsidR="00C43BFA" w:rsidP="00DA7998" w:rsidRDefault="00C43BFA" w14:paraId="6E4DA83D" w14:textId="77777777">
      <w:pPr>
        <w:autoSpaceDE w:val="0"/>
        <w:autoSpaceDN w:val="0"/>
        <w:adjustRightInd w:val="0"/>
        <w:rPr>
          <w:rFonts w:eastAsia="Calibri"/>
          <w:bCs/>
          <w:lang w:eastAsia="en-US"/>
        </w:rPr>
      </w:pPr>
    </w:p>
    <w:p w:rsidRPr="00FD6D32" w:rsidR="00C43BFA" w:rsidP="007E7BAB" w:rsidRDefault="00C43BFA" w14:paraId="7BA8B9F8" w14:textId="635DD6D9">
      <w:pPr>
        <w:numPr>
          <w:ilvl w:val="0"/>
          <w:numId w:val="1"/>
        </w:numPr>
        <w:contextualSpacing/>
        <w:rPr>
          <w:b/>
          <w:u w:val="single"/>
        </w:rPr>
      </w:pPr>
      <w:r w:rsidRPr="00FD6D32">
        <w:rPr>
          <w:b/>
          <w:u w:val="single"/>
        </w:rPr>
        <w:t>Antwoord van het kabinet:</w:t>
      </w:r>
      <w:r>
        <w:rPr>
          <w:b/>
        </w:rPr>
        <w:t xml:space="preserve"> </w:t>
      </w:r>
      <w:r w:rsidR="00C15B49">
        <w:rPr>
          <w:b/>
          <w:color w:val="FF0000"/>
        </w:rPr>
        <w:t xml:space="preserve"> </w:t>
      </w:r>
    </w:p>
    <w:p w:rsidR="00C15B49" w:rsidP="00C15B49" w:rsidRDefault="00C15B49" w14:paraId="683E656B" w14:textId="77777777">
      <w:pPr>
        <w:autoSpaceDE w:val="0"/>
        <w:autoSpaceDN w:val="0"/>
        <w:adjustRightInd w:val="0"/>
        <w:rPr>
          <w:rFonts w:eastAsia="Calibri"/>
          <w:bCs/>
          <w:lang w:eastAsia="en-US"/>
        </w:rPr>
      </w:pPr>
    </w:p>
    <w:p w:rsidRPr="00BA6807" w:rsidR="00C15B49" w:rsidP="00C15B49" w:rsidRDefault="00C15B49" w14:paraId="3CC59C2D" w14:textId="1B72C2C3">
      <w:pPr>
        <w:autoSpaceDE w:val="0"/>
        <w:autoSpaceDN w:val="0"/>
        <w:adjustRightInd w:val="0"/>
        <w:rPr>
          <w:rFonts w:eastAsia="Calibri"/>
          <w:b/>
          <w:lang w:eastAsia="en-US"/>
        </w:rPr>
      </w:pPr>
      <w:bookmarkStart w:name="_Hlk198109987" w:id="9"/>
      <w:r w:rsidRPr="00BA6807">
        <w:rPr>
          <w:rFonts w:eastAsia="Calibri"/>
          <w:b/>
          <w:lang w:eastAsia="en-US"/>
        </w:rPr>
        <w:t xml:space="preserve">In lijn met </w:t>
      </w:r>
      <w:r w:rsidR="00A86073">
        <w:rPr>
          <w:rFonts w:eastAsia="Calibri"/>
          <w:b/>
          <w:lang w:eastAsia="en-US"/>
        </w:rPr>
        <w:t>m</w:t>
      </w:r>
      <w:r w:rsidRPr="00BA6807">
        <w:rPr>
          <w:rFonts w:eastAsia="Calibri"/>
          <w:b/>
          <w:lang w:eastAsia="en-US"/>
        </w:rPr>
        <w:t>otie Van Baarle/Paternotte</w:t>
      </w:r>
      <w:r w:rsidR="00FB1926">
        <w:rPr>
          <w:rStyle w:val="FootnoteReference"/>
          <w:rFonts w:eastAsia="Calibri"/>
          <w:b/>
          <w:lang w:eastAsia="en-US"/>
        </w:rPr>
        <w:footnoteReference w:id="12"/>
      </w:r>
      <w:r w:rsidRPr="00BA6807">
        <w:rPr>
          <w:rFonts w:eastAsia="Calibri"/>
          <w:b/>
          <w:lang w:eastAsia="en-US"/>
        </w:rPr>
        <w:t xml:space="preserve"> is dit kabinet voorstander</w:t>
      </w:r>
      <w:bookmarkEnd w:id="9"/>
      <w:r w:rsidRPr="00BA6807">
        <w:rPr>
          <w:rFonts w:eastAsia="Calibri"/>
          <w:b/>
          <w:lang w:eastAsia="en-US"/>
        </w:rPr>
        <w:t xml:space="preserve"> voor aanvullende sancties voor de plegers van mensenrechtenschendingen tegen de Oeigoeren. Bij het instellen van sanctiemaatregelen moet echter worden voldaan aan juridische vereisten</w:t>
      </w:r>
      <w:r w:rsidRPr="00BA6807" w:rsidR="007C1F75">
        <w:rPr>
          <w:rFonts w:eastAsia="Calibri"/>
          <w:b/>
          <w:lang w:eastAsia="en-US"/>
        </w:rPr>
        <w:t xml:space="preserve"> en besluitvorming gebeurt met unanimiteit</w:t>
      </w:r>
      <w:r w:rsidRPr="00BA6807">
        <w:rPr>
          <w:rFonts w:eastAsia="Calibri"/>
          <w:b/>
          <w:lang w:eastAsia="en-US"/>
        </w:rPr>
        <w:t>. Vooralsnog</w:t>
      </w:r>
      <w:r w:rsidR="00DC158F">
        <w:rPr>
          <w:rFonts w:eastAsia="Calibri"/>
          <w:b/>
          <w:lang w:eastAsia="en-US"/>
        </w:rPr>
        <w:t xml:space="preserve"> ontbreekt daartoe het </w:t>
      </w:r>
      <w:r w:rsidRPr="00BA6807">
        <w:rPr>
          <w:rFonts w:eastAsia="Calibri"/>
          <w:b/>
          <w:lang w:eastAsia="en-US"/>
        </w:rPr>
        <w:t xml:space="preserve">draagvlak onder EU-lidstaten. </w:t>
      </w:r>
    </w:p>
    <w:bookmarkEnd w:id="8"/>
    <w:p w:rsidRPr="00DA7998" w:rsidR="00DA7998" w:rsidP="00DA7998" w:rsidRDefault="00DA7998" w14:paraId="17F518A7" w14:textId="77777777">
      <w:pPr>
        <w:autoSpaceDE w:val="0"/>
        <w:autoSpaceDN w:val="0"/>
        <w:adjustRightInd w:val="0"/>
        <w:rPr>
          <w:rFonts w:eastAsia="Calibri"/>
          <w:bCs/>
          <w:lang w:eastAsia="en-US"/>
        </w:rPr>
      </w:pPr>
    </w:p>
    <w:p w:rsidR="00A86073" w:rsidP="00DA7998" w:rsidRDefault="00DA7998" w14:paraId="2A657A84" w14:textId="169FE547">
      <w:pPr>
        <w:autoSpaceDE w:val="0"/>
        <w:autoSpaceDN w:val="0"/>
        <w:adjustRightInd w:val="0"/>
        <w:rPr>
          <w:rFonts w:eastAsia="Calibri"/>
          <w:bCs/>
          <w:lang w:eastAsia="en-US"/>
        </w:rPr>
      </w:pPr>
      <w:bookmarkStart w:name="_Hlk198053652" w:id="10"/>
      <w:r w:rsidRPr="00DA7998">
        <w:rPr>
          <w:rFonts w:eastAsia="Calibri"/>
          <w:bCs/>
          <w:lang w:eastAsia="en-US"/>
        </w:rPr>
        <w:t xml:space="preserve">Tot slot vragen </w:t>
      </w:r>
      <w:r w:rsidR="005B34F7">
        <w:rPr>
          <w:rFonts w:eastAsia="Calibri"/>
          <w:bCs/>
          <w:lang w:eastAsia="en-US"/>
        </w:rPr>
        <w:t xml:space="preserve">de </w:t>
      </w:r>
      <w:r w:rsidRPr="005B34F7" w:rsidR="005B34F7">
        <w:rPr>
          <w:rFonts w:eastAsia="Calibri"/>
          <w:bCs/>
          <w:lang w:eastAsia="en-US"/>
        </w:rPr>
        <w:t xml:space="preserve">leden van de DENK-fractie </w:t>
      </w:r>
      <w:r w:rsidRPr="00DA7998">
        <w:rPr>
          <w:rFonts w:eastAsia="Calibri"/>
          <w:bCs/>
          <w:lang w:eastAsia="en-US"/>
        </w:rPr>
        <w:t xml:space="preserve">ook wat de gezamenlijke Europese inspanning is geweest met betrekking tot humanitaire hulp in Myanmar na de verwoestende aardbeving in dat gebied. Hoeveel steun is er inmiddels al naar het gebied gegaan? Is dit naar </w:t>
      </w:r>
      <w:r w:rsidR="005B34F7">
        <w:rPr>
          <w:rFonts w:eastAsia="Calibri"/>
          <w:bCs/>
          <w:lang w:eastAsia="en-US"/>
        </w:rPr>
        <w:t>de</w:t>
      </w:r>
      <w:r w:rsidRPr="00DA7998">
        <w:rPr>
          <w:rFonts w:eastAsia="Calibri"/>
          <w:bCs/>
          <w:lang w:eastAsia="en-US"/>
        </w:rPr>
        <w:t xml:space="preserve"> inschatting </w:t>
      </w:r>
      <w:r w:rsidR="005B34F7">
        <w:rPr>
          <w:rFonts w:eastAsia="Calibri"/>
          <w:bCs/>
          <w:lang w:eastAsia="en-US"/>
        </w:rPr>
        <w:t xml:space="preserve">van de minister </w:t>
      </w:r>
      <w:r w:rsidRPr="00DA7998">
        <w:rPr>
          <w:rFonts w:eastAsia="Calibri"/>
          <w:bCs/>
          <w:lang w:eastAsia="en-US"/>
        </w:rPr>
        <w:t>afdoende geweest in het licht van de enorme schade?</w:t>
      </w:r>
    </w:p>
    <w:p w:rsidR="00F938D9" w:rsidP="00DA7998" w:rsidRDefault="00F938D9" w14:paraId="1B82FF0E" w14:textId="77777777">
      <w:pPr>
        <w:autoSpaceDE w:val="0"/>
        <w:autoSpaceDN w:val="0"/>
        <w:adjustRightInd w:val="0"/>
        <w:rPr>
          <w:rFonts w:eastAsia="Calibri"/>
          <w:bCs/>
          <w:lang w:eastAsia="en-US"/>
        </w:rPr>
      </w:pPr>
    </w:p>
    <w:p w:rsidRPr="00FD6D32" w:rsidR="00C43BFA" w:rsidP="007E7BAB" w:rsidRDefault="00C43BFA" w14:paraId="758164CE" w14:textId="1C0B81A4">
      <w:pPr>
        <w:numPr>
          <w:ilvl w:val="0"/>
          <w:numId w:val="1"/>
        </w:numPr>
        <w:contextualSpacing/>
        <w:rPr>
          <w:b/>
          <w:u w:val="single"/>
        </w:rPr>
      </w:pPr>
      <w:r w:rsidRPr="00FD6D32">
        <w:rPr>
          <w:b/>
          <w:u w:val="single"/>
        </w:rPr>
        <w:t>Antwoord van het kabinet:</w:t>
      </w:r>
      <w:r>
        <w:rPr>
          <w:b/>
        </w:rPr>
        <w:t xml:space="preserve"> </w:t>
      </w:r>
    </w:p>
    <w:p w:rsidRPr="00FD6D32" w:rsidR="00C43BFA" w:rsidP="00C43BFA" w:rsidRDefault="00C43BFA" w14:paraId="000531D8" w14:textId="77777777">
      <w:pPr>
        <w:rPr>
          <w:b/>
        </w:rPr>
      </w:pPr>
    </w:p>
    <w:p w:rsidRPr="00304897" w:rsidR="006B5180" w:rsidP="006B5180" w:rsidRDefault="000F32C0" w14:paraId="52E08327" w14:textId="1050DCA4">
      <w:pPr>
        <w:rPr>
          <w:b/>
        </w:rPr>
      </w:pPr>
      <w:r w:rsidRPr="00304897">
        <w:rPr>
          <w:b/>
        </w:rPr>
        <w:t xml:space="preserve">De Europese Unie </w:t>
      </w:r>
      <w:r w:rsidRPr="00304897" w:rsidR="002E2B15">
        <w:rPr>
          <w:b/>
        </w:rPr>
        <w:t xml:space="preserve">heeft </w:t>
      </w:r>
      <w:r w:rsidRPr="00304897" w:rsidR="00304897">
        <w:rPr>
          <w:b/>
        </w:rPr>
        <w:t xml:space="preserve">na </w:t>
      </w:r>
      <w:r w:rsidRPr="00304897" w:rsidR="002E2B15">
        <w:rPr>
          <w:b/>
        </w:rPr>
        <w:t xml:space="preserve">de </w:t>
      </w:r>
      <w:r w:rsidRPr="00304897" w:rsidR="00304897">
        <w:rPr>
          <w:b/>
        </w:rPr>
        <w:t>aardbeving in Myanmar op 28 maart</w:t>
      </w:r>
      <w:r w:rsidR="00B0114A">
        <w:rPr>
          <w:b/>
        </w:rPr>
        <w:t xml:space="preserve"> </w:t>
      </w:r>
      <w:r w:rsidR="00A86073">
        <w:rPr>
          <w:b/>
        </w:rPr>
        <w:t xml:space="preserve">EUR </w:t>
      </w:r>
      <w:r w:rsidRPr="00304897">
        <w:rPr>
          <w:b/>
        </w:rPr>
        <w:t>2,5 miljoen</w:t>
      </w:r>
      <w:r w:rsidR="00A86073">
        <w:rPr>
          <w:b/>
        </w:rPr>
        <w:t xml:space="preserve"> </w:t>
      </w:r>
      <w:r w:rsidRPr="00304897">
        <w:rPr>
          <w:b/>
        </w:rPr>
        <w:t xml:space="preserve">beschikbaar </w:t>
      </w:r>
      <w:r w:rsidRPr="00304897" w:rsidR="00304897">
        <w:rPr>
          <w:b/>
        </w:rPr>
        <w:t>gesteld voor hulp aan</w:t>
      </w:r>
      <w:r w:rsidRPr="00304897">
        <w:rPr>
          <w:b/>
        </w:rPr>
        <w:t xml:space="preserve"> slachtoffers</w:t>
      </w:r>
      <w:r w:rsidRPr="00304897" w:rsidR="00304897">
        <w:rPr>
          <w:b/>
        </w:rPr>
        <w:t>. Daarnaast is er</w:t>
      </w:r>
      <w:r w:rsidRPr="00304897">
        <w:rPr>
          <w:b/>
        </w:rPr>
        <w:t xml:space="preserve"> op 7 april nog </w:t>
      </w:r>
      <w:r w:rsidR="00A86073">
        <w:rPr>
          <w:b/>
        </w:rPr>
        <w:t xml:space="preserve">EUR </w:t>
      </w:r>
      <w:r w:rsidRPr="00304897">
        <w:rPr>
          <w:b/>
        </w:rPr>
        <w:t xml:space="preserve">10 miljoen extra gealloceerd voor </w:t>
      </w:r>
      <w:r w:rsidRPr="00304897" w:rsidR="00304897">
        <w:rPr>
          <w:b/>
        </w:rPr>
        <w:t xml:space="preserve">hulp op </w:t>
      </w:r>
      <w:r w:rsidRPr="00304897">
        <w:rPr>
          <w:b/>
        </w:rPr>
        <w:t xml:space="preserve">het </w:t>
      </w:r>
      <w:r w:rsidRPr="00304897" w:rsidR="00304897">
        <w:rPr>
          <w:b/>
        </w:rPr>
        <w:t>gebied van water, voedsel en opvang</w:t>
      </w:r>
      <w:r w:rsidR="00B0114A">
        <w:rPr>
          <w:b/>
        </w:rPr>
        <w:t xml:space="preserve">. Ook </w:t>
      </w:r>
      <w:r w:rsidR="002A60E7">
        <w:rPr>
          <w:b/>
        </w:rPr>
        <w:t xml:space="preserve">heeft de EU </w:t>
      </w:r>
      <w:r w:rsidR="00A86073">
        <w:rPr>
          <w:b/>
        </w:rPr>
        <w:t xml:space="preserve">EUR </w:t>
      </w:r>
      <w:r w:rsidR="002A60E7">
        <w:rPr>
          <w:b/>
        </w:rPr>
        <w:t xml:space="preserve">500.000 bijgedragen aan een </w:t>
      </w:r>
      <w:proofErr w:type="spellStart"/>
      <w:r w:rsidRPr="002A60E7" w:rsidR="002A60E7">
        <w:rPr>
          <w:b/>
          <w:i/>
          <w:iCs/>
        </w:rPr>
        <w:t>Emergency</w:t>
      </w:r>
      <w:proofErr w:type="spellEnd"/>
      <w:r w:rsidRPr="002A60E7" w:rsidR="002A60E7">
        <w:rPr>
          <w:b/>
          <w:i/>
          <w:iCs/>
        </w:rPr>
        <w:t xml:space="preserve"> Appeal</w:t>
      </w:r>
      <w:r w:rsidR="002A60E7">
        <w:rPr>
          <w:b/>
        </w:rPr>
        <w:t xml:space="preserve"> van het Rode Kruis.</w:t>
      </w:r>
      <w:r w:rsidR="00B0114A">
        <w:rPr>
          <w:b/>
        </w:rPr>
        <w:t xml:space="preserve"> Verder</w:t>
      </w:r>
      <w:r w:rsidR="00F36F8E">
        <w:rPr>
          <w:b/>
        </w:rPr>
        <w:t xml:space="preserve"> zijn enkele experts</w:t>
      </w:r>
      <w:r w:rsidR="00B0114A">
        <w:rPr>
          <w:b/>
        </w:rPr>
        <w:t xml:space="preserve"> vanuit de EU</w:t>
      </w:r>
      <w:r w:rsidR="00B83B66">
        <w:rPr>
          <w:b/>
        </w:rPr>
        <w:t>, waaronder uit Nederland,</w:t>
      </w:r>
      <w:r w:rsidR="00F36F8E">
        <w:rPr>
          <w:b/>
        </w:rPr>
        <w:t xml:space="preserve"> uitgezonden om hulp te </w:t>
      </w:r>
      <w:r w:rsidR="006B5180">
        <w:rPr>
          <w:b/>
        </w:rPr>
        <w:t xml:space="preserve">coördineren. </w:t>
      </w:r>
      <w:r w:rsidRPr="00304897" w:rsidR="006B5180">
        <w:rPr>
          <w:b/>
        </w:rPr>
        <w:t xml:space="preserve">Deze missies zijn inmiddels voltooid. </w:t>
      </w:r>
      <w:r w:rsidR="0055440B">
        <w:rPr>
          <w:b/>
        </w:rPr>
        <w:t>Tot slot is er via</w:t>
      </w:r>
      <w:r w:rsidRPr="00304897" w:rsidR="006B5180">
        <w:rPr>
          <w:b/>
        </w:rPr>
        <w:t xml:space="preserve"> </w:t>
      </w:r>
      <w:r w:rsidR="0055440B">
        <w:rPr>
          <w:b/>
        </w:rPr>
        <w:t>een</w:t>
      </w:r>
      <w:r w:rsidRPr="00304897" w:rsidR="006B5180">
        <w:rPr>
          <w:b/>
        </w:rPr>
        <w:t xml:space="preserve"> EU-humanitaire luchtbrug 80 ton aan hulpgoederen geleverd aan de getroffen bevolking in Myanmar. </w:t>
      </w:r>
    </w:p>
    <w:p w:rsidRPr="00304897" w:rsidR="000F32C0" w:rsidP="000F32C0" w:rsidRDefault="000F32C0" w14:paraId="4F4C868C" w14:textId="0A1462C9">
      <w:pPr>
        <w:rPr>
          <w:b/>
        </w:rPr>
      </w:pPr>
    </w:p>
    <w:p w:rsidR="00E2470E" w:rsidP="000F32C0" w:rsidRDefault="00A90916" w14:paraId="5F8D5D28" w14:textId="2A718C04">
      <w:pPr>
        <w:rPr>
          <w:b/>
        </w:rPr>
      </w:pPr>
      <w:r w:rsidRPr="00304897">
        <w:rPr>
          <w:b/>
        </w:rPr>
        <w:t xml:space="preserve">Het kabinet draagt via meerjarige en flexibele financiering bij aan </w:t>
      </w:r>
      <w:r w:rsidR="00841F59">
        <w:rPr>
          <w:b/>
        </w:rPr>
        <w:t xml:space="preserve">humanitaire </w:t>
      </w:r>
      <w:r w:rsidRPr="00304897">
        <w:rPr>
          <w:b/>
        </w:rPr>
        <w:t>hulpverlening</w:t>
      </w:r>
      <w:r w:rsidR="00841F59">
        <w:rPr>
          <w:b/>
        </w:rPr>
        <w:t xml:space="preserve"> wereldwijd</w:t>
      </w:r>
      <w:r w:rsidR="00E2470E">
        <w:rPr>
          <w:b/>
        </w:rPr>
        <w:t>, wat ook ten goede komt aan hulpverlening voor de slachtoffers van de aardbeving</w:t>
      </w:r>
      <w:r w:rsidRPr="00304897">
        <w:rPr>
          <w:b/>
        </w:rPr>
        <w:t xml:space="preserve">. Zo heeft de </w:t>
      </w:r>
      <w:r w:rsidRPr="00B0114A">
        <w:rPr>
          <w:b/>
          <w:i/>
          <w:iCs/>
        </w:rPr>
        <w:t>Dutch Relief Alliance</w:t>
      </w:r>
      <w:r w:rsidRPr="00304897">
        <w:rPr>
          <w:b/>
        </w:rPr>
        <w:t xml:space="preserve"> </w:t>
      </w:r>
      <w:r w:rsidR="00A86073">
        <w:rPr>
          <w:b/>
        </w:rPr>
        <w:t xml:space="preserve">EUR </w:t>
      </w:r>
      <w:r w:rsidRPr="00304897">
        <w:rPr>
          <w:b/>
        </w:rPr>
        <w:t xml:space="preserve">3 miljoen vrijgemaakt voor de </w:t>
      </w:r>
      <w:r w:rsidRPr="00304897">
        <w:rPr>
          <w:b/>
        </w:rPr>
        <w:lastRenderedPageBreak/>
        <w:t>ramp en doet het Nederlandse Rode Kruis een allocatie van</w:t>
      </w:r>
      <w:r w:rsidR="00B0114A">
        <w:rPr>
          <w:b/>
        </w:rPr>
        <w:t xml:space="preserve"> </w:t>
      </w:r>
      <w:r w:rsidR="00A86073">
        <w:rPr>
          <w:b/>
        </w:rPr>
        <w:t xml:space="preserve">EUR </w:t>
      </w:r>
      <w:r w:rsidRPr="00304897">
        <w:rPr>
          <w:b/>
        </w:rPr>
        <w:t xml:space="preserve">500.000 aan de </w:t>
      </w:r>
      <w:proofErr w:type="spellStart"/>
      <w:r w:rsidRPr="00304897">
        <w:rPr>
          <w:b/>
          <w:i/>
          <w:iCs/>
        </w:rPr>
        <w:t>Emergency</w:t>
      </w:r>
      <w:proofErr w:type="spellEnd"/>
      <w:r w:rsidRPr="00304897">
        <w:rPr>
          <w:b/>
          <w:i/>
          <w:iCs/>
        </w:rPr>
        <w:t xml:space="preserve"> Appeal</w:t>
      </w:r>
      <w:r w:rsidRPr="00304897">
        <w:rPr>
          <w:b/>
        </w:rPr>
        <w:t xml:space="preserve"> van Myanmar. Daarnaast is Nederland een belangrijke donor van noodhulpfondsen zoals het </w:t>
      </w:r>
      <w:r w:rsidRPr="007317EC">
        <w:rPr>
          <w:b/>
          <w:i/>
        </w:rPr>
        <w:t>Central Emergency Response Fund</w:t>
      </w:r>
      <w:r w:rsidRPr="00304897">
        <w:rPr>
          <w:b/>
        </w:rPr>
        <w:t xml:space="preserve"> (CERF) van de VN en het </w:t>
      </w:r>
      <w:r w:rsidRPr="007317EC">
        <w:rPr>
          <w:b/>
          <w:i/>
        </w:rPr>
        <w:t>Disaster Response Emergency Fund</w:t>
      </w:r>
      <w:r w:rsidRPr="00304897">
        <w:rPr>
          <w:b/>
        </w:rPr>
        <w:t xml:space="preserve"> (DREF) van het Rode Kruis</w:t>
      </w:r>
      <w:r w:rsidR="00A97471">
        <w:rPr>
          <w:b/>
        </w:rPr>
        <w:t>, die mede dankzij onze flexibele financiering meteen konden beginnen met noodhulpverlening voor de slachtoffers van de aardbeving</w:t>
      </w:r>
      <w:r w:rsidRPr="00304897">
        <w:rPr>
          <w:b/>
        </w:rPr>
        <w:t xml:space="preserve">. Het CERF heeft </w:t>
      </w:r>
      <w:r w:rsidR="00432C9F">
        <w:rPr>
          <w:b/>
        </w:rPr>
        <w:t>10</w:t>
      </w:r>
      <w:r w:rsidRPr="00304897">
        <w:rPr>
          <w:b/>
        </w:rPr>
        <w:t xml:space="preserve"> miljoen </w:t>
      </w:r>
      <w:r w:rsidR="00DC158F">
        <w:rPr>
          <w:b/>
        </w:rPr>
        <w:t>USD</w:t>
      </w:r>
      <w:r w:rsidRPr="00304897">
        <w:rPr>
          <w:b/>
        </w:rPr>
        <w:t xml:space="preserve"> vrijgemaakt voor noodhulpverlening</w:t>
      </w:r>
      <w:r w:rsidR="00A97471">
        <w:rPr>
          <w:b/>
        </w:rPr>
        <w:t>, h</w:t>
      </w:r>
      <w:r w:rsidRPr="00304897">
        <w:rPr>
          <w:b/>
        </w:rPr>
        <w:t>et DREF 2 miljoen Zwitserse franken.</w:t>
      </w:r>
    </w:p>
    <w:p w:rsidR="00E2470E" w:rsidP="000F32C0" w:rsidRDefault="00E2470E" w14:paraId="0F9DC7F6" w14:textId="77777777">
      <w:pPr>
        <w:rPr>
          <w:b/>
        </w:rPr>
      </w:pPr>
    </w:p>
    <w:p w:rsidRPr="00304897" w:rsidR="00337078" w:rsidP="00841F59" w:rsidRDefault="00337078" w14:paraId="6405ACB5" w14:textId="54B9865C">
      <w:pPr>
        <w:rPr>
          <w:b/>
        </w:rPr>
      </w:pPr>
      <w:r>
        <w:rPr>
          <w:b/>
        </w:rPr>
        <w:t xml:space="preserve">Door middel van bovenstaande inspanningen is hulp voor slachtoffers van de aardbeving snel op gang gekomen, maar </w:t>
      </w:r>
      <w:r w:rsidR="00841F59">
        <w:rPr>
          <w:b/>
        </w:rPr>
        <w:t>d</w:t>
      </w:r>
      <w:r w:rsidRPr="00841F59" w:rsidR="00841F59">
        <w:rPr>
          <w:b/>
        </w:rPr>
        <w:t xml:space="preserve">it alles vindt plaats tegen de achtergrond van een groeiende humanitaire financieringskloof, waarbij de </w:t>
      </w:r>
      <w:r w:rsidR="003831F8">
        <w:rPr>
          <w:b/>
        </w:rPr>
        <w:t xml:space="preserve">wereldwijde </w:t>
      </w:r>
      <w:r w:rsidRPr="00841F59" w:rsidR="00841F59">
        <w:rPr>
          <w:b/>
        </w:rPr>
        <w:t>vraag naar hulp sneller stijgt dan de</w:t>
      </w:r>
      <w:r w:rsidR="003831F8">
        <w:rPr>
          <w:b/>
        </w:rPr>
        <w:t xml:space="preserve"> </w:t>
      </w:r>
      <w:r w:rsidRPr="00841F59" w:rsidR="00841F59">
        <w:rPr>
          <w:b/>
        </w:rPr>
        <w:t>beschikbare middelen.</w:t>
      </w:r>
    </w:p>
    <w:p w:rsidRPr="00304897" w:rsidR="00C43BFA" w:rsidP="000F32C0" w:rsidRDefault="00C43BFA" w14:paraId="70A5D367" w14:textId="77777777">
      <w:pPr>
        <w:rPr>
          <w:rFonts w:eastAsia="Calibri"/>
          <w:b/>
        </w:rPr>
      </w:pPr>
    </w:p>
    <w:p w:rsidRPr="00DA7998" w:rsidR="00DA7998" w:rsidP="00DA7998" w:rsidRDefault="005B34F7" w14:paraId="30BF7418" w14:textId="76130F63">
      <w:pPr>
        <w:autoSpaceDE w:val="0"/>
        <w:autoSpaceDN w:val="0"/>
        <w:adjustRightInd w:val="0"/>
        <w:rPr>
          <w:rFonts w:eastAsia="Calibri"/>
          <w:bCs/>
          <w:lang w:eastAsia="en-US"/>
        </w:rPr>
      </w:pPr>
      <w:r>
        <w:rPr>
          <w:rFonts w:eastAsia="Calibri"/>
          <w:bCs/>
          <w:lang w:eastAsia="en-US"/>
        </w:rPr>
        <w:t>Is de minister</w:t>
      </w:r>
      <w:r w:rsidRPr="00DA7998" w:rsidR="00DA7998">
        <w:rPr>
          <w:rFonts w:eastAsia="Calibri"/>
          <w:bCs/>
          <w:lang w:eastAsia="en-US"/>
        </w:rPr>
        <w:t xml:space="preserve"> e</w:t>
      </w:r>
      <w:r>
        <w:rPr>
          <w:rFonts w:eastAsia="Calibri"/>
          <w:bCs/>
          <w:lang w:eastAsia="en-US"/>
        </w:rPr>
        <w:t xml:space="preserve">r </w:t>
      </w:r>
      <w:r w:rsidRPr="00DA7998" w:rsidR="00DA7998">
        <w:rPr>
          <w:rFonts w:eastAsia="Calibri"/>
          <w:bCs/>
          <w:lang w:eastAsia="en-US"/>
        </w:rPr>
        <w:t>ook mee bekend dat de V</w:t>
      </w:r>
      <w:r>
        <w:rPr>
          <w:rFonts w:eastAsia="Calibri"/>
          <w:bCs/>
          <w:lang w:eastAsia="en-US"/>
        </w:rPr>
        <w:t>erenigde Naties (VN)</w:t>
      </w:r>
      <w:r w:rsidRPr="00DA7998" w:rsidR="00DA7998">
        <w:rPr>
          <w:rFonts w:eastAsia="Calibri"/>
          <w:bCs/>
          <w:lang w:eastAsia="en-US"/>
        </w:rPr>
        <w:t xml:space="preserve"> een waarschuwing heeft gegeven dat de bezuinigingen in de </w:t>
      </w:r>
      <w:r>
        <w:rPr>
          <w:rFonts w:eastAsia="Calibri"/>
          <w:bCs/>
          <w:lang w:eastAsia="en-US"/>
        </w:rPr>
        <w:t>V</w:t>
      </w:r>
      <w:r w:rsidRPr="00DA7998" w:rsidR="00DA7998">
        <w:rPr>
          <w:rFonts w:eastAsia="Calibri"/>
          <w:bCs/>
          <w:lang w:eastAsia="en-US"/>
        </w:rPr>
        <w:t xml:space="preserve">S op humanitaire hulp voornamelijk de Rohingya zullen raken? </w:t>
      </w:r>
      <w:r>
        <w:rPr>
          <w:rFonts w:eastAsia="Calibri"/>
          <w:bCs/>
          <w:lang w:eastAsia="en-US"/>
        </w:rPr>
        <w:t>Is de minister</w:t>
      </w:r>
      <w:r w:rsidRPr="00DA7998" w:rsidR="00DA7998">
        <w:rPr>
          <w:rFonts w:eastAsia="Calibri"/>
          <w:bCs/>
          <w:lang w:eastAsia="en-US"/>
        </w:rPr>
        <w:t xml:space="preserve"> ermee bekend dat dit ook vergaande gevolgen zal hebben </w:t>
      </w:r>
      <w:r w:rsidR="007D664B">
        <w:rPr>
          <w:rFonts w:eastAsia="Calibri"/>
          <w:bCs/>
          <w:lang w:eastAsia="en-US"/>
        </w:rPr>
        <w:t>voor</w:t>
      </w:r>
      <w:r w:rsidRPr="00DA7998" w:rsidR="00DA7998">
        <w:rPr>
          <w:rFonts w:eastAsia="Calibri"/>
          <w:bCs/>
          <w:lang w:eastAsia="en-US"/>
        </w:rPr>
        <w:t xml:space="preserve"> de opvang van Rohingya</w:t>
      </w:r>
      <w:r>
        <w:rPr>
          <w:rFonts w:eastAsia="Calibri"/>
          <w:bCs/>
          <w:lang w:eastAsia="en-US"/>
        </w:rPr>
        <w:t>-</w:t>
      </w:r>
      <w:r w:rsidRPr="00DA7998" w:rsidR="00DA7998">
        <w:rPr>
          <w:rFonts w:eastAsia="Calibri"/>
          <w:bCs/>
          <w:lang w:eastAsia="en-US"/>
        </w:rPr>
        <w:t xml:space="preserve">vluchtelingen in de regio, zoals in Indonesië en Bangladesh? Hoe beoordeelt Nederland dit en </w:t>
      </w:r>
      <w:r>
        <w:rPr>
          <w:rFonts w:eastAsia="Calibri"/>
          <w:bCs/>
          <w:lang w:eastAsia="en-US"/>
        </w:rPr>
        <w:t>is de minister</w:t>
      </w:r>
      <w:r w:rsidRPr="00DA7998" w:rsidR="00DA7998">
        <w:rPr>
          <w:rFonts w:eastAsia="Calibri"/>
          <w:bCs/>
          <w:lang w:eastAsia="en-US"/>
        </w:rPr>
        <w:t xml:space="preserve"> bereid om in EU-verband te </w:t>
      </w:r>
      <w:r w:rsidR="007D664B">
        <w:rPr>
          <w:rFonts w:eastAsia="Calibri"/>
          <w:bCs/>
          <w:lang w:eastAsia="en-US"/>
        </w:rPr>
        <w:t>be</w:t>
      </w:r>
      <w:r w:rsidRPr="00DA7998" w:rsidR="00DA7998">
        <w:rPr>
          <w:rFonts w:eastAsia="Calibri"/>
          <w:bCs/>
          <w:lang w:eastAsia="en-US"/>
        </w:rPr>
        <w:t xml:space="preserve">pleiten dat de EU het financiële gat van de VS gaat opvullen? </w:t>
      </w:r>
    </w:p>
    <w:p w:rsidR="00DA7998" w:rsidP="00DA7998" w:rsidRDefault="00DA7998" w14:paraId="34E4E7E6" w14:textId="77777777">
      <w:pPr>
        <w:autoSpaceDE w:val="0"/>
        <w:autoSpaceDN w:val="0"/>
        <w:adjustRightInd w:val="0"/>
        <w:rPr>
          <w:rFonts w:eastAsia="Calibri"/>
          <w:bCs/>
          <w:lang w:eastAsia="en-US"/>
        </w:rPr>
      </w:pPr>
    </w:p>
    <w:p w:rsidRPr="00FD6D32" w:rsidR="00C43BFA" w:rsidP="007E7BAB" w:rsidRDefault="00C43BFA" w14:paraId="2C488331" w14:textId="44E4422D">
      <w:pPr>
        <w:numPr>
          <w:ilvl w:val="0"/>
          <w:numId w:val="1"/>
        </w:numPr>
        <w:contextualSpacing/>
        <w:rPr>
          <w:b/>
          <w:u w:val="single"/>
        </w:rPr>
      </w:pPr>
      <w:r w:rsidRPr="00FD6D32">
        <w:rPr>
          <w:b/>
          <w:u w:val="single"/>
        </w:rPr>
        <w:t>Antwoord van het kabinet:</w:t>
      </w:r>
      <w:r>
        <w:rPr>
          <w:b/>
        </w:rPr>
        <w:t xml:space="preserve">  </w:t>
      </w:r>
    </w:p>
    <w:p w:rsidRPr="00FD6D32" w:rsidR="00C43BFA" w:rsidP="00C43BFA" w:rsidRDefault="00C43BFA" w14:paraId="74DDB827" w14:textId="77777777">
      <w:pPr>
        <w:rPr>
          <w:b/>
        </w:rPr>
      </w:pPr>
    </w:p>
    <w:p w:rsidR="00C43BFA" w:rsidP="00C43BFA" w:rsidRDefault="001D3B0B" w14:paraId="78EEA9B3" w14:textId="03286EDC">
      <w:pPr>
        <w:rPr>
          <w:b/>
        </w:rPr>
      </w:pPr>
      <w:r w:rsidRPr="001D3B0B">
        <w:rPr>
          <w:b/>
        </w:rPr>
        <w:t>Het wegvallen van USAID heeft een grote impact op</w:t>
      </w:r>
      <w:r>
        <w:rPr>
          <w:b/>
        </w:rPr>
        <w:t xml:space="preserve"> </w:t>
      </w:r>
      <w:r w:rsidRPr="001D3B0B">
        <w:rPr>
          <w:b/>
        </w:rPr>
        <w:t xml:space="preserve">veel landen en bevolkingsgroepen, </w:t>
      </w:r>
      <w:r>
        <w:rPr>
          <w:b/>
        </w:rPr>
        <w:t xml:space="preserve">waaronder </w:t>
      </w:r>
      <w:r w:rsidRPr="001D3B0B">
        <w:rPr>
          <w:b/>
        </w:rPr>
        <w:t>de</w:t>
      </w:r>
      <w:r>
        <w:rPr>
          <w:b/>
        </w:rPr>
        <w:t xml:space="preserve"> </w:t>
      </w:r>
      <w:r w:rsidRPr="001D3B0B">
        <w:rPr>
          <w:b/>
        </w:rPr>
        <w:t>Rohingya.</w:t>
      </w:r>
      <w:r>
        <w:rPr>
          <w:b/>
        </w:rPr>
        <w:t xml:space="preserve"> </w:t>
      </w:r>
      <w:r w:rsidRPr="001D3B0B">
        <w:rPr>
          <w:b/>
        </w:rPr>
        <w:t xml:space="preserve">Het kabinet zal de Europese Commissie oproepen om met de inzet prioriteit te geven aan regio’s en thema’s die </w:t>
      </w:r>
      <w:r w:rsidR="00295A76">
        <w:rPr>
          <w:b/>
        </w:rPr>
        <w:t xml:space="preserve">de </w:t>
      </w:r>
      <w:r w:rsidR="006534AD">
        <w:rPr>
          <w:b/>
        </w:rPr>
        <w:t>Nederlandse</w:t>
      </w:r>
      <w:r w:rsidRPr="001D3B0B">
        <w:rPr>
          <w:b/>
        </w:rPr>
        <w:t xml:space="preserve"> kernbelangen raken. Daarbij zal Nederland pleiten voor een gerichte inzet van EU-middelen om stabiliteit en veiligheid in prioritaire regio’s te waarborgen en humanitaire hulp te bieden daar waar de noden het hoogst zijn. De beschikbare middelen zijn echter beperkt en de financiële tekorten aanzienlijk. De EU of Nederland kunnen niet alles opvangen, ook met het oog op bezuinigingen op ontwikkelingshulp in Nederland en andere Europese landen.</w:t>
      </w:r>
    </w:p>
    <w:p w:rsidRPr="001D3B0B" w:rsidR="00337078" w:rsidP="00C43BFA" w:rsidRDefault="00337078" w14:paraId="19C4DE3D" w14:textId="77777777">
      <w:pPr>
        <w:rPr>
          <w:b/>
        </w:rPr>
      </w:pPr>
    </w:p>
    <w:p w:rsidRPr="004B2576" w:rsidR="00804F2A" w:rsidP="00C43BFA" w:rsidRDefault="00C178C1" w14:paraId="40B092F5" w14:textId="4C82B7E7">
      <w:pPr>
        <w:rPr>
          <w:b/>
        </w:rPr>
      </w:pPr>
      <w:r>
        <w:rPr>
          <w:b/>
        </w:rPr>
        <w:t>Zoals beschreven in de Kamerbrief over humanitaire hulp en diplomatie 2025</w:t>
      </w:r>
      <w:r w:rsidR="007A275E">
        <w:rPr>
          <w:rStyle w:val="FootnoteReference"/>
          <w:b/>
        </w:rPr>
        <w:footnoteReference w:id="13"/>
      </w:r>
      <w:r w:rsidR="007A275E">
        <w:rPr>
          <w:b/>
        </w:rPr>
        <w:t xml:space="preserve"> </w:t>
      </w:r>
      <w:r w:rsidR="0061276F">
        <w:rPr>
          <w:b/>
        </w:rPr>
        <w:t>is</w:t>
      </w:r>
      <w:r>
        <w:rPr>
          <w:b/>
        </w:rPr>
        <w:t xml:space="preserve"> n</w:t>
      </w:r>
      <w:r w:rsidRPr="004B2576" w:rsidR="00804F2A">
        <w:rPr>
          <w:b/>
        </w:rPr>
        <w:t xml:space="preserve">aar aanleiding van het </w:t>
      </w:r>
      <w:r>
        <w:rPr>
          <w:b/>
        </w:rPr>
        <w:t xml:space="preserve">gewijzigde </w:t>
      </w:r>
      <w:r w:rsidRPr="004B2576" w:rsidR="00804F2A">
        <w:rPr>
          <w:b/>
        </w:rPr>
        <w:t xml:space="preserve">amendement van </w:t>
      </w:r>
      <w:r>
        <w:rPr>
          <w:b/>
        </w:rPr>
        <w:t>het lid van Baarle</w:t>
      </w:r>
      <w:r w:rsidR="00A86073">
        <w:rPr>
          <w:b/>
        </w:rPr>
        <w:t xml:space="preserve"> EUR </w:t>
      </w:r>
      <w:r w:rsidRPr="004B2576" w:rsidR="00804F2A">
        <w:rPr>
          <w:b/>
        </w:rPr>
        <w:t xml:space="preserve">1 miljoen vrijgemaakt voor </w:t>
      </w:r>
      <w:r>
        <w:rPr>
          <w:b/>
        </w:rPr>
        <w:t>steun aan UNHCR t</w:t>
      </w:r>
      <w:r w:rsidR="007A275E">
        <w:rPr>
          <w:b/>
        </w:rPr>
        <w:t>en behoeve van</w:t>
      </w:r>
      <w:r>
        <w:rPr>
          <w:b/>
        </w:rPr>
        <w:t xml:space="preserve"> het verbeteren van de positie van de Rohingya</w:t>
      </w:r>
      <w:r w:rsidRPr="004B2576" w:rsidR="00804F2A">
        <w:rPr>
          <w:b/>
        </w:rPr>
        <w:t>.</w:t>
      </w:r>
      <w:r>
        <w:rPr>
          <w:rStyle w:val="FootnoteReference"/>
          <w:b/>
        </w:rPr>
        <w:footnoteReference w:id="14"/>
      </w:r>
    </w:p>
    <w:bookmarkEnd w:id="10"/>
    <w:p w:rsidRPr="00DA7998" w:rsidR="00C43BFA" w:rsidP="00DA7998" w:rsidRDefault="00C43BFA" w14:paraId="46364D83" w14:textId="77777777">
      <w:pPr>
        <w:autoSpaceDE w:val="0"/>
        <w:autoSpaceDN w:val="0"/>
        <w:adjustRightInd w:val="0"/>
        <w:rPr>
          <w:rFonts w:eastAsia="Calibri"/>
          <w:bCs/>
          <w:lang w:eastAsia="en-US"/>
        </w:rPr>
      </w:pPr>
    </w:p>
    <w:p w:rsidR="00DA7998" w:rsidP="00DA7998" w:rsidRDefault="00DA7998" w14:paraId="1CCCE625" w14:textId="576F33C8">
      <w:pPr>
        <w:autoSpaceDE w:val="0"/>
        <w:autoSpaceDN w:val="0"/>
        <w:adjustRightInd w:val="0"/>
        <w:rPr>
          <w:rFonts w:eastAsia="Calibri"/>
          <w:b/>
          <w:lang w:eastAsia="en-US"/>
        </w:rPr>
      </w:pPr>
      <w:r>
        <w:rPr>
          <w:rFonts w:eastAsia="Calibri"/>
          <w:b/>
          <w:lang w:eastAsia="en-US"/>
        </w:rPr>
        <w:t>Vagen en opmerkingen van de leden van de Volt-fractie</w:t>
      </w:r>
    </w:p>
    <w:p w:rsidRPr="00DA7998" w:rsidR="00DA7998" w:rsidP="00DA7998" w:rsidRDefault="00DA7998" w14:paraId="743FDA91" w14:textId="77777777">
      <w:r w:rsidRPr="00DA7998">
        <w:t xml:space="preserve">De leden van de Volt-fractie hebben kennisgenomen van de agenda van de Raad Buitenlandse Zaken d.d. 20 mei en hebben hierover nog enkele vragen en opmerkingen. </w:t>
      </w:r>
    </w:p>
    <w:p w:rsidRPr="00DA7998" w:rsidR="00DA7998" w:rsidP="00DA7998" w:rsidRDefault="00DA7998" w14:paraId="3BE250BB" w14:textId="77777777">
      <w:pPr>
        <w:autoSpaceDE w:val="0"/>
        <w:autoSpaceDN w:val="0"/>
        <w:adjustRightInd w:val="0"/>
        <w:rPr>
          <w:rFonts w:eastAsia="Calibri"/>
          <w:bCs/>
          <w:lang w:eastAsia="en-US"/>
        </w:rPr>
      </w:pPr>
    </w:p>
    <w:p w:rsidR="00291A9C" w:rsidP="00DA7998" w:rsidRDefault="00DA7998" w14:paraId="07BE2464" w14:textId="77777777">
      <w:pPr>
        <w:autoSpaceDE w:val="0"/>
        <w:autoSpaceDN w:val="0"/>
        <w:adjustRightInd w:val="0"/>
        <w:rPr>
          <w:rFonts w:eastAsia="Calibri"/>
          <w:bCs/>
          <w:lang w:eastAsia="en-US"/>
        </w:rPr>
      </w:pPr>
      <w:r w:rsidRPr="00DA7998">
        <w:rPr>
          <w:rFonts w:eastAsia="Calibri"/>
          <w:bCs/>
          <w:lang w:eastAsia="en-US"/>
        </w:rPr>
        <w:t>De leden van de Volt-fractie zijn verheugd over de bijeenkomst van de leiders van de landen van de ‘coalition of the willing’ en de uitkomsten hiervan. De</w:t>
      </w:r>
      <w:r w:rsidR="005B34F7">
        <w:rPr>
          <w:rFonts w:eastAsia="Calibri"/>
          <w:bCs/>
          <w:lang w:eastAsia="en-US"/>
        </w:rPr>
        <w:t>ze</w:t>
      </w:r>
      <w:r w:rsidRPr="00DA7998">
        <w:rPr>
          <w:rFonts w:eastAsia="Calibri"/>
          <w:bCs/>
          <w:lang w:eastAsia="en-US"/>
        </w:rPr>
        <w:t xml:space="preserve"> leden vragen of de Nederlandse minister-president hier virtueel bij aanwezig was en wat hierbij zijn inzet was. </w:t>
      </w:r>
    </w:p>
    <w:p w:rsidR="00291A9C" w:rsidP="00DA7998" w:rsidRDefault="00291A9C" w14:paraId="5E8050A0" w14:textId="77777777">
      <w:pPr>
        <w:autoSpaceDE w:val="0"/>
        <w:autoSpaceDN w:val="0"/>
        <w:adjustRightInd w:val="0"/>
        <w:rPr>
          <w:rFonts w:eastAsia="Calibri"/>
          <w:bCs/>
          <w:lang w:eastAsia="en-US"/>
        </w:rPr>
      </w:pPr>
    </w:p>
    <w:p w:rsidRPr="00FD6D32" w:rsidR="00291A9C" w:rsidP="007E7BAB" w:rsidRDefault="00291A9C" w14:paraId="28420B92" w14:textId="0FED9C36">
      <w:pPr>
        <w:numPr>
          <w:ilvl w:val="0"/>
          <w:numId w:val="1"/>
        </w:numPr>
        <w:contextualSpacing/>
        <w:rPr>
          <w:b/>
          <w:u w:val="single"/>
        </w:rPr>
      </w:pPr>
      <w:r w:rsidRPr="00FD6D32">
        <w:rPr>
          <w:b/>
          <w:u w:val="single"/>
        </w:rPr>
        <w:t>Antwoord van het kabinet:</w:t>
      </w:r>
      <w:r>
        <w:rPr>
          <w:b/>
        </w:rPr>
        <w:t xml:space="preserve">  </w:t>
      </w:r>
    </w:p>
    <w:p w:rsidRPr="00FD6D32" w:rsidR="00291A9C" w:rsidP="00F938D9" w:rsidRDefault="00291A9C" w14:paraId="439121A1" w14:textId="77777777">
      <w:pPr>
        <w:ind w:left="360"/>
        <w:contextualSpacing/>
        <w:rPr>
          <w:b/>
          <w:u w:val="single"/>
        </w:rPr>
      </w:pPr>
    </w:p>
    <w:p w:rsidRPr="00FD6D32" w:rsidR="006D03DC" w:rsidP="00291A9C" w:rsidRDefault="006D03DC" w14:paraId="30C46557" w14:textId="191B87D6">
      <w:pPr>
        <w:rPr>
          <w:b/>
        </w:rPr>
      </w:pPr>
      <w:r>
        <w:rPr>
          <w:b/>
        </w:rPr>
        <w:t>De minister-president was door zijn bezoek aan</w:t>
      </w:r>
      <w:r w:rsidRPr="006D03DC">
        <w:t xml:space="preserve"> </w:t>
      </w:r>
      <w:r w:rsidRPr="006D03DC">
        <w:rPr>
          <w:b/>
        </w:rPr>
        <w:t>de eilanden in het Caribisch deel van het Koninkrijk</w:t>
      </w:r>
      <w:r>
        <w:rPr>
          <w:b/>
        </w:rPr>
        <w:t xml:space="preserve"> </w:t>
      </w:r>
      <w:r w:rsidR="00F31EA2">
        <w:rPr>
          <w:b/>
        </w:rPr>
        <w:t>helaas</w:t>
      </w:r>
      <w:r>
        <w:rPr>
          <w:b/>
        </w:rPr>
        <w:t xml:space="preserve"> niet in staat deel te nemen aan de virtuele bijenkomst op 10 mei jongstleden. </w:t>
      </w:r>
      <w:r w:rsidR="00F77924">
        <w:rPr>
          <w:b/>
        </w:rPr>
        <w:t xml:space="preserve">Nederland speelt desalniettemin een actieve </w:t>
      </w:r>
      <w:r>
        <w:rPr>
          <w:b/>
        </w:rPr>
        <w:t xml:space="preserve">rol in de </w:t>
      </w:r>
      <w:r>
        <w:rPr>
          <w:b/>
          <w:i/>
          <w:iCs/>
        </w:rPr>
        <w:t xml:space="preserve">Coalition of the </w:t>
      </w:r>
      <w:r w:rsidRPr="00BB21F0">
        <w:rPr>
          <w:b/>
          <w:i/>
        </w:rPr>
        <w:t>Willing</w:t>
      </w:r>
      <w:r w:rsidR="009F6951">
        <w:rPr>
          <w:b/>
        </w:rPr>
        <w:t xml:space="preserve">. </w:t>
      </w:r>
      <w:r w:rsidR="00E139BC">
        <w:rPr>
          <w:b/>
        </w:rPr>
        <w:t>Nederland</w:t>
      </w:r>
      <w:r w:rsidR="00F77924">
        <w:rPr>
          <w:b/>
        </w:rPr>
        <w:t xml:space="preserve"> neemt vanaf het begin </w:t>
      </w:r>
      <w:r w:rsidRPr="00BB21F0" w:rsidR="00BB21F0">
        <w:rPr>
          <w:b/>
        </w:rPr>
        <w:t xml:space="preserve">actief </w:t>
      </w:r>
      <w:r w:rsidR="00F77924">
        <w:rPr>
          <w:b/>
        </w:rPr>
        <w:t xml:space="preserve">deel aan </w:t>
      </w:r>
      <w:r w:rsidR="00070623">
        <w:rPr>
          <w:b/>
        </w:rPr>
        <w:t xml:space="preserve">alle </w:t>
      </w:r>
      <w:r w:rsidR="00F77924">
        <w:rPr>
          <w:b/>
        </w:rPr>
        <w:t>bijeenkomsten</w:t>
      </w:r>
      <w:r w:rsidRPr="00BB21F0" w:rsidR="00BB21F0">
        <w:rPr>
          <w:b/>
        </w:rPr>
        <w:t xml:space="preserve">, </w:t>
      </w:r>
      <w:r w:rsidR="00F77924">
        <w:rPr>
          <w:b/>
        </w:rPr>
        <w:t xml:space="preserve">onder </w:t>
      </w:r>
      <w:r w:rsidRPr="00BB21F0" w:rsidR="00BB21F0">
        <w:rPr>
          <w:b/>
        </w:rPr>
        <w:t xml:space="preserve">meer met </w:t>
      </w:r>
      <w:r w:rsidR="00F77924">
        <w:rPr>
          <w:b/>
        </w:rPr>
        <w:t>militaire planners</w:t>
      </w:r>
      <w:r w:rsidRPr="00BB21F0" w:rsidR="00BB21F0">
        <w:rPr>
          <w:b/>
        </w:rPr>
        <w:t>,</w:t>
      </w:r>
      <w:r w:rsidR="00F77924">
        <w:rPr>
          <w:b/>
        </w:rPr>
        <w:t xml:space="preserve"> om in kaart te brengen </w:t>
      </w:r>
      <w:r w:rsidRPr="00BB21F0" w:rsidR="00BB21F0">
        <w:rPr>
          <w:b/>
        </w:rPr>
        <w:t>welke ondersteuning</w:t>
      </w:r>
      <w:r w:rsidR="00F77924">
        <w:rPr>
          <w:b/>
        </w:rPr>
        <w:t xml:space="preserve"> </w:t>
      </w:r>
      <w:r w:rsidRPr="00C46F1C">
        <w:rPr>
          <w:b/>
        </w:rPr>
        <w:t>Oekraïne</w:t>
      </w:r>
      <w:r w:rsidR="00F77924">
        <w:rPr>
          <w:b/>
        </w:rPr>
        <w:t xml:space="preserve"> </w:t>
      </w:r>
      <w:r w:rsidR="00CB7CF8">
        <w:rPr>
          <w:b/>
        </w:rPr>
        <w:t xml:space="preserve">nodig heeft. </w:t>
      </w:r>
      <w:r w:rsidR="008A02BD">
        <w:rPr>
          <w:b/>
        </w:rPr>
        <w:t>Ook heeft Nederland zich zaterdag</w:t>
      </w:r>
      <w:r w:rsidRPr="008A02BD" w:rsidR="008A02BD">
        <w:rPr>
          <w:b/>
        </w:rPr>
        <w:t xml:space="preserve">, met de leden van de </w:t>
      </w:r>
      <w:r w:rsidRPr="00BF3EC0" w:rsidR="008A02BD">
        <w:rPr>
          <w:b/>
          <w:i/>
          <w:iCs/>
        </w:rPr>
        <w:t>Coalition of the Willing</w:t>
      </w:r>
      <w:r w:rsidRPr="008A02BD" w:rsidR="008A02BD">
        <w:rPr>
          <w:b/>
        </w:rPr>
        <w:t>, aangesloten bij de oproep</w:t>
      </w:r>
      <w:r w:rsidRPr="00BB21F0" w:rsidR="00BB21F0">
        <w:rPr>
          <w:b/>
        </w:rPr>
        <w:t xml:space="preserve"> voor</w:t>
      </w:r>
      <w:r w:rsidR="00F77924">
        <w:rPr>
          <w:b/>
        </w:rPr>
        <w:t xml:space="preserve"> een </w:t>
      </w:r>
      <w:r w:rsidRPr="008A02BD" w:rsidR="008A02BD">
        <w:rPr>
          <w:b/>
        </w:rPr>
        <w:t>onvoorwaardelijk</w:t>
      </w:r>
      <w:r w:rsidR="00F77924">
        <w:rPr>
          <w:b/>
        </w:rPr>
        <w:t xml:space="preserve"> staakt-het-vuren</w:t>
      </w:r>
      <w:r w:rsidRPr="008A02BD" w:rsidR="008A02BD">
        <w:rPr>
          <w:b/>
        </w:rPr>
        <w:t xml:space="preserve"> van ten minste 30 dagen</w:t>
      </w:r>
      <w:r w:rsidR="00F77924">
        <w:rPr>
          <w:b/>
        </w:rPr>
        <w:t>.</w:t>
      </w:r>
    </w:p>
    <w:p w:rsidR="00291A9C" w:rsidP="00DA7998" w:rsidRDefault="00291A9C" w14:paraId="0C86BE5F" w14:textId="77777777">
      <w:pPr>
        <w:autoSpaceDE w:val="0"/>
        <w:autoSpaceDN w:val="0"/>
        <w:adjustRightInd w:val="0"/>
        <w:rPr>
          <w:rFonts w:eastAsia="Calibri"/>
          <w:bCs/>
          <w:lang w:eastAsia="en-US"/>
        </w:rPr>
      </w:pPr>
    </w:p>
    <w:p w:rsidR="00291A9C" w:rsidP="00DA7998" w:rsidRDefault="00DA7998" w14:paraId="1B1EC478" w14:textId="77777777">
      <w:pPr>
        <w:autoSpaceDE w:val="0"/>
        <w:autoSpaceDN w:val="0"/>
        <w:adjustRightInd w:val="0"/>
        <w:rPr>
          <w:rFonts w:eastAsia="Calibri"/>
          <w:bCs/>
          <w:lang w:eastAsia="en-US"/>
        </w:rPr>
      </w:pPr>
      <w:r w:rsidRPr="00DA7998">
        <w:rPr>
          <w:rFonts w:eastAsia="Calibri"/>
          <w:bCs/>
          <w:lang w:eastAsia="en-US"/>
        </w:rPr>
        <w:t xml:space="preserve">Daarnaast hebben de leden kennisgenomen van het voorstel voor het </w:t>
      </w:r>
      <w:r w:rsidR="005B34F7">
        <w:rPr>
          <w:rFonts w:eastAsia="Calibri"/>
          <w:bCs/>
          <w:lang w:eastAsia="en-US"/>
        </w:rPr>
        <w:t>zeventiende</w:t>
      </w:r>
      <w:r w:rsidRPr="00DA7998">
        <w:rPr>
          <w:rFonts w:eastAsia="Calibri"/>
          <w:bCs/>
          <w:lang w:eastAsia="en-US"/>
        </w:rPr>
        <w:t xml:space="preserve"> sanctiepakket van de Europese Commissie tegen Rusland. Acht de minister de kans aanwezig dat landen als Hongarije en Slowakije voor dit voorstel hun veto zullen gebruiken? Is er een manier om hier omheen te werken in het geval deze landen inderdaad hun veto inzetten?</w:t>
      </w:r>
      <w:r w:rsidR="00291A9C">
        <w:rPr>
          <w:rFonts w:eastAsia="Calibri"/>
          <w:bCs/>
          <w:lang w:eastAsia="en-US"/>
        </w:rPr>
        <w:t xml:space="preserve"> </w:t>
      </w:r>
      <w:r w:rsidRPr="00DA7998">
        <w:rPr>
          <w:rFonts w:eastAsia="Calibri"/>
          <w:bCs/>
          <w:lang w:eastAsia="en-US"/>
        </w:rPr>
        <w:t>Ziet de minister mogelijkheden om dit pakket nog met verdere sancties uit te breiden?</w:t>
      </w:r>
    </w:p>
    <w:p w:rsidR="009639AE" w:rsidP="00DA7998" w:rsidRDefault="009639AE" w14:paraId="6D65ADD2" w14:textId="77777777">
      <w:pPr>
        <w:autoSpaceDE w:val="0"/>
        <w:autoSpaceDN w:val="0"/>
        <w:adjustRightInd w:val="0"/>
        <w:rPr>
          <w:rFonts w:eastAsia="Calibri"/>
          <w:bCs/>
          <w:lang w:eastAsia="en-US"/>
        </w:rPr>
      </w:pPr>
    </w:p>
    <w:p w:rsidRPr="00FD6D32" w:rsidR="00291A9C" w:rsidP="007E7BAB" w:rsidRDefault="00291A9C" w14:paraId="0CAD190A" w14:textId="79B348B1">
      <w:pPr>
        <w:numPr>
          <w:ilvl w:val="0"/>
          <w:numId w:val="1"/>
        </w:numPr>
        <w:contextualSpacing/>
        <w:rPr>
          <w:b/>
          <w:u w:val="single"/>
        </w:rPr>
      </w:pPr>
      <w:r w:rsidRPr="00FD6D32">
        <w:rPr>
          <w:b/>
          <w:u w:val="single"/>
        </w:rPr>
        <w:t>Antwoord van het kabinet:</w:t>
      </w:r>
      <w:r>
        <w:rPr>
          <w:b/>
        </w:rPr>
        <w:t xml:space="preserve">  </w:t>
      </w:r>
    </w:p>
    <w:p w:rsidRPr="00FD6D32" w:rsidR="00291A9C" w:rsidP="00291A9C" w:rsidRDefault="00291A9C" w14:paraId="67A6519F" w14:textId="77777777">
      <w:pPr>
        <w:rPr>
          <w:b/>
        </w:rPr>
      </w:pPr>
    </w:p>
    <w:p w:rsidR="00291A9C" w:rsidP="00291A9C" w:rsidRDefault="003D1BF5" w14:paraId="72963B6B" w14:textId="1807F1EB">
      <w:pPr>
        <w:rPr>
          <w:b/>
        </w:rPr>
      </w:pPr>
      <w:r>
        <w:rPr>
          <w:b/>
        </w:rPr>
        <w:t xml:space="preserve">Het kabinet spant zich in voor een zo zwaar mogelijk pakket waarbij in principe alle opties op tafel liggen. Het kabinet wil niet vooruitlopen op het verloop van EU-onderhandelingen en de positie van individuele lidstaten daarin. </w:t>
      </w:r>
    </w:p>
    <w:p w:rsidR="00291A9C" w:rsidP="00DA7998" w:rsidRDefault="006A1784" w14:paraId="4086C129" w14:textId="12743187">
      <w:pPr>
        <w:autoSpaceDE w:val="0"/>
        <w:autoSpaceDN w:val="0"/>
        <w:adjustRightInd w:val="0"/>
        <w:rPr>
          <w:rFonts w:eastAsia="Calibri"/>
          <w:bCs/>
          <w:lang w:eastAsia="en-US"/>
        </w:rPr>
      </w:pPr>
      <w:r>
        <w:rPr>
          <w:rFonts w:eastAsia="Calibri"/>
          <w:bCs/>
          <w:lang w:eastAsia="en-US"/>
        </w:rPr>
        <w:t xml:space="preserve"> </w:t>
      </w:r>
    </w:p>
    <w:p w:rsidR="00DA7998" w:rsidP="00DA7998" w:rsidRDefault="00DA7998" w14:paraId="1746593D" w14:textId="08725EFA">
      <w:pPr>
        <w:autoSpaceDE w:val="0"/>
        <w:autoSpaceDN w:val="0"/>
        <w:adjustRightInd w:val="0"/>
        <w:rPr>
          <w:rFonts w:eastAsia="Calibri"/>
          <w:bCs/>
          <w:lang w:eastAsia="en-US"/>
        </w:rPr>
      </w:pPr>
      <w:r w:rsidRPr="00DA7998">
        <w:rPr>
          <w:rFonts w:eastAsia="Calibri"/>
          <w:bCs/>
          <w:lang w:eastAsia="en-US"/>
        </w:rPr>
        <w:t xml:space="preserve">Heeft de minister zicht op de grootte van de kans dat de </w:t>
      </w:r>
      <w:r w:rsidR="005B34F7">
        <w:rPr>
          <w:rFonts w:eastAsia="Calibri"/>
          <w:bCs/>
          <w:lang w:eastAsia="en-US"/>
        </w:rPr>
        <w:t>VS</w:t>
      </w:r>
      <w:r w:rsidRPr="00DA7998">
        <w:rPr>
          <w:rFonts w:eastAsia="Calibri"/>
          <w:bCs/>
          <w:lang w:eastAsia="en-US"/>
        </w:rPr>
        <w:t xml:space="preserve"> de energiesancties tegen Rusland z</w:t>
      </w:r>
      <w:r w:rsidR="00D84C51">
        <w:rPr>
          <w:rFonts w:eastAsia="Calibri"/>
          <w:bCs/>
          <w:lang w:eastAsia="en-US"/>
        </w:rPr>
        <w:t>al</w:t>
      </w:r>
      <w:r w:rsidRPr="00DA7998">
        <w:rPr>
          <w:rFonts w:eastAsia="Calibri"/>
          <w:bCs/>
          <w:lang w:eastAsia="en-US"/>
        </w:rPr>
        <w:t xml:space="preserve"> opheffen? Probeert de EU dit via diplomatieke wegen te voorkomen? </w:t>
      </w:r>
    </w:p>
    <w:p w:rsidR="00CB5F14" w:rsidP="00DA7998" w:rsidRDefault="00CB5F14" w14:paraId="35F602E8" w14:textId="77777777">
      <w:pPr>
        <w:autoSpaceDE w:val="0"/>
        <w:autoSpaceDN w:val="0"/>
        <w:adjustRightInd w:val="0"/>
        <w:rPr>
          <w:rFonts w:eastAsia="Calibri"/>
          <w:bCs/>
          <w:lang w:eastAsia="en-US"/>
        </w:rPr>
      </w:pPr>
    </w:p>
    <w:p w:rsidRPr="00A86073" w:rsidR="00291A9C" w:rsidP="007E7BAB" w:rsidRDefault="00291A9C" w14:paraId="4E96C5ED" w14:textId="54886044">
      <w:pPr>
        <w:numPr>
          <w:ilvl w:val="0"/>
          <w:numId w:val="1"/>
        </w:numPr>
        <w:contextualSpacing/>
        <w:rPr>
          <w:b/>
        </w:rPr>
      </w:pPr>
      <w:r w:rsidRPr="00FD6D32">
        <w:rPr>
          <w:b/>
          <w:u w:val="single"/>
        </w:rPr>
        <w:t>Antwoord van het kabinet:</w:t>
      </w:r>
      <w:r>
        <w:rPr>
          <w:b/>
        </w:rPr>
        <w:t xml:space="preserve">  </w:t>
      </w:r>
      <w:r w:rsidR="006C1AF3">
        <w:rPr>
          <w:b/>
          <w:color w:val="FF0000"/>
        </w:rPr>
        <w:t xml:space="preserve"> </w:t>
      </w:r>
    </w:p>
    <w:p w:rsidRPr="00FD6D32" w:rsidR="00A86073" w:rsidP="00A86073" w:rsidRDefault="00A86073" w14:paraId="6FA0FB67" w14:textId="77777777">
      <w:pPr>
        <w:ind w:left="720"/>
        <w:contextualSpacing/>
        <w:rPr>
          <w:b/>
        </w:rPr>
      </w:pPr>
    </w:p>
    <w:p w:rsidR="00291A9C" w:rsidP="00291A9C" w:rsidRDefault="009E1CB3" w14:paraId="0934069E" w14:textId="75274F2C">
      <w:pPr>
        <w:rPr>
          <w:b/>
        </w:rPr>
      </w:pPr>
      <w:r>
        <w:rPr>
          <w:b/>
        </w:rPr>
        <w:t>Het kabinet wil niet speculeren over potentiële stappen van de Verenigde Staten, maar stelt vast dat de VS tot op heden geen sancties tegen Rusland hebben opgeheven en uitdrukkelijk te kennen geven dat sanctieverzwaring tot de opties behoort indien Rusland zich niet committeert aan de door de VS geïnitieerde vredesbesprekingen.</w:t>
      </w:r>
      <w:r w:rsidR="001C3BA6">
        <w:rPr>
          <w:b/>
        </w:rPr>
        <w:t xml:space="preserve"> Het kabinet voert met de Amerikaanse regering een intensieve dialoog over de bijdrage die sancties kunnen leveren aan het slagen van de vredesbesprekingen.</w:t>
      </w:r>
    </w:p>
    <w:p w:rsidRPr="00DA7998" w:rsidR="005B34F7" w:rsidP="00DA7998" w:rsidRDefault="005B34F7" w14:paraId="77DD687E" w14:textId="77777777">
      <w:pPr>
        <w:autoSpaceDE w:val="0"/>
        <w:autoSpaceDN w:val="0"/>
        <w:adjustRightInd w:val="0"/>
        <w:rPr>
          <w:rFonts w:eastAsia="Calibri"/>
          <w:bCs/>
          <w:lang w:eastAsia="en-US"/>
        </w:rPr>
      </w:pPr>
    </w:p>
    <w:p w:rsidR="007D719A" w:rsidP="00DA7998" w:rsidRDefault="00DA7998" w14:paraId="395E9AE0" w14:textId="77777777">
      <w:pPr>
        <w:autoSpaceDE w:val="0"/>
        <w:autoSpaceDN w:val="0"/>
        <w:adjustRightInd w:val="0"/>
        <w:rPr>
          <w:rFonts w:eastAsia="Calibri"/>
          <w:bCs/>
          <w:lang w:eastAsia="en-US"/>
        </w:rPr>
      </w:pPr>
      <w:r w:rsidRPr="00DA7998">
        <w:rPr>
          <w:rFonts w:eastAsia="Calibri"/>
          <w:bCs/>
          <w:lang w:eastAsia="en-US"/>
        </w:rPr>
        <w:t xml:space="preserve">De leden van de Volt-fractie zijn daarnaast verheugd dat het kabinet tijdens de </w:t>
      </w:r>
      <w:r w:rsidR="005B34F7">
        <w:rPr>
          <w:rFonts w:eastAsia="Calibri"/>
          <w:bCs/>
          <w:lang w:eastAsia="en-US"/>
        </w:rPr>
        <w:t>RBZ</w:t>
      </w:r>
      <w:r w:rsidRPr="00DA7998">
        <w:rPr>
          <w:rFonts w:eastAsia="Calibri"/>
          <w:bCs/>
          <w:lang w:eastAsia="en-US"/>
        </w:rPr>
        <w:t xml:space="preserve"> zal pleiten voor het inzetten van de Russische Centrale Banktegoeden om deze te investeren in de Oekraïense defensie-industrie, net als het voorstel van H</w:t>
      </w:r>
      <w:r w:rsidR="005B34F7">
        <w:rPr>
          <w:rFonts w:eastAsia="Calibri"/>
          <w:bCs/>
          <w:lang w:eastAsia="en-US"/>
        </w:rPr>
        <w:t>oge Vertegenwoordiger (HV)</w:t>
      </w:r>
      <w:r w:rsidRPr="00DA7998">
        <w:rPr>
          <w:rFonts w:eastAsia="Calibri"/>
          <w:bCs/>
          <w:lang w:eastAsia="en-US"/>
        </w:rPr>
        <w:t xml:space="preserve"> Kallas om 1 miljard uit de renteopbrengsten van de bevroren tegoeden van de Russische Centrale Bank te investeren in genoemde defensie-industrie. Bovengenoemde leden onderschrijven het belang van onderzoek naar de juridische en financieel-economische mogelijkheden en risico’s van de inzet van de Russische Centrale Banktegoeden. Hierbij vragen de</w:t>
      </w:r>
      <w:r w:rsidR="005B34F7">
        <w:rPr>
          <w:rFonts w:eastAsia="Calibri"/>
          <w:bCs/>
          <w:lang w:eastAsia="en-US"/>
        </w:rPr>
        <w:t>ze</w:t>
      </w:r>
      <w:r w:rsidRPr="00DA7998">
        <w:rPr>
          <w:rFonts w:eastAsia="Calibri"/>
          <w:bCs/>
          <w:lang w:eastAsia="en-US"/>
        </w:rPr>
        <w:t xml:space="preserve"> leden wel of onderzoek hiernaar actief wordt uitgevoerd, gezien de urgentie en de noodzaak van financiële steun aan Oekraïne en de Oekraïense defensie-industrie. </w:t>
      </w:r>
    </w:p>
    <w:p w:rsidR="007D719A" w:rsidP="00DA7998" w:rsidRDefault="007D719A" w14:paraId="274E5E58" w14:textId="77777777">
      <w:pPr>
        <w:autoSpaceDE w:val="0"/>
        <w:autoSpaceDN w:val="0"/>
        <w:adjustRightInd w:val="0"/>
        <w:rPr>
          <w:rFonts w:eastAsia="Calibri"/>
          <w:bCs/>
          <w:lang w:eastAsia="en-US"/>
        </w:rPr>
      </w:pPr>
    </w:p>
    <w:p w:rsidRPr="00FD6D32" w:rsidR="007D719A" w:rsidP="007E7BAB" w:rsidRDefault="007D719A" w14:paraId="23515926" w14:textId="383ABB2D">
      <w:pPr>
        <w:numPr>
          <w:ilvl w:val="0"/>
          <w:numId w:val="1"/>
        </w:numPr>
        <w:contextualSpacing/>
        <w:rPr>
          <w:b/>
          <w:u w:val="single"/>
        </w:rPr>
      </w:pPr>
      <w:r w:rsidRPr="00FD6D32">
        <w:rPr>
          <w:b/>
          <w:u w:val="single"/>
        </w:rPr>
        <w:t>Antwoord van het kabinet:</w:t>
      </w:r>
      <w:r>
        <w:rPr>
          <w:b/>
        </w:rPr>
        <w:t xml:space="preserve"> </w:t>
      </w:r>
    </w:p>
    <w:p w:rsidRPr="00FD6D32" w:rsidR="007D719A" w:rsidP="007D719A" w:rsidRDefault="007D719A" w14:paraId="02D5C573" w14:textId="77777777">
      <w:pPr>
        <w:rPr>
          <w:b/>
        </w:rPr>
      </w:pPr>
    </w:p>
    <w:p w:rsidR="00A74618" w:rsidP="00DA7998" w:rsidRDefault="00C73D0E" w14:paraId="7C500B22" w14:textId="7409C884">
      <w:pPr>
        <w:autoSpaceDE w:val="0"/>
        <w:autoSpaceDN w:val="0"/>
        <w:adjustRightInd w:val="0"/>
        <w:rPr>
          <w:rFonts w:eastAsia="Calibri"/>
          <w:b/>
        </w:rPr>
      </w:pPr>
      <w:bookmarkStart w:name="_Hlk198050132" w:id="11"/>
      <w:r>
        <w:rPr>
          <w:b/>
        </w:rPr>
        <w:t xml:space="preserve">Zie </w:t>
      </w:r>
      <w:r w:rsidR="000F2E42">
        <w:rPr>
          <w:b/>
        </w:rPr>
        <w:t xml:space="preserve">het antwoord op </w:t>
      </w:r>
      <w:r w:rsidR="00CA63DD">
        <w:rPr>
          <w:b/>
        </w:rPr>
        <w:t xml:space="preserve">vraag </w:t>
      </w:r>
      <w:r>
        <w:rPr>
          <w:b/>
        </w:rPr>
        <w:t xml:space="preserve">11. </w:t>
      </w:r>
      <w:r w:rsidR="00655130">
        <w:rPr>
          <w:b/>
        </w:rPr>
        <w:t>E</w:t>
      </w:r>
      <w:r>
        <w:rPr>
          <w:b/>
        </w:rPr>
        <w:t>r</w:t>
      </w:r>
      <w:r w:rsidR="00A74618">
        <w:rPr>
          <w:b/>
        </w:rPr>
        <w:t xml:space="preserve"> bestaan juridische beperkingen </w:t>
      </w:r>
      <w:r>
        <w:rPr>
          <w:b/>
        </w:rPr>
        <w:t xml:space="preserve">ten aanzien van </w:t>
      </w:r>
      <w:r w:rsidR="00A74618">
        <w:rPr>
          <w:b/>
        </w:rPr>
        <w:t xml:space="preserve">besteding van </w:t>
      </w:r>
      <w:r>
        <w:rPr>
          <w:b/>
        </w:rPr>
        <w:t>eventueel in de toekomst</w:t>
      </w:r>
      <w:r w:rsidR="00A74618">
        <w:rPr>
          <w:b/>
        </w:rPr>
        <w:t xml:space="preserve"> geconfisqueerde staatseigendommen. Het direct investeren van deze middelen </w:t>
      </w:r>
      <w:r w:rsidR="00DC738E">
        <w:rPr>
          <w:b/>
        </w:rPr>
        <w:t>in defensie industrie</w:t>
      </w:r>
      <w:r w:rsidR="00A74618">
        <w:rPr>
          <w:b/>
        </w:rPr>
        <w:t xml:space="preserve"> ligt daardoor niet voor de hand.</w:t>
      </w:r>
      <w:r w:rsidR="002A77EA">
        <w:rPr>
          <w:b/>
        </w:rPr>
        <w:t xml:space="preserve"> </w:t>
      </w:r>
    </w:p>
    <w:bookmarkEnd w:id="11"/>
    <w:p w:rsidR="00A3106F" w:rsidP="00DA7998" w:rsidRDefault="00A3106F" w14:paraId="6744A51B" w14:textId="77777777">
      <w:pPr>
        <w:autoSpaceDE w:val="0"/>
        <w:autoSpaceDN w:val="0"/>
        <w:adjustRightInd w:val="0"/>
        <w:rPr>
          <w:b/>
        </w:rPr>
      </w:pPr>
    </w:p>
    <w:p w:rsidR="00DA7998" w:rsidP="00DA7998" w:rsidRDefault="00DA7998" w14:paraId="00DA47EA" w14:textId="7D6859EA">
      <w:pPr>
        <w:autoSpaceDE w:val="0"/>
        <w:autoSpaceDN w:val="0"/>
        <w:adjustRightInd w:val="0"/>
        <w:rPr>
          <w:rFonts w:eastAsia="Calibri"/>
          <w:bCs/>
          <w:lang w:eastAsia="en-US"/>
        </w:rPr>
      </w:pPr>
      <w:r w:rsidRPr="00DA7998">
        <w:rPr>
          <w:rFonts w:eastAsia="Calibri"/>
          <w:bCs/>
          <w:lang w:eastAsia="en-US"/>
        </w:rPr>
        <w:t xml:space="preserve">Het is van groot belang dat er zo veel mogelijk druk op Rusland wordt gehouden, aangezien dit land geen vrede wil en het de oproep van </w:t>
      </w:r>
      <w:r w:rsidR="005B34F7">
        <w:rPr>
          <w:rFonts w:eastAsia="Calibri"/>
          <w:bCs/>
          <w:lang w:eastAsia="en-US"/>
        </w:rPr>
        <w:t xml:space="preserve">de </w:t>
      </w:r>
      <w:r w:rsidRPr="00DA7998">
        <w:rPr>
          <w:rFonts w:eastAsia="Calibri"/>
          <w:bCs/>
          <w:lang w:eastAsia="en-US"/>
        </w:rPr>
        <w:t xml:space="preserve">Oekraïense president Zelensky tot een bestand beantwoordde met meerdere droneaanvallen. </w:t>
      </w:r>
      <w:r w:rsidR="005B34F7">
        <w:rPr>
          <w:rFonts w:eastAsia="Calibri"/>
          <w:bCs/>
          <w:lang w:eastAsia="en-US"/>
        </w:rPr>
        <w:t xml:space="preserve"> </w:t>
      </w:r>
    </w:p>
    <w:p w:rsidRPr="00DA7998" w:rsidR="005B34F7" w:rsidP="00DA7998" w:rsidRDefault="005B34F7" w14:paraId="391D6FBA" w14:textId="77777777">
      <w:pPr>
        <w:autoSpaceDE w:val="0"/>
        <w:autoSpaceDN w:val="0"/>
        <w:adjustRightInd w:val="0"/>
        <w:rPr>
          <w:rFonts w:eastAsia="Calibri"/>
          <w:bCs/>
          <w:lang w:eastAsia="en-US"/>
        </w:rPr>
      </w:pPr>
    </w:p>
    <w:p w:rsidR="007D719A" w:rsidP="00DA7998" w:rsidRDefault="00DA7998" w14:paraId="6D39FEF6" w14:textId="77777777">
      <w:pPr>
        <w:autoSpaceDE w:val="0"/>
        <w:autoSpaceDN w:val="0"/>
        <w:adjustRightInd w:val="0"/>
        <w:rPr>
          <w:rFonts w:eastAsia="Calibri"/>
          <w:bCs/>
          <w:lang w:eastAsia="en-US"/>
        </w:rPr>
      </w:pPr>
      <w:r w:rsidRPr="00DA7998">
        <w:rPr>
          <w:rFonts w:eastAsia="Calibri"/>
          <w:bCs/>
          <w:lang w:eastAsia="en-US"/>
        </w:rPr>
        <w:t xml:space="preserve">De leden van de Volt-fractie vinden het zorgelijk dat Chinees leider Xi Jinping aanwezig was bij de militaire parade in Moskou. Deelt de minister deze mening? Zo ja, brengt hij deze zorgen over aan zijn Chinese collega’s? </w:t>
      </w:r>
    </w:p>
    <w:p w:rsidR="007D719A" w:rsidP="00DA7998" w:rsidRDefault="007D719A" w14:paraId="7678BCAA" w14:textId="77777777">
      <w:pPr>
        <w:autoSpaceDE w:val="0"/>
        <w:autoSpaceDN w:val="0"/>
        <w:adjustRightInd w:val="0"/>
        <w:rPr>
          <w:rFonts w:eastAsia="Calibri"/>
          <w:bCs/>
          <w:lang w:eastAsia="en-US"/>
        </w:rPr>
      </w:pPr>
    </w:p>
    <w:p w:rsidRPr="00FD6D32" w:rsidR="007D719A" w:rsidP="00266215" w:rsidRDefault="007D719A" w14:paraId="4FD1CA32" w14:textId="482F916C">
      <w:pPr>
        <w:numPr>
          <w:ilvl w:val="0"/>
          <w:numId w:val="1"/>
        </w:numPr>
        <w:contextualSpacing/>
        <w:rPr>
          <w:b/>
        </w:rPr>
      </w:pPr>
      <w:r w:rsidRPr="00FD6D32">
        <w:rPr>
          <w:b/>
          <w:u w:val="single"/>
        </w:rPr>
        <w:t>Antwoord van het kabinet:</w:t>
      </w:r>
      <w:r>
        <w:rPr>
          <w:b/>
        </w:rPr>
        <w:t xml:space="preserve">  </w:t>
      </w:r>
    </w:p>
    <w:p w:rsidRPr="00FD6D32" w:rsidR="0065196F" w:rsidP="0065196F" w:rsidRDefault="0065196F" w14:paraId="49681D8D" w14:textId="77777777">
      <w:pPr>
        <w:ind w:left="720"/>
        <w:contextualSpacing/>
        <w:rPr>
          <w:b/>
        </w:rPr>
      </w:pPr>
    </w:p>
    <w:p w:rsidR="007D719A" w:rsidP="007D719A" w:rsidRDefault="5EB1DEA9" w14:paraId="3E46CDDC" w14:textId="3B237392">
      <w:pPr>
        <w:rPr>
          <w:b/>
        </w:rPr>
      </w:pPr>
      <w:r w:rsidRPr="5EB1DEA9">
        <w:rPr>
          <w:b/>
          <w:bCs/>
        </w:rPr>
        <w:t>Het ka</w:t>
      </w:r>
      <w:r w:rsidRPr="72BA89A9" w:rsidR="72BA89A9">
        <w:rPr>
          <w:b/>
          <w:bCs/>
        </w:rPr>
        <w:t xml:space="preserve">binet deelt de zorgen van de Volt-fractie over de samenwerking tussen Rusland en China, waaronder ook op militair gebied. </w:t>
      </w:r>
      <w:r w:rsidRPr="75699E4E" w:rsidR="006F787C">
        <w:rPr>
          <w:b/>
          <w:bCs/>
        </w:rPr>
        <w:t xml:space="preserve">Het is zorgelijk dat Xi Poetin bezoekt terwijl Rusland </w:t>
      </w:r>
      <w:r w:rsidR="006F787C">
        <w:rPr>
          <w:b/>
        </w:rPr>
        <w:t>burger</w:t>
      </w:r>
      <w:r w:rsidR="00B0517F">
        <w:rPr>
          <w:b/>
        </w:rPr>
        <w:t>s en burgerobjecten</w:t>
      </w:r>
      <w:r w:rsidRPr="75699E4E" w:rsidR="006F787C">
        <w:rPr>
          <w:b/>
          <w:bCs/>
        </w:rPr>
        <w:t xml:space="preserve"> blijft aanvallen in Oekraïne. </w:t>
      </w:r>
      <w:r w:rsidRPr="75699E4E" w:rsidR="75699E4E">
        <w:rPr>
          <w:b/>
          <w:bCs/>
        </w:rPr>
        <w:t xml:space="preserve">Dit is exemplarisch voor de bredere samenwerking tussen China en Rusland, met serieuze gevolgen voor de Europese veiligheid. </w:t>
      </w:r>
      <w:r w:rsidRPr="75699E4E" w:rsidR="006F787C">
        <w:rPr>
          <w:b/>
          <w:bCs/>
        </w:rPr>
        <w:t xml:space="preserve">Ik </w:t>
      </w:r>
      <w:r w:rsidR="003C0566">
        <w:rPr>
          <w:b/>
        </w:rPr>
        <w:t>blijf</w:t>
      </w:r>
      <w:r w:rsidRPr="75699E4E" w:rsidR="006F787C">
        <w:rPr>
          <w:b/>
          <w:bCs/>
        </w:rPr>
        <w:t xml:space="preserve"> mijn zorgen over de nauwe banden tussen China en Rusland zeker overbrengen aan mijn Chinese collega. </w:t>
      </w:r>
    </w:p>
    <w:p w:rsidR="007D719A" w:rsidP="00DA7998" w:rsidRDefault="007D719A" w14:paraId="18E1A9BE" w14:textId="77777777">
      <w:pPr>
        <w:autoSpaceDE w:val="0"/>
        <w:autoSpaceDN w:val="0"/>
        <w:adjustRightInd w:val="0"/>
        <w:rPr>
          <w:rFonts w:eastAsia="Calibri"/>
          <w:bCs/>
          <w:lang w:eastAsia="en-US"/>
        </w:rPr>
      </w:pPr>
    </w:p>
    <w:p w:rsidR="00DA7998" w:rsidP="00DA7998" w:rsidRDefault="00DA7998" w14:paraId="51058BD0" w14:textId="10EAC058">
      <w:pPr>
        <w:autoSpaceDE w:val="0"/>
        <w:autoSpaceDN w:val="0"/>
        <w:adjustRightInd w:val="0"/>
        <w:rPr>
          <w:rFonts w:eastAsia="Calibri"/>
          <w:bCs/>
          <w:lang w:eastAsia="en-US"/>
        </w:rPr>
      </w:pPr>
      <w:r w:rsidRPr="00DA7998">
        <w:rPr>
          <w:rFonts w:eastAsia="Calibri"/>
          <w:bCs/>
          <w:lang w:eastAsia="en-US"/>
        </w:rPr>
        <w:t xml:space="preserve">Daarnaast was ook Slowaakse regeringsleider Fico bij de parade in Moskou aanwezig. Hoe wordt hier binnen de EU mee omgegaan? Zal Fico hier gevolgen </w:t>
      </w:r>
      <w:r w:rsidR="00D84C51">
        <w:rPr>
          <w:rFonts w:eastAsia="Calibri"/>
          <w:bCs/>
          <w:lang w:eastAsia="en-US"/>
        </w:rPr>
        <w:t>v</w:t>
      </w:r>
      <w:r w:rsidRPr="00DA7998">
        <w:rPr>
          <w:rFonts w:eastAsia="Calibri"/>
          <w:bCs/>
          <w:lang w:eastAsia="en-US"/>
        </w:rPr>
        <w:t xml:space="preserve">an ondervinden? Welke EU-instrumenten kunnen hiervoor gebruikt worden? </w:t>
      </w:r>
    </w:p>
    <w:p w:rsidR="007D719A" w:rsidP="00DA7998" w:rsidRDefault="007D719A" w14:paraId="1CC09F0E" w14:textId="77777777">
      <w:pPr>
        <w:autoSpaceDE w:val="0"/>
        <w:autoSpaceDN w:val="0"/>
        <w:adjustRightInd w:val="0"/>
        <w:rPr>
          <w:rFonts w:eastAsia="Calibri"/>
          <w:bCs/>
          <w:lang w:eastAsia="en-US"/>
        </w:rPr>
      </w:pPr>
    </w:p>
    <w:p w:rsidRPr="00FD6D32" w:rsidR="007D719A" w:rsidP="007E7BAB" w:rsidRDefault="007D719A" w14:paraId="57674EA0" w14:textId="7F4064F2">
      <w:pPr>
        <w:numPr>
          <w:ilvl w:val="0"/>
          <w:numId w:val="1"/>
        </w:numPr>
        <w:contextualSpacing/>
        <w:rPr>
          <w:b/>
          <w:u w:val="single"/>
        </w:rPr>
      </w:pPr>
      <w:r w:rsidRPr="00FD6D32">
        <w:rPr>
          <w:b/>
          <w:u w:val="single"/>
        </w:rPr>
        <w:t>Antwoord van het kabinet:</w:t>
      </w:r>
      <w:r>
        <w:rPr>
          <w:b/>
        </w:rPr>
        <w:t xml:space="preserve"> </w:t>
      </w:r>
    </w:p>
    <w:p w:rsidRPr="00FD6D32" w:rsidR="007D719A" w:rsidP="007D719A" w:rsidRDefault="007D719A" w14:paraId="31402CF6" w14:textId="77777777">
      <w:pPr>
        <w:rPr>
          <w:b/>
        </w:rPr>
      </w:pPr>
    </w:p>
    <w:p w:rsidR="007D719A" w:rsidP="00DA7998" w:rsidRDefault="00AD50FD" w14:paraId="73832C81" w14:textId="0179982C">
      <w:pPr>
        <w:autoSpaceDE w:val="0"/>
        <w:autoSpaceDN w:val="0"/>
        <w:adjustRightInd w:val="0"/>
        <w:rPr>
          <w:rFonts w:eastAsia="Calibri"/>
          <w:bCs/>
          <w:lang w:eastAsia="en-US"/>
        </w:rPr>
      </w:pPr>
      <w:r>
        <w:rPr>
          <w:b/>
        </w:rPr>
        <w:t xml:space="preserve">Het bezoek van de Slowaakse premier Fico aan Moskou op 9 mei jl. </w:t>
      </w:r>
      <w:r w:rsidR="00DF0209">
        <w:rPr>
          <w:b/>
        </w:rPr>
        <w:t>komt niet overeen met de</w:t>
      </w:r>
      <w:r>
        <w:rPr>
          <w:b/>
        </w:rPr>
        <w:t xml:space="preserve"> </w:t>
      </w:r>
      <w:r w:rsidR="00686EF5">
        <w:rPr>
          <w:b/>
        </w:rPr>
        <w:t>inzet</w:t>
      </w:r>
      <w:r>
        <w:rPr>
          <w:b/>
        </w:rPr>
        <w:t xml:space="preserve"> van </w:t>
      </w:r>
      <w:r w:rsidR="00686EF5">
        <w:rPr>
          <w:b/>
        </w:rPr>
        <w:t>de</w:t>
      </w:r>
      <w:r>
        <w:rPr>
          <w:b/>
        </w:rPr>
        <w:t xml:space="preserve"> EU jegens </w:t>
      </w:r>
      <w:r w:rsidRPr="000907D3">
        <w:rPr>
          <w:b/>
        </w:rPr>
        <w:t>Rusland</w:t>
      </w:r>
      <w:r w:rsidRPr="000907D3" w:rsidR="00B44859">
        <w:rPr>
          <w:b/>
        </w:rPr>
        <w:t xml:space="preserve"> en keurt het kabinet af</w:t>
      </w:r>
      <w:r w:rsidRPr="000907D3">
        <w:rPr>
          <w:b/>
        </w:rPr>
        <w:t>. Hierop is Slowakije reeds vooraf aangesproken door onder andere de Europese Commissie, als ook door Nederland. Het kabinet zet zich, samen met veel andere lidstaten, blijvend in voor EU</w:t>
      </w:r>
      <w:r w:rsidRPr="000907D3" w:rsidR="00373E2B">
        <w:rPr>
          <w:b/>
        </w:rPr>
        <w:t>-</w:t>
      </w:r>
      <w:r w:rsidRPr="000907D3">
        <w:rPr>
          <w:b/>
        </w:rPr>
        <w:t>eenheid ten aanzien van de aanpak van Rusland</w:t>
      </w:r>
      <w:r w:rsidRPr="000907D3" w:rsidR="00B44859">
        <w:rPr>
          <w:b/>
        </w:rPr>
        <w:t xml:space="preserve"> en blijft dat doen.</w:t>
      </w:r>
    </w:p>
    <w:p w:rsidRPr="00DA7998" w:rsidR="007D719A" w:rsidP="00DA7998" w:rsidRDefault="007D719A" w14:paraId="20758475" w14:textId="77777777">
      <w:pPr>
        <w:autoSpaceDE w:val="0"/>
        <w:autoSpaceDN w:val="0"/>
        <w:adjustRightInd w:val="0"/>
        <w:rPr>
          <w:rFonts w:eastAsia="Calibri"/>
          <w:bCs/>
          <w:lang w:eastAsia="en-US"/>
        </w:rPr>
      </w:pPr>
    </w:p>
    <w:p w:rsidR="00DA7998" w:rsidP="00DA7998" w:rsidRDefault="00DA7998" w14:paraId="5CD1800E" w14:textId="77777777">
      <w:pPr>
        <w:autoSpaceDE w:val="0"/>
        <w:autoSpaceDN w:val="0"/>
        <w:adjustRightInd w:val="0"/>
        <w:rPr>
          <w:rFonts w:eastAsia="Calibri"/>
          <w:bCs/>
          <w:lang w:eastAsia="en-US"/>
        </w:rPr>
      </w:pPr>
      <w:r w:rsidRPr="00DA7998">
        <w:rPr>
          <w:rFonts w:eastAsia="Calibri"/>
          <w:bCs/>
          <w:lang w:eastAsia="en-US"/>
        </w:rPr>
        <w:t>Bovengenoemde leden hebben ook kennisgenomen van het feit dat Oekraïne een Hongaars spionnennetwerk heeft ontmaskerd bij de Oekraïense grens, dat probeerde om geheimen op het gebied van defensie te verkrijgen. Oekraïne vecht voor Europese vrijheid, en dus ook voor de Hongaarse veiligheid en vrijheid. Tegen een situatie als deze moet de EU hard optreden. Zal Nederland het voortouw nemen om maatregelen te nemen tegen Hongarije?</w:t>
      </w:r>
    </w:p>
    <w:p w:rsidR="007D719A" w:rsidP="00DA7998" w:rsidRDefault="007D719A" w14:paraId="0EB49318" w14:textId="77777777">
      <w:pPr>
        <w:autoSpaceDE w:val="0"/>
        <w:autoSpaceDN w:val="0"/>
        <w:adjustRightInd w:val="0"/>
        <w:rPr>
          <w:rFonts w:eastAsia="Calibri"/>
          <w:bCs/>
          <w:lang w:eastAsia="en-US"/>
        </w:rPr>
      </w:pPr>
    </w:p>
    <w:p w:rsidRPr="00FD6D32" w:rsidR="007D719A" w:rsidP="007E7BAB" w:rsidRDefault="007D719A" w14:paraId="40E4F260" w14:textId="691077B1">
      <w:pPr>
        <w:numPr>
          <w:ilvl w:val="0"/>
          <w:numId w:val="1"/>
        </w:numPr>
        <w:contextualSpacing/>
        <w:rPr>
          <w:b/>
          <w:u w:val="single"/>
        </w:rPr>
      </w:pPr>
      <w:r w:rsidRPr="00FD6D32">
        <w:rPr>
          <w:b/>
          <w:u w:val="single"/>
        </w:rPr>
        <w:t>Antwoord van het kabinet:</w:t>
      </w:r>
      <w:r>
        <w:rPr>
          <w:b/>
        </w:rPr>
        <w:t xml:space="preserve">  </w:t>
      </w:r>
      <w:r w:rsidR="0068040B">
        <w:rPr>
          <w:b/>
          <w:color w:val="FF0000"/>
        </w:rPr>
        <w:t xml:space="preserve"> </w:t>
      </w:r>
    </w:p>
    <w:p w:rsidRPr="00FD6D32" w:rsidR="007D719A" w:rsidP="007D719A" w:rsidRDefault="007D719A" w14:paraId="2A3330E8" w14:textId="77777777">
      <w:pPr>
        <w:rPr>
          <w:b/>
        </w:rPr>
      </w:pPr>
    </w:p>
    <w:p w:rsidR="007D719A" w:rsidP="007D719A" w:rsidRDefault="00230837" w14:paraId="08E7FA91" w14:textId="6827E15B">
      <w:pPr>
        <w:rPr>
          <w:b/>
        </w:rPr>
      </w:pPr>
      <w:r>
        <w:rPr>
          <w:b/>
        </w:rPr>
        <w:t xml:space="preserve">De berichten hierover zijn zorgelijk. Tegelijkertijd heeft de Hongaarse regering </w:t>
      </w:r>
      <w:r w:rsidR="00655130">
        <w:rPr>
          <w:b/>
        </w:rPr>
        <w:t xml:space="preserve">het </w:t>
      </w:r>
      <w:r>
        <w:rPr>
          <w:b/>
        </w:rPr>
        <w:t xml:space="preserve">ontkend. Voor nu is het van belang </w:t>
      </w:r>
      <w:r w:rsidRPr="000907D3">
        <w:rPr>
          <w:b/>
        </w:rPr>
        <w:t xml:space="preserve">scherp te krijgen wat er precies gebeurd is. </w:t>
      </w:r>
      <w:r w:rsidRPr="000907D3" w:rsidR="00B44859">
        <w:rPr>
          <w:b/>
        </w:rPr>
        <w:t>Indien nodig zal Nederland krachtig hierop reageren.</w:t>
      </w:r>
    </w:p>
    <w:p w:rsidRPr="00DA7998" w:rsidR="005B34F7" w:rsidP="00DA7998" w:rsidRDefault="005B34F7" w14:paraId="66508221" w14:textId="77777777">
      <w:pPr>
        <w:autoSpaceDE w:val="0"/>
        <w:autoSpaceDN w:val="0"/>
        <w:adjustRightInd w:val="0"/>
        <w:rPr>
          <w:rFonts w:eastAsia="Calibri"/>
          <w:bCs/>
          <w:lang w:eastAsia="en-US"/>
        </w:rPr>
      </w:pPr>
    </w:p>
    <w:p w:rsidR="00DA7998" w:rsidP="00DA7998" w:rsidRDefault="00DA7998" w14:paraId="6C2A880D" w14:textId="75722D82">
      <w:pPr>
        <w:autoSpaceDE w:val="0"/>
        <w:autoSpaceDN w:val="0"/>
        <w:adjustRightInd w:val="0"/>
        <w:rPr>
          <w:rFonts w:eastAsia="Calibri"/>
          <w:bCs/>
          <w:lang w:eastAsia="en-US"/>
        </w:rPr>
      </w:pPr>
      <w:r w:rsidRPr="00DA7998">
        <w:rPr>
          <w:rFonts w:eastAsia="Calibri"/>
          <w:bCs/>
          <w:lang w:eastAsia="en-US"/>
        </w:rPr>
        <w:lastRenderedPageBreak/>
        <w:t xml:space="preserve">Daarnaast kijken de leden van de </w:t>
      </w:r>
      <w:r w:rsidR="005B34F7">
        <w:rPr>
          <w:rFonts w:eastAsia="Calibri"/>
          <w:bCs/>
          <w:lang w:eastAsia="en-US"/>
        </w:rPr>
        <w:t>Volt-fractie</w:t>
      </w:r>
      <w:r w:rsidRPr="00DA7998">
        <w:rPr>
          <w:rFonts w:eastAsia="Calibri"/>
          <w:bCs/>
          <w:lang w:eastAsia="en-US"/>
        </w:rPr>
        <w:t xml:space="preserve"> met ernstige zorgen naar de </w:t>
      </w:r>
      <w:r w:rsidR="005B34F7">
        <w:rPr>
          <w:rFonts w:eastAsia="Calibri"/>
          <w:bCs/>
          <w:lang w:eastAsia="en-US"/>
        </w:rPr>
        <w:t>VS</w:t>
      </w:r>
      <w:r w:rsidRPr="00DA7998">
        <w:rPr>
          <w:rFonts w:eastAsia="Calibri"/>
          <w:bCs/>
          <w:lang w:eastAsia="en-US"/>
        </w:rPr>
        <w:t xml:space="preserve">, waar de rechtsstaat met de dag verder af lijkt te drijven. Het weren van transgender militairen uit het leger, de Amerikaanse ambassade in Stockholm die de gemeente en bedrijven verzoekt af te zien van gelijkheid, diversiteit en inclusie en het ontslag van de voorzitter van de grootste Amerikaanse bibliotheek omdat zij ‘te </w:t>
      </w:r>
      <w:proofErr w:type="spellStart"/>
      <w:r w:rsidRPr="00DA7998">
        <w:rPr>
          <w:rFonts w:eastAsia="Calibri"/>
          <w:bCs/>
          <w:lang w:eastAsia="en-US"/>
        </w:rPr>
        <w:t>woke</w:t>
      </w:r>
      <w:proofErr w:type="spellEnd"/>
      <w:r w:rsidRPr="00DA7998">
        <w:rPr>
          <w:rFonts w:eastAsia="Calibri"/>
          <w:bCs/>
          <w:lang w:eastAsia="en-US"/>
        </w:rPr>
        <w:t>’ zou zijn. Deelt de minister deze zorgen? Zo ja, wat kan en gaat hij hiertegen doen?</w:t>
      </w:r>
    </w:p>
    <w:p w:rsidR="007D719A" w:rsidP="00DA7998" w:rsidRDefault="007D719A" w14:paraId="2224AAD0" w14:textId="77777777">
      <w:pPr>
        <w:autoSpaceDE w:val="0"/>
        <w:autoSpaceDN w:val="0"/>
        <w:adjustRightInd w:val="0"/>
        <w:rPr>
          <w:rFonts w:eastAsia="Calibri"/>
          <w:bCs/>
          <w:lang w:eastAsia="en-US"/>
        </w:rPr>
      </w:pPr>
    </w:p>
    <w:p w:rsidRPr="00FD6D32" w:rsidR="007D719A" w:rsidP="007E7BAB" w:rsidRDefault="007D719A" w14:paraId="08670037" w14:textId="02C1FBE4">
      <w:pPr>
        <w:numPr>
          <w:ilvl w:val="0"/>
          <w:numId w:val="1"/>
        </w:numPr>
        <w:contextualSpacing/>
        <w:rPr>
          <w:b/>
          <w:u w:val="single"/>
        </w:rPr>
      </w:pPr>
      <w:r w:rsidRPr="00FD6D32">
        <w:rPr>
          <w:b/>
          <w:u w:val="single"/>
        </w:rPr>
        <w:t>Antwoord van het kabinet:</w:t>
      </w:r>
      <w:r>
        <w:rPr>
          <w:b/>
        </w:rPr>
        <w:t xml:space="preserve">  </w:t>
      </w:r>
    </w:p>
    <w:p w:rsidRPr="00FD6D32" w:rsidR="007D719A" w:rsidP="007D719A" w:rsidRDefault="007D719A" w14:paraId="727FE17E" w14:textId="77777777">
      <w:pPr>
        <w:rPr>
          <w:b/>
        </w:rPr>
      </w:pPr>
    </w:p>
    <w:p w:rsidRPr="007C2E34" w:rsidR="007C2E34" w:rsidP="007C2E34" w:rsidRDefault="007C2E34" w14:paraId="5B238BD6" w14:textId="72110AAD">
      <w:pPr>
        <w:rPr>
          <w:b/>
          <w:bCs/>
        </w:rPr>
      </w:pPr>
      <w:r w:rsidRPr="007C2E34">
        <w:rPr>
          <w:b/>
          <w:bCs/>
        </w:rPr>
        <w:t xml:space="preserve">Nederland staat voor de principes van diversiteit en inclusiviteit en </w:t>
      </w:r>
      <w:r w:rsidR="008E52B3">
        <w:rPr>
          <w:b/>
          <w:bCs/>
        </w:rPr>
        <w:t>volgt de ontwikkelingen in de VS nauwgezet</w:t>
      </w:r>
      <w:r w:rsidRPr="007C2E34">
        <w:rPr>
          <w:b/>
          <w:bCs/>
        </w:rPr>
        <w:t xml:space="preserve">. </w:t>
      </w:r>
      <w:r w:rsidRPr="007C2E34" w:rsidR="00204106">
        <w:rPr>
          <w:b/>
          <w:bCs/>
        </w:rPr>
        <w:t xml:space="preserve">Het bevorderen van </w:t>
      </w:r>
      <w:r w:rsidR="00204106">
        <w:rPr>
          <w:b/>
          <w:bCs/>
        </w:rPr>
        <w:t>deze principes</w:t>
      </w:r>
      <w:r w:rsidRPr="007C2E34" w:rsidR="00204106">
        <w:rPr>
          <w:b/>
          <w:bCs/>
        </w:rPr>
        <w:t xml:space="preserve"> </w:t>
      </w:r>
      <w:r w:rsidR="00204106">
        <w:rPr>
          <w:b/>
          <w:bCs/>
        </w:rPr>
        <w:t>wordt meegenomen</w:t>
      </w:r>
      <w:r w:rsidRPr="007C2E34" w:rsidR="00204106">
        <w:rPr>
          <w:b/>
          <w:bCs/>
        </w:rPr>
        <w:t xml:space="preserve"> in bilaterale en multilaterale dialo</w:t>
      </w:r>
      <w:r w:rsidR="00204106">
        <w:rPr>
          <w:b/>
          <w:bCs/>
        </w:rPr>
        <w:t>gen</w:t>
      </w:r>
      <w:r w:rsidRPr="007C2E34" w:rsidR="00204106">
        <w:rPr>
          <w:b/>
          <w:bCs/>
        </w:rPr>
        <w:t xml:space="preserve">, inclusief met de Verenigde Staten. </w:t>
      </w:r>
      <w:r w:rsidR="00940DA9">
        <w:rPr>
          <w:b/>
          <w:bCs/>
        </w:rPr>
        <w:t xml:space="preserve">Tegelijkertijd is het te vroeg om conclusies te </w:t>
      </w:r>
      <w:r w:rsidR="00630435">
        <w:rPr>
          <w:b/>
          <w:bCs/>
        </w:rPr>
        <w:t xml:space="preserve">trekken </w:t>
      </w:r>
      <w:r w:rsidR="00940DA9">
        <w:rPr>
          <w:b/>
          <w:bCs/>
        </w:rPr>
        <w:t xml:space="preserve">over </w:t>
      </w:r>
      <w:r w:rsidR="00EE6D99">
        <w:rPr>
          <w:b/>
          <w:bCs/>
        </w:rPr>
        <w:t xml:space="preserve">de </w:t>
      </w:r>
      <w:r w:rsidR="00940DA9">
        <w:rPr>
          <w:b/>
          <w:bCs/>
        </w:rPr>
        <w:t>rechtstaat.</w:t>
      </w:r>
      <w:r w:rsidRPr="007C2E34">
        <w:rPr>
          <w:b/>
          <w:bCs/>
        </w:rPr>
        <w:t xml:space="preserve"> </w:t>
      </w:r>
    </w:p>
    <w:p w:rsidRPr="00DA7998" w:rsidR="005B34F7" w:rsidP="00DA7998" w:rsidRDefault="005B34F7" w14:paraId="5D1E70E0" w14:textId="77777777">
      <w:pPr>
        <w:autoSpaceDE w:val="0"/>
        <w:autoSpaceDN w:val="0"/>
        <w:adjustRightInd w:val="0"/>
        <w:rPr>
          <w:rFonts w:eastAsia="Calibri"/>
          <w:bCs/>
          <w:lang w:eastAsia="en-US"/>
        </w:rPr>
      </w:pPr>
    </w:p>
    <w:p w:rsidR="00DA7998" w:rsidP="00DA7998" w:rsidRDefault="00DA7998" w14:paraId="36B25B4D" w14:textId="5060FBBB">
      <w:pPr>
        <w:autoSpaceDE w:val="0"/>
        <w:autoSpaceDN w:val="0"/>
        <w:adjustRightInd w:val="0"/>
        <w:rPr>
          <w:rFonts w:eastAsia="Calibri"/>
          <w:bCs/>
          <w:lang w:eastAsia="en-US"/>
        </w:rPr>
      </w:pPr>
      <w:r w:rsidRPr="00DA7998">
        <w:rPr>
          <w:rFonts w:eastAsia="Calibri"/>
          <w:bCs/>
          <w:lang w:eastAsia="en-US"/>
        </w:rPr>
        <w:t xml:space="preserve">De leden van de Volt-fractie hebben enkele vragen en opmerking over Jordanië. Jordanië loopt nu een hoop ontwikkelingsgeld mis door het wegvallen van USAID, waardoor vele ontwikkelingsprojecten voor gezondheidszorg, educatie en watervoorzieningen in het land moeten worden stopgezet. Als een van de voorlopers van mensenrechten in de regio en als land dat tracht Israël, het Westen en de Islamitische wereld te verbinden, is het van belang dat we het land steunen nu het ten prooi valt </w:t>
      </w:r>
      <w:r w:rsidR="00AE41F2">
        <w:rPr>
          <w:rFonts w:eastAsia="Calibri"/>
          <w:bCs/>
          <w:lang w:eastAsia="en-US"/>
        </w:rPr>
        <w:t>aan</w:t>
      </w:r>
      <w:r w:rsidRPr="00DA7998">
        <w:rPr>
          <w:rFonts w:eastAsia="Calibri"/>
          <w:bCs/>
          <w:lang w:eastAsia="en-US"/>
        </w:rPr>
        <w:t xml:space="preserve"> het verdwijnen van USAID. Is de minister hiermee bezig en op welke manieren kan Nederland Jordanië alleen of in EU-verband steunen? </w:t>
      </w:r>
    </w:p>
    <w:p w:rsidR="007D719A" w:rsidP="00DA7998" w:rsidRDefault="007D719A" w14:paraId="2D94209A" w14:textId="77777777">
      <w:pPr>
        <w:autoSpaceDE w:val="0"/>
        <w:autoSpaceDN w:val="0"/>
        <w:adjustRightInd w:val="0"/>
        <w:rPr>
          <w:rFonts w:eastAsia="Calibri"/>
          <w:bCs/>
          <w:lang w:eastAsia="en-US"/>
        </w:rPr>
      </w:pPr>
    </w:p>
    <w:p w:rsidRPr="00FD6D32" w:rsidR="007D719A" w:rsidP="007E7BAB" w:rsidRDefault="007D719A" w14:paraId="66E5E548" w14:textId="16DB2D90">
      <w:pPr>
        <w:numPr>
          <w:ilvl w:val="0"/>
          <w:numId w:val="1"/>
        </w:numPr>
        <w:contextualSpacing/>
        <w:rPr>
          <w:b/>
          <w:u w:val="single"/>
        </w:rPr>
      </w:pPr>
      <w:r w:rsidRPr="00FD6D32">
        <w:rPr>
          <w:b/>
          <w:u w:val="single"/>
        </w:rPr>
        <w:t>Antwoord van het kabinet:</w:t>
      </w:r>
      <w:r>
        <w:rPr>
          <w:b/>
        </w:rPr>
        <w:t xml:space="preserve"> </w:t>
      </w:r>
    </w:p>
    <w:p w:rsidRPr="00B60901" w:rsidR="00D94832" w:rsidP="00B60901" w:rsidRDefault="00D94832" w14:paraId="5BA2B127" w14:textId="77777777"/>
    <w:p w:rsidR="00D94832" w:rsidP="00B60901" w:rsidRDefault="00D94832" w14:paraId="1BA24447" w14:textId="1A032F73">
      <w:r w:rsidRPr="00B60901">
        <w:rPr>
          <w:b/>
        </w:rPr>
        <w:t xml:space="preserve">De door de VS op 20 januari jl. aangekondigde </w:t>
      </w:r>
      <w:r w:rsidRPr="00B60901">
        <w:rPr>
          <w:b/>
          <w:i/>
        </w:rPr>
        <w:t xml:space="preserve">review of </w:t>
      </w:r>
      <w:proofErr w:type="spellStart"/>
      <w:r w:rsidRPr="00B60901">
        <w:rPr>
          <w:b/>
          <w:i/>
        </w:rPr>
        <w:t>foreign</w:t>
      </w:r>
      <w:proofErr w:type="spellEnd"/>
      <w:r w:rsidRPr="00B60901">
        <w:rPr>
          <w:b/>
          <w:i/>
        </w:rPr>
        <w:t xml:space="preserve"> assistance </w:t>
      </w:r>
      <w:r w:rsidRPr="00B60901">
        <w:rPr>
          <w:b/>
        </w:rPr>
        <w:t>is nog gaande, waardoor de exacte gevolgen voor de Amerikaanse steun aan Jordanië nog niet bekend zijn. Jordanië is voor de EU en Nederland een belangrijke partner in het Midden-Oosten</w:t>
      </w:r>
      <w:r w:rsidR="00E66987">
        <w:rPr>
          <w:b/>
        </w:rPr>
        <w:t>. Ze spelen</w:t>
      </w:r>
      <w:r w:rsidRPr="00B60901">
        <w:rPr>
          <w:b/>
        </w:rPr>
        <w:t xml:space="preserve"> onder meer een grote rol op het terrein van de opvang van vluchtelingen. Op 29 januari jl. ondertekenden de EU en Jordanië een </w:t>
      </w:r>
      <w:r w:rsidR="00A6672B">
        <w:rPr>
          <w:b/>
        </w:rPr>
        <w:t>breed</w:t>
      </w:r>
      <w:r w:rsidR="00503D47">
        <w:rPr>
          <w:b/>
        </w:rPr>
        <w:t xml:space="preserve"> </w:t>
      </w:r>
      <w:r w:rsidR="00770D39">
        <w:rPr>
          <w:b/>
        </w:rPr>
        <w:t>partnerschap</w:t>
      </w:r>
      <w:r w:rsidRPr="00E66987">
        <w:rPr>
          <w:b/>
          <w:i/>
        </w:rPr>
        <w:t xml:space="preserve"> </w:t>
      </w:r>
      <w:r w:rsidRPr="007D4BDD">
        <w:rPr>
          <w:b/>
        </w:rPr>
        <w:t xml:space="preserve">gericht op het ondersteunen van de stabiliteit en economische weerbaarheid van Jordanië. Het partnerschap wordt geschraagd door een pakket van financiële steun en investeringen van naar schatting in totaal </w:t>
      </w:r>
      <w:r w:rsidR="000F2E42">
        <w:rPr>
          <w:b/>
        </w:rPr>
        <w:t xml:space="preserve">EUR </w:t>
      </w:r>
      <w:r w:rsidRPr="007D4BDD">
        <w:rPr>
          <w:b/>
        </w:rPr>
        <w:t>3 miljard voor de periode 2025-2027. Daarnaast blijft Nederland Jordanië bilateraal ondersteunen op het terrein van opvang in de regio, de aanpak van waterschaarste, stabiliteit en private sector ontwikkeling.</w:t>
      </w:r>
    </w:p>
    <w:p w:rsidRPr="000F2E42" w:rsidR="00D94832" w:rsidP="000F2E42" w:rsidRDefault="00D94832" w14:paraId="74E2B2CC" w14:textId="77777777">
      <w:pPr>
        <w:rPr>
          <w:bCs/>
        </w:rPr>
      </w:pPr>
    </w:p>
    <w:p w:rsidR="00DA7998" w:rsidP="00DA7998" w:rsidRDefault="00DA7998" w14:paraId="7365671F" w14:textId="5D9418F3">
      <w:pPr>
        <w:autoSpaceDE w:val="0"/>
        <w:autoSpaceDN w:val="0"/>
        <w:adjustRightInd w:val="0"/>
        <w:rPr>
          <w:rFonts w:eastAsia="Calibri"/>
          <w:bCs/>
          <w:lang w:eastAsia="en-US"/>
        </w:rPr>
      </w:pPr>
      <w:r w:rsidRPr="00DA7998">
        <w:rPr>
          <w:rFonts w:eastAsia="Calibri"/>
          <w:bCs/>
          <w:lang w:eastAsia="en-US"/>
        </w:rPr>
        <w:t xml:space="preserve">De leden van de Volt-fractie hopen dat </w:t>
      </w:r>
      <w:r w:rsidR="005B34F7">
        <w:rPr>
          <w:rFonts w:eastAsia="Calibri"/>
          <w:bCs/>
          <w:lang w:eastAsia="en-US"/>
        </w:rPr>
        <w:t xml:space="preserve">er </w:t>
      </w:r>
      <w:r w:rsidRPr="00DA7998">
        <w:rPr>
          <w:rFonts w:eastAsia="Calibri"/>
          <w:bCs/>
          <w:lang w:eastAsia="en-US"/>
        </w:rPr>
        <w:t>tijdens de EU-VK</w:t>
      </w:r>
      <w:r w:rsidR="00AE41F2">
        <w:rPr>
          <w:rFonts w:eastAsia="Calibri"/>
          <w:bCs/>
          <w:lang w:eastAsia="en-US"/>
        </w:rPr>
        <w:t>-</w:t>
      </w:r>
      <w:r w:rsidRPr="00DA7998">
        <w:rPr>
          <w:rFonts w:eastAsia="Calibri"/>
          <w:bCs/>
          <w:lang w:eastAsia="en-US"/>
        </w:rPr>
        <w:t xml:space="preserve">top een akkoord gesloten kan worden ten aanzien van het defensiepact, opdat het VK dan zo snel mogelijk kan aansluiten bij de </w:t>
      </w:r>
      <w:r w:rsidR="00AE41F2">
        <w:rPr>
          <w:rFonts w:eastAsia="Calibri"/>
          <w:bCs/>
          <w:lang w:eastAsia="en-US"/>
        </w:rPr>
        <w:t xml:space="preserve">plannen voor </w:t>
      </w:r>
      <w:r w:rsidRPr="00DA7998">
        <w:rPr>
          <w:rFonts w:eastAsia="Calibri"/>
          <w:bCs/>
          <w:lang w:eastAsia="en-US"/>
        </w:rPr>
        <w:t xml:space="preserve">ReArm Europe. Hoe hoog acht de minister de kans dat het pact tijdens deze top afgerond zal worden? </w:t>
      </w:r>
    </w:p>
    <w:p w:rsidR="00D22F98" w:rsidP="00DA7998" w:rsidRDefault="00D22F98" w14:paraId="7FD0F352" w14:textId="77777777">
      <w:pPr>
        <w:autoSpaceDE w:val="0"/>
        <w:autoSpaceDN w:val="0"/>
        <w:adjustRightInd w:val="0"/>
        <w:rPr>
          <w:rFonts w:eastAsia="Calibri"/>
          <w:bCs/>
          <w:lang w:eastAsia="en-US"/>
        </w:rPr>
      </w:pPr>
    </w:p>
    <w:p w:rsidR="007D719A" w:rsidP="00DA7998" w:rsidRDefault="007D719A" w14:paraId="1F2F54D9" w14:textId="77777777">
      <w:pPr>
        <w:autoSpaceDE w:val="0"/>
        <w:autoSpaceDN w:val="0"/>
        <w:adjustRightInd w:val="0"/>
        <w:rPr>
          <w:rFonts w:eastAsia="Calibri"/>
          <w:bCs/>
          <w:lang w:eastAsia="en-US"/>
        </w:rPr>
      </w:pPr>
    </w:p>
    <w:p w:rsidRPr="00FD6D32" w:rsidR="007D719A" w:rsidP="007E7BAB" w:rsidRDefault="007D719A" w14:paraId="6099092D" w14:textId="2F7BE31B">
      <w:pPr>
        <w:numPr>
          <w:ilvl w:val="0"/>
          <w:numId w:val="1"/>
        </w:numPr>
        <w:contextualSpacing/>
        <w:rPr>
          <w:b/>
          <w:u w:val="single"/>
        </w:rPr>
      </w:pPr>
      <w:r w:rsidRPr="00FD6D32">
        <w:rPr>
          <w:b/>
          <w:u w:val="single"/>
        </w:rPr>
        <w:t>Antwoord van het kabinet:</w:t>
      </w:r>
      <w:r>
        <w:rPr>
          <w:b/>
        </w:rPr>
        <w:t xml:space="preserve">  </w:t>
      </w:r>
      <w:r w:rsidRPr="00617747" w:rsidR="001C6E4D">
        <w:rPr>
          <w:b/>
          <w:color w:val="FF0000"/>
        </w:rPr>
        <w:t xml:space="preserve"> </w:t>
      </w:r>
    </w:p>
    <w:p w:rsidRPr="00FD6D32" w:rsidR="007D719A" w:rsidP="007D719A" w:rsidRDefault="007D719A" w14:paraId="6A01E281" w14:textId="77777777">
      <w:pPr>
        <w:rPr>
          <w:b/>
        </w:rPr>
      </w:pPr>
    </w:p>
    <w:p w:rsidR="0011655F" w:rsidP="00E13EF9" w:rsidRDefault="0048624E" w14:paraId="41D6F0AF" w14:textId="3A443F1F">
      <w:pPr>
        <w:rPr>
          <w:b/>
        </w:rPr>
      </w:pPr>
      <w:r w:rsidRPr="00716E28">
        <w:rPr>
          <w:b/>
        </w:rPr>
        <w:t xml:space="preserve">Het kabinet </w:t>
      </w:r>
      <w:r>
        <w:rPr>
          <w:b/>
        </w:rPr>
        <w:t xml:space="preserve">is positief over het versterken van de </w:t>
      </w:r>
      <w:r w:rsidR="00D31233">
        <w:rPr>
          <w:b/>
        </w:rPr>
        <w:t xml:space="preserve">EU-VK </w:t>
      </w:r>
      <w:r>
        <w:rPr>
          <w:b/>
        </w:rPr>
        <w:t xml:space="preserve">samenwerking </w:t>
      </w:r>
      <w:r w:rsidRPr="00716E28">
        <w:rPr>
          <w:b/>
        </w:rPr>
        <w:t>op het gebied van buitenland-, defensie- en veiligheidsbeleid</w:t>
      </w:r>
      <w:r w:rsidR="0011655F">
        <w:rPr>
          <w:b/>
        </w:rPr>
        <w:t xml:space="preserve"> en</w:t>
      </w:r>
      <w:r w:rsidR="005448A6">
        <w:rPr>
          <w:b/>
        </w:rPr>
        <w:t xml:space="preserve"> over</w:t>
      </w:r>
      <w:r>
        <w:rPr>
          <w:b/>
        </w:rPr>
        <w:t xml:space="preserve"> </w:t>
      </w:r>
      <w:r w:rsidR="0011655F">
        <w:rPr>
          <w:b/>
        </w:rPr>
        <w:t>een mogelijk</w:t>
      </w:r>
      <w:r w:rsidR="00D31233">
        <w:rPr>
          <w:b/>
        </w:rPr>
        <w:t xml:space="preserve"> veiligheids- </w:t>
      </w:r>
      <w:r w:rsidR="00D31233">
        <w:rPr>
          <w:b/>
        </w:rPr>
        <w:lastRenderedPageBreak/>
        <w:t>defensiepartnerschap</w:t>
      </w:r>
      <w:r w:rsidR="00E13EF9">
        <w:rPr>
          <w:b/>
        </w:rPr>
        <w:t>. Het lijkt o</w:t>
      </w:r>
      <w:r w:rsidR="0011655F">
        <w:rPr>
          <w:b/>
        </w:rPr>
        <w:t>p</w:t>
      </w:r>
      <w:r w:rsidR="00E13EF9">
        <w:rPr>
          <w:b/>
        </w:rPr>
        <w:t xml:space="preserve"> het moment van schrijven mogelijk dat </w:t>
      </w:r>
      <w:r w:rsidR="0011655F">
        <w:rPr>
          <w:b/>
        </w:rPr>
        <w:t>de onderhandeling over het</w:t>
      </w:r>
      <w:r w:rsidR="00E13EF9">
        <w:rPr>
          <w:b/>
        </w:rPr>
        <w:t xml:space="preserve"> partnerschap tijdens de Top afgerond kan worden.</w:t>
      </w:r>
    </w:p>
    <w:p w:rsidR="00A93A00" w:rsidP="00E13EF9" w:rsidRDefault="00E13EF9" w14:paraId="5C71C0BC" w14:textId="4F9C7F92">
      <w:pPr>
        <w:rPr>
          <w:b/>
        </w:rPr>
      </w:pPr>
      <w:r>
        <w:rPr>
          <w:b/>
        </w:rPr>
        <w:t xml:space="preserve"> </w:t>
      </w:r>
    </w:p>
    <w:p w:rsidR="00E13EF9" w:rsidP="00E13EF9" w:rsidRDefault="00E13EF9" w14:paraId="2D8CA43E" w14:textId="54DA7971">
      <w:pPr>
        <w:rPr>
          <w:b/>
        </w:rPr>
      </w:pPr>
      <w:r>
        <w:rPr>
          <w:b/>
        </w:rPr>
        <w:t xml:space="preserve">De onderhandelingen inzake het </w:t>
      </w:r>
      <w:r>
        <w:rPr>
          <w:b/>
          <w:i/>
          <w:iCs/>
        </w:rPr>
        <w:t>Security Action for Europe</w:t>
      </w:r>
      <w:r>
        <w:rPr>
          <w:b/>
        </w:rPr>
        <w:t>-instrument (SAFE) zijn nog gaande en het kabinet kan daarom niet in detail ingaan op de huidige tekst van de verordening</w:t>
      </w:r>
      <w:r w:rsidR="008C0D9D">
        <w:rPr>
          <w:b/>
        </w:rPr>
        <w:t>, inclusief de bepalingen omtrent</w:t>
      </w:r>
      <w:r w:rsidR="00D130D6">
        <w:rPr>
          <w:b/>
        </w:rPr>
        <w:t xml:space="preserve"> betrokkenheid van</w:t>
      </w:r>
      <w:r w:rsidR="008C0D9D">
        <w:rPr>
          <w:b/>
        </w:rPr>
        <w:t xml:space="preserve"> derde landen.</w:t>
      </w:r>
      <w:r>
        <w:rPr>
          <w:b/>
        </w:rPr>
        <w:t xml:space="preserve"> Nederland zet zich in voor voldoende toegang voor bedrijven uit het VK en is optimistisch dat het onderhandelingsresultaat hieraan tegemoet zal komen.</w:t>
      </w:r>
    </w:p>
    <w:p w:rsidRPr="00DA7998" w:rsidR="005B34F7" w:rsidP="00DA7998" w:rsidRDefault="005B34F7" w14:paraId="28802968" w14:textId="77777777">
      <w:pPr>
        <w:autoSpaceDE w:val="0"/>
        <w:autoSpaceDN w:val="0"/>
        <w:adjustRightInd w:val="0"/>
        <w:rPr>
          <w:rFonts w:eastAsia="Calibri"/>
          <w:bCs/>
          <w:lang w:eastAsia="en-US"/>
        </w:rPr>
      </w:pPr>
    </w:p>
    <w:p w:rsidR="00DA7998" w:rsidP="00DA7998" w:rsidRDefault="00DA7998" w14:paraId="22CFD7CA" w14:textId="40A476EE">
      <w:pPr>
        <w:autoSpaceDE w:val="0"/>
        <w:autoSpaceDN w:val="0"/>
        <w:adjustRightInd w:val="0"/>
        <w:rPr>
          <w:rFonts w:eastAsia="Calibri"/>
          <w:bCs/>
          <w:lang w:eastAsia="en-US"/>
        </w:rPr>
      </w:pPr>
      <w:bookmarkStart w:name="_Hlk198046300" w:id="12"/>
      <w:r w:rsidRPr="00DA7998">
        <w:rPr>
          <w:rFonts w:eastAsia="Calibri"/>
          <w:bCs/>
          <w:lang w:eastAsia="en-US"/>
        </w:rPr>
        <w:t>Tot slot vragen de leden</w:t>
      </w:r>
      <w:r w:rsidR="005B34F7">
        <w:rPr>
          <w:rFonts w:eastAsia="Calibri"/>
          <w:bCs/>
          <w:lang w:eastAsia="en-US"/>
        </w:rPr>
        <w:t xml:space="preserve"> van de Volt-fractie </w:t>
      </w:r>
      <w:r w:rsidRPr="00DA7998">
        <w:rPr>
          <w:rFonts w:eastAsia="Calibri"/>
          <w:bCs/>
          <w:lang w:eastAsia="en-US"/>
        </w:rPr>
        <w:t xml:space="preserve">wat de winst van George </w:t>
      </w:r>
      <w:proofErr w:type="spellStart"/>
      <w:r w:rsidRPr="00DA7998">
        <w:rPr>
          <w:rFonts w:eastAsia="Calibri"/>
          <w:bCs/>
          <w:lang w:eastAsia="en-US"/>
        </w:rPr>
        <w:t>Simion</w:t>
      </w:r>
      <w:proofErr w:type="spellEnd"/>
      <w:r w:rsidRPr="00DA7998">
        <w:rPr>
          <w:rFonts w:eastAsia="Calibri"/>
          <w:bCs/>
          <w:lang w:eastAsia="en-US"/>
        </w:rPr>
        <w:t xml:space="preserve"> in Roemenië zou betekenen voor de rest van de EU, in het kader van toenemend euroscepticisme en het misbruik van vetorecht op het gebied van EU-buitenlandbeleid, zoals nu al wordt gedaan door Orbán en Fico. Kan de minister hierop reflecteren?</w:t>
      </w:r>
    </w:p>
    <w:bookmarkEnd w:id="12"/>
    <w:p w:rsidR="007D719A" w:rsidP="00DA7998" w:rsidRDefault="007D719A" w14:paraId="5D4EE73A" w14:textId="77777777">
      <w:pPr>
        <w:autoSpaceDE w:val="0"/>
        <w:autoSpaceDN w:val="0"/>
        <w:adjustRightInd w:val="0"/>
        <w:rPr>
          <w:rFonts w:eastAsia="Calibri"/>
          <w:bCs/>
          <w:lang w:eastAsia="en-US"/>
        </w:rPr>
      </w:pPr>
    </w:p>
    <w:p w:rsidRPr="00FD6D32" w:rsidR="007D719A" w:rsidP="007E7BAB" w:rsidRDefault="007D719A" w14:paraId="34CB88A1" w14:textId="755D3D99">
      <w:pPr>
        <w:numPr>
          <w:ilvl w:val="0"/>
          <w:numId w:val="1"/>
        </w:numPr>
        <w:contextualSpacing/>
        <w:rPr>
          <w:b/>
          <w:u w:val="single"/>
        </w:rPr>
      </w:pPr>
      <w:r w:rsidRPr="00FD6D32">
        <w:rPr>
          <w:b/>
          <w:u w:val="single"/>
        </w:rPr>
        <w:t>Antwoord van het kabinet:</w:t>
      </w:r>
      <w:r>
        <w:rPr>
          <w:b/>
        </w:rPr>
        <w:t xml:space="preserve"> </w:t>
      </w:r>
      <w:r>
        <w:rPr>
          <w:b/>
          <w:color w:val="FF0000"/>
        </w:rPr>
        <w:t xml:space="preserve"> </w:t>
      </w:r>
    </w:p>
    <w:p w:rsidRPr="00FD6D32" w:rsidR="007D719A" w:rsidP="007D719A" w:rsidRDefault="007D719A" w14:paraId="7F45513D" w14:textId="77777777"/>
    <w:p w:rsidR="00385964" w:rsidP="007D719A" w:rsidRDefault="00527866" w14:paraId="27DF451C" w14:textId="7674C280">
      <w:pPr>
        <w:rPr>
          <w:b/>
        </w:rPr>
      </w:pPr>
      <w:r w:rsidRPr="000907D3">
        <w:rPr>
          <w:b/>
        </w:rPr>
        <w:t>Op</w:t>
      </w:r>
      <w:r w:rsidRPr="000907D3" w:rsidR="00B44859">
        <w:rPr>
          <w:b/>
        </w:rPr>
        <w:t xml:space="preserve"> het moment van schrijven moet</w:t>
      </w:r>
      <w:r w:rsidRPr="000907D3" w:rsidR="00163865">
        <w:rPr>
          <w:b/>
        </w:rPr>
        <w:t xml:space="preserve"> </w:t>
      </w:r>
      <w:r w:rsidRPr="000907D3" w:rsidR="00961CC9">
        <w:rPr>
          <w:b/>
        </w:rPr>
        <w:t xml:space="preserve">de tweede ronde </w:t>
      </w:r>
      <w:r w:rsidRPr="000907D3" w:rsidR="00F64F9B">
        <w:rPr>
          <w:b/>
        </w:rPr>
        <w:t>van de presidentsverkiezingen</w:t>
      </w:r>
      <w:r w:rsidRPr="000907D3" w:rsidR="00163865">
        <w:rPr>
          <w:b/>
        </w:rPr>
        <w:t xml:space="preserve"> </w:t>
      </w:r>
      <w:r w:rsidRPr="000907D3" w:rsidR="00B44859">
        <w:rPr>
          <w:b/>
        </w:rPr>
        <w:t xml:space="preserve">nog </w:t>
      </w:r>
      <w:r w:rsidRPr="000907D3" w:rsidR="00E06246">
        <w:rPr>
          <w:b/>
        </w:rPr>
        <w:t>plaatsvinden</w:t>
      </w:r>
      <w:r w:rsidRPr="000907D3" w:rsidR="00961CC9">
        <w:rPr>
          <w:b/>
        </w:rPr>
        <w:t>. H</w:t>
      </w:r>
      <w:r w:rsidRPr="000907D3" w:rsidR="00163865">
        <w:rPr>
          <w:b/>
        </w:rPr>
        <w:t xml:space="preserve">et kabinet </w:t>
      </w:r>
      <w:r w:rsidRPr="000907D3" w:rsidR="00961CC9">
        <w:rPr>
          <w:b/>
        </w:rPr>
        <w:t xml:space="preserve">loopt </w:t>
      </w:r>
      <w:r w:rsidRPr="000907D3" w:rsidR="00163865">
        <w:rPr>
          <w:b/>
        </w:rPr>
        <w:t>niet</w:t>
      </w:r>
      <w:r w:rsidR="00163865">
        <w:rPr>
          <w:b/>
        </w:rPr>
        <w:t xml:space="preserve"> vooruit</w:t>
      </w:r>
      <w:r w:rsidR="00961CC9">
        <w:rPr>
          <w:b/>
        </w:rPr>
        <w:t xml:space="preserve"> op de uitslag</w:t>
      </w:r>
      <w:r w:rsidR="00163865">
        <w:rPr>
          <w:b/>
        </w:rPr>
        <w:t xml:space="preserve">. </w:t>
      </w:r>
    </w:p>
    <w:p w:rsidRPr="00DA7998" w:rsidR="007D719A" w:rsidP="00DA7998" w:rsidRDefault="007D719A" w14:paraId="056CAA3D" w14:textId="77777777">
      <w:pPr>
        <w:autoSpaceDE w:val="0"/>
        <w:autoSpaceDN w:val="0"/>
        <w:adjustRightInd w:val="0"/>
        <w:rPr>
          <w:rFonts w:eastAsia="Calibri"/>
          <w:bCs/>
          <w:lang w:eastAsia="en-US"/>
        </w:rPr>
      </w:pPr>
    </w:p>
    <w:p w:rsidR="0065196F" w:rsidRDefault="0065196F" w14:paraId="49ACE553" w14:textId="08E672D4">
      <w:pPr>
        <w:spacing w:after="160" w:line="278" w:lineRule="auto"/>
        <w:rPr>
          <w:rFonts w:eastAsia="Calibri"/>
          <w:bCs/>
          <w:lang w:eastAsia="en-US"/>
        </w:rPr>
      </w:pPr>
      <w:r>
        <w:rPr>
          <w:rFonts w:eastAsia="Calibri"/>
          <w:bCs/>
          <w:lang w:eastAsia="en-US"/>
        </w:rPr>
        <w:br w:type="page"/>
      </w:r>
    </w:p>
    <w:p w:rsidRPr="00DD1F78" w:rsidR="00DA7998" w:rsidP="00DA7998" w:rsidRDefault="00DA7998" w14:paraId="0B30BF62" w14:textId="77777777">
      <w:pPr>
        <w:rPr>
          <w:b/>
        </w:rPr>
      </w:pPr>
      <w:r w:rsidRPr="00DD1F78">
        <w:rPr>
          <w:b/>
        </w:rPr>
        <w:lastRenderedPageBreak/>
        <w:t>II</w:t>
      </w:r>
      <w:r w:rsidRPr="00DD1F78">
        <w:rPr>
          <w:b/>
        </w:rPr>
        <w:tab/>
        <w:t>Antwoord/ Reactie van de minister</w:t>
      </w:r>
    </w:p>
    <w:p w:rsidRPr="00DD1F78" w:rsidR="00DA7998" w:rsidP="00DA7998" w:rsidRDefault="00DA7998" w14:paraId="682AD330" w14:textId="77777777">
      <w:pPr>
        <w:rPr>
          <w:b/>
        </w:rPr>
      </w:pPr>
    </w:p>
    <w:p w:rsidRPr="00DD1F78" w:rsidR="00DA7998" w:rsidP="00DA7998" w:rsidRDefault="00DA7998" w14:paraId="4DF4C84E" w14:textId="77777777">
      <w:pPr>
        <w:rPr>
          <w:b/>
        </w:rPr>
      </w:pPr>
    </w:p>
    <w:p w:rsidRPr="00DD1F78" w:rsidR="00DA7998" w:rsidP="00DA7998" w:rsidRDefault="00DA7998" w14:paraId="42B53971" w14:textId="77777777">
      <w:pPr>
        <w:rPr>
          <w:b/>
        </w:rPr>
      </w:pPr>
      <w:r w:rsidRPr="00DD1F78">
        <w:rPr>
          <w:b/>
        </w:rPr>
        <w:t>III</w:t>
      </w:r>
      <w:r w:rsidRPr="00DD1F78">
        <w:rPr>
          <w:b/>
        </w:rPr>
        <w:tab/>
        <w:t>Volledige agenda</w:t>
      </w:r>
    </w:p>
    <w:p w:rsidR="00DA7998" w:rsidP="00DA7998" w:rsidRDefault="00DA7998" w14:paraId="1C2166B2" w14:textId="056A754E"/>
    <w:p w:rsidR="00DA7998" w:rsidP="00DA7998" w:rsidRDefault="00DA7998" w14:paraId="486D7C60" w14:textId="3AF9A05E">
      <w:r>
        <w:t xml:space="preserve">- minister van Buitenlandse Zaken, d.d. 08-05-2025 - Geannoteerde agenda voor de Raad Buitenlandse Zaken van 20 mei 2025 (Kamerstuk </w:t>
      </w:r>
      <w:r w:rsidRPr="00DA7998">
        <w:t>21501-02</w:t>
      </w:r>
      <w:r>
        <w:t xml:space="preserve">, nr. </w:t>
      </w:r>
      <w:r w:rsidRPr="00DA7998">
        <w:t>3135</w:t>
      </w:r>
      <w:r>
        <w:t>)</w:t>
      </w:r>
    </w:p>
    <w:p w:rsidR="00DA7998" w:rsidP="00DA7998" w:rsidRDefault="00DA7998" w14:paraId="372F325E" w14:textId="77777777"/>
    <w:p w:rsidR="00DA7998" w:rsidP="00DA7998" w:rsidRDefault="00DA7998" w14:paraId="0B41F6A8" w14:textId="661E12B2">
      <w:r>
        <w:t>- minister van Buitenlandse Zaken, d.d. 01-05-2025, Antwoorden op vragen commissie over o.a. de Geannoteerde agenda voor de informele Raad Buitenlandse Zaken van 7 en 8 mei 2025 (Kamerstuk 21501-02-3132) (Kamerstuk 21501-02, nr. 3134)</w:t>
      </w:r>
    </w:p>
    <w:p w:rsidR="00DA7998" w:rsidP="00DA7998" w:rsidRDefault="00DA7998" w14:paraId="7CA03E94" w14:textId="158E05B6">
      <w:r>
        <w:t xml:space="preserve"> </w:t>
      </w:r>
    </w:p>
    <w:p w:rsidR="00DA7998" w:rsidP="00DA7998" w:rsidRDefault="00DA7998" w14:paraId="2A8DB2C5" w14:textId="77777777"/>
    <w:p w:rsidRPr="005B34F7" w:rsidR="00DA7998" w:rsidRDefault="00DA7998" w14:paraId="4259865C" w14:textId="267AC403">
      <w:pPr>
        <w:rPr>
          <w:b/>
        </w:rPr>
      </w:pPr>
      <w:r>
        <w:t>- minister van Buitenlandse Zaken, d.d. 06-05-2025 - Geannoteerde agenda voor de Europese Politieke Gemeenschap van 16 mei 2025 (Kamerstuk 36230, nr. 9)</w:t>
      </w:r>
    </w:p>
    <w:sectPr w:rsidRPr="005B34F7" w:rsidR="00DA7998" w:rsidSect="00DA7998">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68F42" w14:textId="77777777" w:rsidR="00794AC1" w:rsidRDefault="00794AC1" w:rsidP="00794AC1">
      <w:r>
        <w:separator/>
      </w:r>
    </w:p>
  </w:endnote>
  <w:endnote w:type="continuationSeparator" w:id="0">
    <w:p w14:paraId="63782638" w14:textId="77777777" w:rsidR="00794AC1" w:rsidRDefault="00794AC1" w:rsidP="00794AC1">
      <w:r>
        <w:continuationSeparator/>
      </w:r>
    </w:p>
  </w:endnote>
  <w:endnote w:type="continuationNotice" w:id="1">
    <w:p w14:paraId="4303DA7C" w14:textId="77777777" w:rsidR="00794AC1" w:rsidRDefault="00794A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C737" w14:textId="77777777" w:rsidR="00D22F98" w:rsidRDefault="00D22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032691747"/>
      <w:docPartObj>
        <w:docPartGallery w:val="Page Numbers (Bottom of Page)"/>
        <w:docPartUnique/>
      </w:docPartObj>
    </w:sdtPr>
    <w:sdtEndPr/>
    <w:sdtContent>
      <w:p w14:paraId="7613E107" w14:textId="0AAEA251" w:rsidR="00CB5F14" w:rsidRPr="00CB5F14" w:rsidRDefault="00CB5F14">
        <w:pPr>
          <w:pStyle w:val="Footer"/>
          <w:jc w:val="center"/>
          <w:rPr>
            <w:sz w:val="20"/>
            <w:szCs w:val="20"/>
          </w:rPr>
        </w:pPr>
        <w:r w:rsidRPr="00CB5F14">
          <w:rPr>
            <w:sz w:val="20"/>
            <w:szCs w:val="20"/>
          </w:rPr>
          <w:fldChar w:fldCharType="begin"/>
        </w:r>
        <w:r w:rsidRPr="00CB5F14">
          <w:rPr>
            <w:sz w:val="20"/>
            <w:szCs w:val="20"/>
          </w:rPr>
          <w:instrText>PAGE   \* MERGEFORMAT</w:instrText>
        </w:r>
        <w:r w:rsidRPr="00CB5F14">
          <w:rPr>
            <w:sz w:val="20"/>
            <w:szCs w:val="20"/>
          </w:rPr>
          <w:fldChar w:fldCharType="separate"/>
        </w:r>
        <w:r w:rsidRPr="00CB5F14">
          <w:rPr>
            <w:sz w:val="20"/>
            <w:szCs w:val="20"/>
          </w:rPr>
          <w:t>2</w:t>
        </w:r>
        <w:r w:rsidRPr="00CB5F14">
          <w:rPr>
            <w:sz w:val="20"/>
            <w:szCs w:val="20"/>
          </w:rPr>
          <w:fldChar w:fldCharType="end"/>
        </w:r>
      </w:p>
    </w:sdtContent>
  </w:sdt>
  <w:p w14:paraId="187434CA" w14:textId="77777777" w:rsidR="00CB5F14" w:rsidRDefault="00CB5F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316C4" w14:textId="77777777" w:rsidR="00D22F98" w:rsidRDefault="00D22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86D7F" w14:textId="77777777" w:rsidR="00794AC1" w:rsidRDefault="00794AC1" w:rsidP="00794AC1">
      <w:r>
        <w:separator/>
      </w:r>
    </w:p>
  </w:footnote>
  <w:footnote w:type="continuationSeparator" w:id="0">
    <w:p w14:paraId="30AD5E60" w14:textId="77777777" w:rsidR="00794AC1" w:rsidRDefault="00794AC1" w:rsidP="00794AC1">
      <w:r>
        <w:continuationSeparator/>
      </w:r>
    </w:p>
  </w:footnote>
  <w:footnote w:type="continuationNotice" w:id="1">
    <w:p w14:paraId="52F08C66" w14:textId="77777777" w:rsidR="00794AC1" w:rsidRDefault="00794AC1"/>
  </w:footnote>
  <w:footnote w:id="2">
    <w:p w14:paraId="3D6AB8A4" w14:textId="515BA362" w:rsidR="00CB4C77" w:rsidRPr="00CB5F14" w:rsidRDefault="00CB4C77">
      <w:pPr>
        <w:pStyle w:val="FootnoteText"/>
        <w:rPr>
          <w:rFonts w:ascii="Times New Roman" w:hAnsi="Times New Roman"/>
          <w:sz w:val="16"/>
          <w:szCs w:val="16"/>
        </w:rPr>
      </w:pPr>
      <w:r w:rsidRPr="00CB5F14">
        <w:rPr>
          <w:rStyle w:val="FootnoteReference"/>
          <w:rFonts w:ascii="Times New Roman" w:hAnsi="Times New Roman"/>
        </w:rPr>
        <w:footnoteRef/>
      </w:r>
      <w:r w:rsidRPr="00CB5F14">
        <w:rPr>
          <w:rFonts w:ascii="Times New Roman" w:hAnsi="Times New Roman"/>
        </w:rPr>
        <w:t xml:space="preserve"> Conform de motie van de leden Timmermans en </w:t>
      </w:r>
      <w:proofErr w:type="spellStart"/>
      <w:r w:rsidRPr="00CB5F14">
        <w:rPr>
          <w:rFonts w:ascii="Times New Roman" w:hAnsi="Times New Roman"/>
        </w:rPr>
        <w:t>Yeşilgöz-Zegerius</w:t>
      </w:r>
      <w:proofErr w:type="spellEnd"/>
      <w:r w:rsidRPr="00CB5F14">
        <w:rPr>
          <w:rFonts w:ascii="Times New Roman" w:hAnsi="Times New Roman"/>
        </w:rPr>
        <w:t xml:space="preserve"> (Kamerstuk 36 045, nr. 191)</w:t>
      </w:r>
      <w:r w:rsidR="007212B5" w:rsidRPr="00CB5F14">
        <w:rPr>
          <w:rFonts w:ascii="Times New Roman" w:hAnsi="Times New Roman"/>
        </w:rPr>
        <w:t xml:space="preserve"> en de motie van het lid </w:t>
      </w:r>
      <w:proofErr w:type="spellStart"/>
      <w:r w:rsidR="007212B5" w:rsidRPr="00CB5F14">
        <w:rPr>
          <w:rFonts w:ascii="Times New Roman" w:hAnsi="Times New Roman"/>
        </w:rPr>
        <w:t>Yeşilgöz-Zegerius</w:t>
      </w:r>
      <w:proofErr w:type="spellEnd"/>
      <w:r w:rsidR="007212B5" w:rsidRPr="00CB5F14">
        <w:rPr>
          <w:rFonts w:ascii="Times New Roman" w:hAnsi="Times New Roman"/>
        </w:rPr>
        <w:t xml:space="preserve"> (Kamerstuk 21 501-20 nr. 2196)</w:t>
      </w:r>
      <w:r w:rsidR="00853E93" w:rsidRPr="00CB5F14">
        <w:rPr>
          <w:rFonts w:ascii="Times New Roman" w:hAnsi="Times New Roman"/>
        </w:rPr>
        <w:t>.</w:t>
      </w:r>
    </w:p>
  </w:footnote>
  <w:footnote w:id="3">
    <w:p w14:paraId="1C499635" w14:textId="54329632" w:rsidR="002C3BF1" w:rsidRPr="00CB5F14" w:rsidRDefault="002C3BF1">
      <w:pPr>
        <w:pStyle w:val="FootnoteText"/>
        <w:rPr>
          <w:rFonts w:ascii="Times New Roman" w:hAnsi="Times New Roman"/>
        </w:rPr>
      </w:pPr>
      <w:r w:rsidRPr="00CB5F14">
        <w:rPr>
          <w:rStyle w:val="FootnoteReference"/>
          <w:rFonts w:ascii="Times New Roman" w:hAnsi="Times New Roman"/>
        </w:rPr>
        <w:footnoteRef/>
      </w:r>
      <w:r w:rsidRPr="00CB5F14">
        <w:rPr>
          <w:rFonts w:ascii="Times New Roman" w:hAnsi="Times New Roman"/>
        </w:rPr>
        <w:t xml:space="preserve"> Conform de motie van de leden Van Campen en </w:t>
      </w:r>
      <w:proofErr w:type="spellStart"/>
      <w:r w:rsidRPr="00CB5F14">
        <w:rPr>
          <w:rFonts w:ascii="Times New Roman" w:hAnsi="Times New Roman"/>
        </w:rPr>
        <w:t>Kahraman</w:t>
      </w:r>
      <w:proofErr w:type="spellEnd"/>
      <w:r w:rsidRPr="00CB5F14">
        <w:rPr>
          <w:rFonts w:ascii="Times New Roman" w:hAnsi="Times New Roman"/>
        </w:rPr>
        <w:t xml:space="preserve"> (Kamerstuk 21 501-02, nr. 3055).</w:t>
      </w:r>
    </w:p>
  </w:footnote>
  <w:footnote w:id="4">
    <w:p w14:paraId="3BF603DB" w14:textId="7FB62C74" w:rsidR="00920D47" w:rsidRPr="00CB5F14" w:rsidRDefault="00920D47">
      <w:pPr>
        <w:pStyle w:val="FootnoteText"/>
        <w:rPr>
          <w:rFonts w:ascii="Times New Roman" w:hAnsi="Times New Roman"/>
          <w:sz w:val="16"/>
          <w:szCs w:val="16"/>
        </w:rPr>
      </w:pPr>
      <w:r w:rsidRPr="00CB5F14">
        <w:rPr>
          <w:rStyle w:val="FootnoteReference"/>
          <w:rFonts w:ascii="Times New Roman" w:hAnsi="Times New Roman"/>
        </w:rPr>
        <w:footnoteRef/>
      </w:r>
      <w:r w:rsidRPr="00CB5F14">
        <w:rPr>
          <w:rFonts w:ascii="Times New Roman" w:hAnsi="Times New Roman"/>
        </w:rPr>
        <w:t xml:space="preserve"> </w:t>
      </w:r>
      <w:r w:rsidR="00990B22" w:rsidRPr="00CB5F14">
        <w:rPr>
          <w:rFonts w:ascii="Times New Roman" w:hAnsi="Times New Roman"/>
        </w:rPr>
        <w:t>Kamerstuk 21 501-02, nr. 3021</w:t>
      </w:r>
    </w:p>
  </w:footnote>
  <w:footnote w:id="5">
    <w:p w14:paraId="1359428B" w14:textId="2C0F28DD" w:rsidR="00844211" w:rsidRPr="00CB5F14" w:rsidRDefault="00844211">
      <w:pPr>
        <w:pStyle w:val="FootnoteText"/>
        <w:rPr>
          <w:rFonts w:ascii="Times New Roman" w:hAnsi="Times New Roman"/>
        </w:rPr>
      </w:pPr>
      <w:r w:rsidRPr="00CB5F14">
        <w:rPr>
          <w:rStyle w:val="FootnoteReference"/>
          <w:rFonts w:ascii="Times New Roman" w:hAnsi="Times New Roman"/>
        </w:rPr>
        <w:footnoteRef/>
      </w:r>
      <w:r w:rsidRPr="00CB5F14">
        <w:rPr>
          <w:rFonts w:ascii="Times New Roman" w:hAnsi="Times New Roman"/>
        </w:rPr>
        <w:t xml:space="preserve"> Kamerstuk</w:t>
      </w:r>
      <w:r w:rsidR="00E777DA" w:rsidRPr="00CB5F14">
        <w:rPr>
          <w:rFonts w:ascii="Times New Roman" w:hAnsi="Times New Roman"/>
        </w:rPr>
        <w:t xml:space="preserve"> 36 600 V, nr. 60</w:t>
      </w:r>
    </w:p>
  </w:footnote>
  <w:footnote w:id="6">
    <w:p w14:paraId="792C379A" w14:textId="3998B1E7" w:rsidR="00F22977" w:rsidRPr="00F22977" w:rsidRDefault="00F22977">
      <w:pPr>
        <w:pStyle w:val="FootnoteText"/>
        <w:rPr>
          <w:rFonts w:ascii="Verdana" w:hAnsi="Verdana"/>
          <w:sz w:val="16"/>
          <w:szCs w:val="16"/>
        </w:rPr>
      </w:pPr>
      <w:r w:rsidRPr="00CB5F14">
        <w:rPr>
          <w:rStyle w:val="FootnoteReference"/>
          <w:rFonts w:ascii="Times New Roman" w:hAnsi="Times New Roman"/>
        </w:rPr>
        <w:footnoteRef/>
      </w:r>
      <w:r w:rsidRPr="00CB5F14">
        <w:rPr>
          <w:rFonts w:ascii="Times New Roman" w:hAnsi="Times New Roman"/>
        </w:rPr>
        <w:t xml:space="preserve"> Kamerstuk 36 600 V, nr. 60</w:t>
      </w:r>
    </w:p>
  </w:footnote>
  <w:footnote w:id="7">
    <w:p w14:paraId="407ADFBD" w14:textId="77777777" w:rsidR="008943F8" w:rsidRPr="00CB5F14" w:rsidRDefault="008943F8" w:rsidP="008943F8">
      <w:pPr>
        <w:pStyle w:val="FootnoteText"/>
        <w:rPr>
          <w:rFonts w:ascii="Times New Roman" w:hAnsi="Times New Roman"/>
        </w:rPr>
      </w:pPr>
      <w:r w:rsidRPr="00CB5F14">
        <w:rPr>
          <w:rStyle w:val="FootnoteReference"/>
          <w:rFonts w:ascii="Times New Roman" w:hAnsi="Times New Roman"/>
        </w:rPr>
        <w:footnoteRef/>
      </w:r>
      <w:r w:rsidRPr="00CB5F14">
        <w:rPr>
          <w:rFonts w:ascii="Times New Roman" w:hAnsi="Times New Roman"/>
        </w:rPr>
        <w:t xml:space="preserve"> Kamerstuk 21501-02 nr. 2870 </w:t>
      </w:r>
    </w:p>
  </w:footnote>
  <w:footnote w:id="8">
    <w:p w14:paraId="44E62A67" w14:textId="77777777" w:rsidR="008943F8" w:rsidRPr="00CB5F14" w:rsidRDefault="008943F8" w:rsidP="008943F8">
      <w:pPr>
        <w:pStyle w:val="FootnoteText"/>
        <w:rPr>
          <w:rFonts w:ascii="Times New Roman" w:hAnsi="Times New Roman"/>
        </w:rPr>
      </w:pPr>
      <w:r w:rsidRPr="00CB5F14">
        <w:rPr>
          <w:rStyle w:val="FootnoteReference"/>
          <w:rFonts w:ascii="Times New Roman" w:hAnsi="Times New Roman"/>
        </w:rPr>
        <w:footnoteRef/>
      </w:r>
      <w:r w:rsidRPr="00CB5F14">
        <w:rPr>
          <w:rFonts w:ascii="Times New Roman" w:hAnsi="Times New Roman"/>
        </w:rPr>
        <w:t xml:space="preserve"> Kamerstuk 21 501-02 nr. 3065 </w:t>
      </w:r>
    </w:p>
  </w:footnote>
  <w:footnote w:id="9">
    <w:p w14:paraId="69A6DA41" w14:textId="2B4AB372" w:rsidR="00C0021F" w:rsidRPr="0014070E" w:rsidRDefault="00C0021F" w:rsidP="00C0021F">
      <w:pPr>
        <w:pStyle w:val="FootnoteText"/>
        <w:rPr>
          <w:rFonts w:ascii="Verdana" w:hAnsi="Verdana"/>
          <w:sz w:val="16"/>
          <w:szCs w:val="16"/>
        </w:rPr>
      </w:pPr>
      <w:r w:rsidRPr="00CB5F14">
        <w:rPr>
          <w:rStyle w:val="FootnoteReference"/>
          <w:rFonts w:ascii="Times New Roman" w:hAnsi="Times New Roman"/>
        </w:rPr>
        <w:footnoteRef/>
      </w:r>
      <w:r w:rsidRPr="00CB5F14">
        <w:rPr>
          <w:rFonts w:ascii="Times New Roman" w:hAnsi="Times New Roman"/>
        </w:rPr>
        <w:t xml:space="preserve"> </w:t>
      </w:r>
      <w:hyperlink r:id="rId1" w:history="1">
        <w:r w:rsidRPr="00CB5F14">
          <w:rPr>
            <w:rStyle w:val="Hyperlink"/>
            <w:rFonts w:ascii="Times New Roman" w:hAnsi="Times New Roman"/>
          </w:rPr>
          <w:t>https://www.theguardian.com/law/2025/apr/28/icc-judges-order-that-arrest-warrant-requests-in-palestine-case-be-kept-secret</w:t>
        </w:r>
      </w:hyperlink>
    </w:p>
  </w:footnote>
  <w:footnote w:id="10">
    <w:p w14:paraId="4F547105" w14:textId="44EDB1B0" w:rsidR="006D1150" w:rsidRPr="00CB5F14" w:rsidRDefault="006D1150">
      <w:pPr>
        <w:pStyle w:val="FootnoteText"/>
        <w:rPr>
          <w:rFonts w:ascii="Times New Roman" w:hAnsi="Times New Roman"/>
        </w:rPr>
      </w:pPr>
      <w:r w:rsidRPr="00CB5F14">
        <w:rPr>
          <w:rStyle w:val="FootnoteReference"/>
          <w:rFonts w:ascii="Times New Roman" w:hAnsi="Times New Roman"/>
        </w:rPr>
        <w:footnoteRef/>
      </w:r>
      <w:r w:rsidRPr="00CB5F14">
        <w:rPr>
          <w:rFonts w:ascii="Times New Roman" w:hAnsi="Times New Roman"/>
        </w:rPr>
        <w:t xml:space="preserve"> Moties 36600-V-53 en 35207-90</w:t>
      </w:r>
    </w:p>
  </w:footnote>
  <w:footnote w:id="11">
    <w:p w14:paraId="7351702E" w14:textId="334F7CDE" w:rsidR="00BB1CE3" w:rsidRPr="00CB5F14" w:rsidRDefault="00BB1CE3">
      <w:pPr>
        <w:pStyle w:val="FootnoteText"/>
        <w:rPr>
          <w:rFonts w:ascii="Times New Roman" w:hAnsi="Times New Roman"/>
        </w:rPr>
      </w:pPr>
      <w:r w:rsidRPr="00CB5F14">
        <w:rPr>
          <w:rStyle w:val="FootnoteReference"/>
          <w:rFonts w:ascii="Times New Roman" w:hAnsi="Times New Roman"/>
        </w:rPr>
        <w:footnoteRef/>
      </w:r>
      <w:r w:rsidRPr="00CB5F14">
        <w:rPr>
          <w:rFonts w:ascii="Times New Roman" w:hAnsi="Times New Roman"/>
        </w:rPr>
        <w:t xml:space="preserve"> Bijlage bij Kamerstuk </w:t>
      </w:r>
      <w:hyperlink r:id="rId2" w:tgtFrame="21501-02-3136" w:history="1">
        <w:r w:rsidRPr="00CB5F14">
          <w:rPr>
            <w:rStyle w:val="Hyperlink"/>
            <w:rFonts w:ascii="Times New Roman" w:hAnsi="Times New Roman"/>
          </w:rPr>
          <w:t>21501-02 nr. 3136</w:t>
        </w:r>
      </w:hyperlink>
    </w:p>
  </w:footnote>
  <w:footnote w:id="12">
    <w:p w14:paraId="02D2FB2D" w14:textId="2725F7AE" w:rsidR="00FB1926" w:rsidRPr="001E756E" w:rsidRDefault="00FB1926">
      <w:pPr>
        <w:pStyle w:val="FootnoteText"/>
        <w:rPr>
          <w:rFonts w:ascii="Verdana" w:hAnsi="Verdana"/>
          <w:sz w:val="16"/>
          <w:szCs w:val="16"/>
        </w:rPr>
      </w:pPr>
      <w:r w:rsidRPr="00CB5F14">
        <w:rPr>
          <w:rStyle w:val="FootnoteReference"/>
          <w:rFonts w:ascii="Times New Roman" w:hAnsi="Times New Roman"/>
        </w:rPr>
        <w:footnoteRef/>
      </w:r>
      <w:r w:rsidR="00A64F33" w:rsidRPr="00CB5F14">
        <w:rPr>
          <w:rFonts w:ascii="Times New Roman" w:hAnsi="Times New Roman"/>
        </w:rPr>
        <w:t xml:space="preserve"> Kamerstuk 35207, nr. 89</w:t>
      </w:r>
    </w:p>
  </w:footnote>
  <w:footnote w:id="13">
    <w:p w14:paraId="2E14AA53" w14:textId="00EC8FFC" w:rsidR="007A275E" w:rsidRPr="00CB5F14" w:rsidRDefault="007A275E">
      <w:pPr>
        <w:pStyle w:val="FootnoteText"/>
        <w:rPr>
          <w:rFonts w:ascii="Times New Roman" w:hAnsi="Times New Roman"/>
        </w:rPr>
      </w:pPr>
      <w:r w:rsidRPr="00CB5F14">
        <w:rPr>
          <w:rStyle w:val="FootnoteReference"/>
          <w:rFonts w:ascii="Times New Roman" w:hAnsi="Times New Roman"/>
        </w:rPr>
        <w:footnoteRef/>
      </w:r>
      <w:r w:rsidRPr="00CB5F14">
        <w:rPr>
          <w:rFonts w:ascii="Times New Roman" w:hAnsi="Times New Roman"/>
        </w:rPr>
        <w:t xml:space="preserve"> Kamerstuk 36180, nr. 136</w:t>
      </w:r>
    </w:p>
  </w:footnote>
  <w:footnote w:id="14">
    <w:p w14:paraId="65238788" w14:textId="25D16C69" w:rsidR="00C178C1" w:rsidRPr="007A275E" w:rsidRDefault="00C178C1">
      <w:pPr>
        <w:pStyle w:val="FootnoteText"/>
        <w:rPr>
          <w:rFonts w:ascii="Verdana" w:hAnsi="Verdana"/>
          <w:sz w:val="16"/>
          <w:szCs w:val="16"/>
        </w:rPr>
      </w:pPr>
      <w:r w:rsidRPr="00CB5F14">
        <w:rPr>
          <w:rStyle w:val="FootnoteReference"/>
          <w:rFonts w:ascii="Times New Roman" w:hAnsi="Times New Roman"/>
        </w:rPr>
        <w:footnoteRef/>
      </w:r>
      <w:r w:rsidRPr="00CB5F14">
        <w:rPr>
          <w:rFonts w:ascii="Times New Roman" w:hAnsi="Times New Roman"/>
        </w:rPr>
        <w:t xml:space="preserve"> Gewijzigd amendement met Kamerstuk 36 600 XVII, nr. 42 van het lid Van Baarle ter vervanging van Kamerstuk 36 600 XVII, nr. 18 over budget voor het verbeteren van de positie van de Rohingya, 20 november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61BF" w14:textId="77777777" w:rsidR="00D22F98" w:rsidRDefault="00D22F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A6BCF" w14:textId="77777777" w:rsidR="00D22F98" w:rsidRDefault="00D22F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38DB" w14:textId="77777777" w:rsidR="00D22F98" w:rsidRDefault="00D22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544"/>
    <w:multiLevelType w:val="hybridMultilevel"/>
    <w:tmpl w:val="3432E53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38A00E5"/>
    <w:multiLevelType w:val="hybridMultilevel"/>
    <w:tmpl w:val="E336319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3C2492"/>
    <w:multiLevelType w:val="hybridMultilevel"/>
    <w:tmpl w:val="6A722EAA"/>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296BFF"/>
    <w:multiLevelType w:val="hybridMultilevel"/>
    <w:tmpl w:val="CC44DB9E"/>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3E1161"/>
    <w:multiLevelType w:val="hybridMultilevel"/>
    <w:tmpl w:val="5E5ED9F6"/>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1A63E5"/>
    <w:multiLevelType w:val="hybridMultilevel"/>
    <w:tmpl w:val="CC44DB9E"/>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690324"/>
    <w:multiLevelType w:val="hybridMultilevel"/>
    <w:tmpl w:val="D19C0B94"/>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0E3FFE"/>
    <w:multiLevelType w:val="hybridMultilevel"/>
    <w:tmpl w:val="8B5A6AAA"/>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D418E6"/>
    <w:multiLevelType w:val="hybridMultilevel"/>
    <w:tmpl w:val="BE1CC6B4"/>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13610F"/>
    <w:multiLevelType w:val="hybridMultilevel"/>
    <w:tmpl w:val="8B5A6AAA"/>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39214F"/>
    <w:multiLevelType w:val="hybridMultilevel"/>
    <w:tmpl w:val="40B83B54"/>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9E4BEE"/>
    <w:multiLevelType w:val="hybridMultilevel"/>
    <w:tmpl w:val="809A38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1A822B9F"/>
    <w:multiLevelType w:val="hybridMultilevel"/>
    <w:tmpl w:val="BF52667C"/>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A8755A5"/>
    <w:multiLevelType w:val="hybridMultilevel"/>
    <w:tmpl w:val="A30A56CE"/>
    <w:lvl w:ilvl="0" w:tplc="ECBECF26">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B9D0DF3"/>
    <w:multiLevelType w:val="hybridMultilevel"/>
    <w:tmpl w:val="CC44DB9E"/>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C230EAA"/>
    <w:multiLevelType w:val="hybridMultilevel"/>
    <w:tmpl w:val="B768AD5C"/>
    <w:lvl w:ilvl="0" w:tplc="04130001">
      <w:start w:val="1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C2321EA"/>
    <w:multiLevelType w:val="hybridMultilevel"/>
    <w:tmpl w:val="BE1CC6B4"/>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2164F76"/>
    <w:multiLevelType w:val="hybridMultilevel"/>
    <w:tmpl w:val="D7BE29BC"/>
    <w:lvl w:ilvl="0" w:tplc="B00419D8">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3757F6D"/>
    <w:multiLevelType w:val="hybridMultilevel"/>
    <w:tmpl w:val="BF52667C"/>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45E5BA0"/>
    <w:multiLevelType w:val="hybridMultilevel"/>
    <w:tmpl w:val="767E19D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2A6C37B7"/>
    <w:multiLevelType w:val="multilevel"/>
    <w:tmpl w:val="6DFA76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EC0320"/>
    <w:multiLevelType w:val="hybridMultilevel"/>
    <w:tmpl w:val="8B5A6AAA"/>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F063B68"/>
    <w:multiLevelType w:val="hybridMultilevel"/>
    <w:tmpl w:val="8B5A6AAA"/>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FB3CC1"/>
    <w:multiLevelType w:val="hybridMultilevel"/>
    <w:tmpl w:val="8B5A6AAA"/>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D06502B"/>
    <w:multiLevelType w:val="hybridMultilevel"/>
    <w:tmpl w:val="BF52667C"/>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D55399D"/>
    <w:multiLevelType w:val="hybridMultilevel"/>
    <w:tmpl w:val="30745FFA"/>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EB013DF"/>
    <w:multiLevelType w:val="hybridMultilevel"/>
    <w:tmpl w:val="48AE8780"/>
    <w:lvl w:ilvl="0" w:tplc="04130001">
      <w:start w:val="1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3030932"/>
    <w:multiLevelType w:val="hybridMultilevel"/>
    <w:tmpl w:val="DB82C274"/>
    <w:lvl w:ilvl="0" w:tplc="04130001">
      <w:start w:val="14"/>
      <w:numFmt w:val="bullet"/>
      <w:lvlText w:val=""/>
      <w:lvlJc w:val="left"/>
      <w:pPr>
        <w:ind w:left="360" w:hanging="360"/>
      </w:pPr>
      <w:rPr>
        <w:rFonts w:ascii="Symbol" w:eastAsia="Times New Roman"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46BF55EB"/>
    <w:multiLevelType w:val="hybridMultilevel"/>
    <w:tmpl w:val="DC4AA284"/>
    <w:lvl w:ilvl="0" w:tplc="DB888436">
      <w:start w:val="1"/>
      <w:numFmt w:val="decimal"/>
      <w:lvlText w:val="%1."/>
      <w:lvlJc w:val="left"/>
      <w:pPr>
        <w:ind w:left="720" w:hanging="360"/>
      </w:pPr>
      <w:rPr>
        <w:b/>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BAA7CE2"/>
    <w:multiLevelType w:val="hybridMultilevel"/>
    <w:tmpl w:val="8B5A6AAA"/>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CD25D63"/>
    <w:multiLevelType w:val="hybridMultilevel"/>
    <w:tmpl w:val="8B5A6AAA"/>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7E25227"/>
    <w:multiLevelType w:val="hybridMultilevel"/>
    <w:tmpl w:val="CF48A84A"/>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9F566AE"/>
    <w:multiLevelType w:val="hybridMultilevel"/>
    <w:tmpl w:val="8E5E1B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C1E2EB4"/>
    <w:multiLevelType w:val="multilevel"/>
    <w:tmpl w:val="E5C44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B746A3"/>
    <w:multiLevelType w:val="hybridMultilevel"/>
    <w:tmpl w:val="BE1CC6B4"/>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32A7B08"/>
    <w:multiLevelType w:val="hybridMultilevel"/>
    <w:tmpl w:val="1CA654E6"/>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5A4F88"/>
    <w:multiLevelType w:val="hybridMultilevel"/>
    <w:tmpl w:val="BE1CC6B4"/>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9D83E54"/>
    <w:multiLevelType w:val="hybridMultilevel"/>
    <w:tmpl w:val="8B5A6AAA"/>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1940802"/>
    <w:multiLevelType w:val="hybridMultilevel"/>
    <w:tmpl w:val="CA8E570E"/>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65454DE"/>
    <w:multiLevelType w:val="hybridMultilevel"/>
    <w:tmpl w:val="8B5A6AAA"/>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66125DD"/>
    <w:multiLevelType w:val="hybridMultilevel"/>
    <w:tmpl w:val="3850C98C"/>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813416E"/>
    <w:multiLevelType w:val="hybridMultilevel"/>
    <w:tmpl w:val="53B2545A"/>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D4516C2"/>
    <w:multiLevelType w:val="hybridMultilevel"/>
    <w:tmpl w:val="8B5A6AAA"/>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E0F4FE7"/>
    <w:multiLevelType w:val="hybridMultilevel"/>
    <w:tmpl w:val="6D0AA9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4" w15:restartNumberingAfterBreak="0">
    <w:nsid w:val="7FEC5781"/>
    <w:multiLevelType w:val="hybridMultilevel"/>
    <w:tmpl w:val="E3EC646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9481125">
    <w:abstractNumId w:val="28"/>
  </w:num>
  <w:num w:numId="2" w16cid:durableId="1109661683">
    <w:abstractNumId w:val="40"/>
  </w:num>
  <w:num w:numId="3" w16cid:durableId="2143576157">
    <w:abstractNumId w:val="1"/>
  </w:num>
  <w:num w:numId="4" w16cid:durableId="994916564">
    <w:abstractNumId w:val="35"/>
  </w:num>
  <w:num w:numId="5" w16cid:durableId="1714228894">
    <w:abstractNumId w:val="31"/>
  </w:num>
  <w:num w:numId="6" w16cid:durableId="1780176253">
    <w:abstractNumId w:val="32"/>
  </w:num>
  <w:num w:numId="7" w16cid:durableId="687869487">
    <w:abstractNumId w:val="44"/>
  </w:num>
  <w:num w:numId="8" w16cid:durableId="1543906394">
    <w:abstractNumId w:val="41"/>
  </w:num>
  <w:num w:numId="9" w16cid:durableId="1791196793">
    <w:abstractNumId w:val="4"/>
  </w:num>
  <w:num w:numId="10" w16cid:durableId="965962665">
    <w:abstractNumId w:val="2"/>
  </w:num>
  <w:num w:numId="11" w16cid:durableId="285965445">
    <w:abstractNumId w:val="17"/>
  </w:num>
  <w:num w:numId="12" w16cid:durableId="1013995305">
    <w:abstractNumId w:val="13"/>
  </w:num>
  <w:num w:numId="13" w16cid:durableId="1487043096">
    <w:abstractNumId w:val="18"/>
  </w:num>
  <w:num w:numId="14" w16cid:durableId="473177309">
    <w:abstractNumId w:val="12"/>
  </w:num>
  <w:num w:numId="15" w16cid:durableId="1372419208">
    <w:abstractNumId w:val="24"/>
  </w:num>
  <w:num w:numId="16" w16cid:durableId="1493912575">
    <w:abstractNumId w:val="14"/>
  </w:num>
  <w:num w:numId="17" w16cid:durableId="354043120">
    <w:abstractNumId w:val="5"/>
  </w:num>
  <w:num w:numId="18" w16cid:durableId="1839150796">
    <w:abstractNumId w:val="3"/>
  </w:num>
  <w:num w:numId="19" w16cid:durableId="1836022402">
    <w:abstractNumId w:val="36"/>
  </w:num>
  <w:num w:numId="20" w16cid:durableId="712847455">
    <w:abstractNumId w:val="34"/>
  </w:num>
  <w:num w:numId="21" w16cid:durableId="1513108252">
    <w:abstractNumId w:val="8"/>
  </w:num>
  <w:num w:numId="22" w16cid:durableId="1122924091">
    <w:abstractNumId w:val="16"/>
  </w:num>
  <w:num w:numId="23" w16cid:durableId="1111779374">
    <w:abstractNumId w:val="29"/>
  </w:num>
  <w:num w:numId="24" w16cid:durableId="272445408">
    <w:abstractNumId w:val="39"/>
  </w:num>
  <w:num w:numId="25" w16cid:durableId="1004405577">
    <w:abstractNumId w:val="9"/>
  </w:num>
  <w:num w:numId="26" w16cid:durableId="697237848">
    <w:abstractNumId w:val="7"/>
  </w:num>
  <w:num w:numId="27" w16cid:durableId="1224222795">
    <w:abstractNumId w:val="42"/>
  </w:num>
  <w:num w:numId="28" w16cid:durableId="917134381">
    <w:abstractNumId w:val="22"/>
  </w:num>
  <w:num w:numId="29" w16cid:durableId="316417561">
    <w:abstractNumId w:val="21"/>
  </w:num>
  <w:num w:numId="30" w16cid:durableId="2058158479">
    <w:abstractNumId w:val="23"/>
  </w:num>
  <w:num w:numId="31" w16cid:durableId="1713386126">
    <w:abstractNumId w:val="37"/>
  </w:num>
  <w:num w:numId="32" w16cid:durableId="1959985545">
    <w:abstractNumId w:val="30"/>
  </w:num>
  <w:num w:numId="33" w16cid:durableId="761413518">
    <w:abstractNumId w:val="6"/>
  </w:num>
  <w:num w:numId="34" w16cid:durableId="2095931423">
    <w:abstractNumId w:val="10"/>
  </w:num>
  <w:num w:numId="35" w16cid:durableId="1628048712">
    <w:abstractNumId w:val="38"/>
  </w:num>
  <w:num w:numId="36" w16cid:durableId="512766566">
    <w:abstractNumId w:val="26"/>
  </w:num>
  <w:num w:numId="37" w16cid:durableId="895353751">
    <w:abstractNumId w:val="15"/>
  </w:num>
  <w:num w:numId="38" w16cid:durableId="813522879">
    <w:abstractNumId w:val="27"/>
  </w:num>
  <w:num w:numId="39" w16cid:durableId="323779937">
    <w:abstractNumId w:val="11"/>
  </w:num>
  <w:num w:numId="40" w16cid:durableId="1859616415">
    <w:abstractNumId w:val="19"/>
  </w:num>
  <w:num w:numId="41" w16cid:durableId="261762479">
    <w:abstractNumId w:val="43"/>
  </w:num>
  <w:num w:numId="42" w16cid:durableId="372074165">
    <w:abstractNumId w:val="33"/>
  </w:num>
  <w:num w:numId="43" w16cid:durableId="1742286489">
    <w:abstractNumId w:val="20"/>
  </w:num>
  <w:num w:numId="44" w16cid:durableId="1435898698">
    <w:abstractNumId w:val="0"/>
  </w:num>
  <w:num w:numId="45" w16cid:durableId="246617359">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98"/>
    <w:rsid w:val="0000006F"/>
    <w:rsid w:val="000005EB"/>
    <w:rsid w:val="0000070D"/>
    <w:rsid w:val="0000187B"/>
    <w:rsid w:val="00001E78"/>
    <w:rsid w:val="000028CA"/>
    <w:rsid w:val="00004B25"/>
    <w:rsid w:val="00005042"/>
    <w:rsid w:val="000050B7"/>
    <w:rsid w:val="0000515D"/>
    <w:rsid w:val="00005376"/>
    <w:rsid w:val="000057DF"/>
    <w:rsid w:val="0000580A"/>
    <w:rsid w:val="000059FA"/>
    <w:rsid w:val="00006719"/>
    <w:rsid w:val="0000719E"/>
    <w:rsid w:val="000132F6"/>
    <w:rsid w:val="000150AF"/>
    <w:rsid w:val="00017758"/>
    <w:rsid w:val="00017BEF"/>
    <w:rsid w:val="0002116B"/>
    <w:rsid w:val="00021EE1"/>
    <w:rsid w:val="000224CB"/>
    <w:rsid w:val="00022DB6"/>
    <w:rsid w:val="00022E5C"/>
    <w:rsid w:val="00023033"/>
    <w:rsid w:val="00024B10"/>
    <w:rsid w:val="00024D4E"/>
    <w:rsid w:val="00024F70"/>
    <w:rsid w:val="00027617"/>
    <w:rsid w:val="00027C40"/>
    <w:rsid w:val="00031DEB"/>
    <w:rsid w:val="00033CE8"/>
    <w:rsid w:val="00033D41"/>
    <w:rsid w:val="00033FA1"/>
    <w:rsid w:val="00034E30"/>
    <w:rsid w:val="00036AC5"/>
    <w:rsid w:val="000372AE"/>
    <w:rsid w:val="000376DD"/>
    <w:rsid w:val="00037F00"/>
    <w:rsid w:val="0004237D"/>
    <w:rsid w:val="00042546"/>
    <w:rsid w:val="000431D7"/>
    <w:rsid w:val="0004356D"/>
    <w:rsid w:val="00044AE1"/>
    <w:rsid w:val="00045E40"/>
    <w:rsid w:val="000467F9"/>
    <w:rsid w:val="0004688B"/>
    <w:rsid w:val="00046AEF"/>
    <w:rsid w:val="0004710C"/>
    <w:rsid w:val="00047494"/>
    <w:rsid w:val="00047828"/>
    <w:rsid w:val="00047D1E"/>
    <w:rsid w:val="00050289"/>
    <w:rsid w:val="0005036D"/>
    <w:rsid w:val="000505A0"/>
    <w:rsid w:val="00050F7F"/>
    <w:rsid w:val="0005168F"/>
    <w:rsid w:val="00052780"/>
    <w:rsid w:val="00052991"/>
    <w:rsid w:val="0005305C"/>
    <w:rsid w:val="0005542C"/>
    <w:rsid w:val="000561F6"/>
    <w:rsid w:val="00056A2C"/>
    <w:rsid w:val="00057242"/>
    <w:rsid w:val="000579FF"/>
    <w:rsid w:val="0006008E"/>
    <w:rsid w:val="00060206"/>
    <w:rsid w:val="00061DB2"/>
    <w:rsid w:val="00063130"/>
    <w:rsid w:val="00063148"/>
    <w:rsid w:val="00063D40"/>
    <w:rsid w:val="00064139"/>
    <w:rsid w:val="00065C08"/>
    <w:rsid w:val="000666EE"/>
    <w:rsid w:val="000667A0"/>
    <w:rsid w:val="00070623"/>
    <w:rsid w:val="00070655"/>
    <w:rsid w:val="00070D9B"/>
    <w:rsid w:val="000712F3"/>
    <w:rsid w:val="00071A3E"/>
    <w:rsid w:val="000738EB"/>
    <w:rsid w:val="00073E6D"/>
    <w:rsid w:val="000746C1"/>
    <w:rsid w:val="000751F7"/>
    <w:rsid w:val="000759B8"/>
    <w:rsid w:val="00076451"/>
    <w:rsid w:val="00077B06"/>
    <w:rsid w:val="000803FF"/>
    <w:rsid w:val="0008065B"/>
    <w:rsid w:val="00081AA1"/>
    <w:rsid w:val="000838E3"/>
    <w:rsid w:val="00083AA4"/>
    <w:rsid w:val="0008430D"/>
    <w:rsid w:val="00085B4E"/>
    <w:rsid w:val="00085D94"/>
    <w:rsid w:val="00086338"/>
    <w:rsid w:val="000906F9"/>
    <w:rsid w:val="000907D3"/>
    <w:rsid w:val="00090E9B"/>
    <w:rsid w:val="0009142F"/>
    <w:rsid w:val="000918EC"/>
    <w:rsid w:val="000936EF"/>
    <w:rsid w:val="000946A9"/>
    <w:rsid w:val="00095F60"/>
    <w:rsid w:val="0009725D"/>
    <w:rsid w:val="00097E08"/>
    <w:rsid w:val="000A192C"/>
    <w:rsid w:val="000A2415"/>
    <w:rsid w:val="000A3121"/>
    <w:rsid w:val="000A32C0"/>
    <w:rsid w:val="000A3A84"/>
    <w:rsid w:val="000A420E"/>
    <w:rsid w:val="000A5851"/>
    <w:rsid w:val="000A60C4"/>
    <w:rsid w:val="000A6349"/>
    <w:rsid w:val="000A682B"/>
    <w:rsid w:val="000A6C14"/>
    <w:rsid w:val="000A7358"/>
    <w:rsid w:val="000A794A"/>
    <w:rsid w:val="000A7A17"/>
    <w:rsid w:val="000A7A88"/>
    <w:rsid w:val="000B01A9"/>
    <w:rsid w:val="000B05EC"/>
    <w:rsid w:val="000B0B09"/>
    <w:rsid w:val="000B10FE"/>
    <w:rsid w:val="000B237F"/>
    <w:rsid w:val="000B4C5B"/>
    <w:rsid w:val="000C04CA"/>
    <w:rsid w:val="000C150E"/>
    <w:rsid w:val="000C1A9C"/>
    <w:rsid w:val="000C1DCC"/>
    <w:rsid w:val="000C27A1"/>
    <w:rsid w:val="000C3047"/>
    <w:rsid w:val="000C4E61"/>
    <w:rsid w:val="000D0B0A"/>
    <w:rsid w:val="000D0FB0"/>
    <w:rsid w:val="000D10A6"/>
    <w:rsid w:val="000D1204"/>
    <w:rsid w:val="000D142F"/>
    <w:rsid w:val="000D2068"/>
    <w:rsid w:val="000D28F6"/>
    <w:rsid w:val="000D2FBC"/>
    <w:rsid w:val="000D349F"/>
    <w:rsid w:val="000D51A0"/>
    <w:rsid w:val="000D5202"/>
    <w:rsid w:val="000D7A34"/>
    <w:rsid w:val="000E0DE3"/>
    <w:rsid w:val="000E10E3"/>
    <w:rsid w:val="000E5EFC"/>
    <w:rsid w:val="000E6792"/>
    <w:rsid w:val="000F0B39"/>
    <w:rsid w:val="000F1229"/>
    <w:rsid w:val="000F156B"/>
    <w:rsid w:val="000F175B"/>
    <w:rsid w:val="000F1872"/>
    <w:rsid w:val="000F1A7B"/>
    <w:rsid w:val="000F21B7"/>
    <w:rsid w:val="000F25E0"/>
    <w:rsid w:val="000F2E42"/>
    <w:rsid w:val="000F32C0"/>
    <w:rsid w:val="000F66E2"/>
    <w:rsid w:val="000F6E38"/>
    <w:rsid w:val="000F6E77"/>
    <w:rsid w:val="000F7ECF"/>
    <w:rsid w:val="00102481"/>
    <w:rsid w:val="0010257E"/>
    <w:rsid w:val="0010354C"/>
    <w:rsid w:val="00103621"/>
    <w:rsid w:val="00103CB4"/>
    <w:rsid w:val="00103D7F"/>
    <w:rsid w:val="0010494A"/>
    <w:rsid w:val="00105E39"/>
    <w:rsid w:val="00106523"/>
    <w:rsid w:val="00111129"/>
    <w:rsid w:val="001113D3"/>
    <w:rsid w:val="00111CEB"/>
    <w:rsid w:val="001129CF"/>
    <w:rsid w:val="001133CD"/>
    <w:rsid w:val="00113A4C"/>
    <w:rsid w:val="0011427F"/>
    <w:rsid w:val="00114FA5"/>
    <w:rsid w:val="00115542"/>
    <w:rsid w:val="001157B5"/>
    <w:rsid w:val="0011655F"/>
    <w:rsid w:val="001165D9"/>
    <w:rsid w:val="001226FD"/>
    <w:rsid w:val="001230E9"/>
    <w:rsid w:val="0012403F"/>
    <w:rsid w:val="001265CE"/>
    <w:rsid w:val="00127346"/>
    <w:rsid w:val="00127F23"/>
    <w:rsid w:val="00127FCE"/>
    <w:rsid w:val="00132723"/>
    <w:rsid w:val="00132CD4"/>
    <w:rsid w:val="0013318E"/>
    <w:rsid w:val="00133A7F"/>
    <w:rsid w:val="00133C8F"/>
    <w:rsid w:val="001342C8"/>
    <w:rsid w:val="0013458D"/>
    <w:rsid w:val="001348C4"/>
    <w:rsid w:val="00134B5A"/>
    <w:rsid w:val="00134F34"/>
    <w:rsid w:val="00135A83"/>
    <w:rsid w:val="00135E19"/>
    <w:rsid w:val="001364C5"/>
    <w:rsid w:val="00136C3A"/>
    <w:rsid w:val="00137168"/>
    <w:rsid w:val="0013797A"/>
    <w:rsid w:val="0014070E"/>
    <w:rsid w:val="00140F1A"/>
    <w:rsid w:val="0014298D"/>
    <w:rsid w:val="00145292"/>
    <w:rsid w:val="001458A5"/>
    <w:rsid w:val="001472C6"/>
    <w:rsid w:val="001477D2"/>
    <w:rsid w:val="00150F8F"/>
    <w:rsid w:val="0015362A"/>
    <w:rsid w:val="00153DD8"/>
    <w:rsid w:val="00157A51"/>
    <w:rsid w:val="00162CE1"/>
    <w:rsid w:val="00163865"/>
    <w:rsid w:val="00164640"/>
    <w:rsid w:val="00164DA4"/>
    <w:rsid w:val="001655C8"/>
    <w:rsid w:val="00166945"/>
    <w:rsid w:val="0016768D"/>
    <w:rsid w:val="00167D39"/>
    <w:rsid w:val="00170027"/>
    <w:rsid w:val="00170C96"/>
    <w:rsid w:val="00171274"/>
    <w:rsid w:val="0017294D"/>
    <w:rsid w:val="001763DF"/>
    <w:rsid w:val="001773D4"/>
    <w:rsid w:val="0017770A"/>
    <w:rsid w:val="00177D91"/>
    <w:rsid w:val="00180843"/>
    <w:rsid w:val="00180950"/>
    <w:rsid w:val="00180BA8"/>
    <w:rsid w:val="00181126"/>
    <w:rsid w:val="001816DE"/>
    <w:rsid w:val="00181A0B"/>
    <w:rsid w:val="00183846"/>
    <w:rsid w:val="00185545"/>
    <w:rsid w:val="001855D8"/>
    <w:rsid w:val="00185948"/>
    <w:rsid w:val="0018616E"/>
    <w:rsid w:val="001869F0"/>
    <w:rsid w:val="00190362"/>
    <w:rsid w:val="001906BA"/>
    <w:rsid w:val="00192049"/>
    <w:rsid w:val="00192D12"/>
    <w:rsid w:val="00192D6A"/>
    <w:rsid w:val="00194E95"/>
    <w:rsid w:val="001965B7"/>
    <w:rsid w:val="001967EA"/>
    <w:rsid w:val="001A122F"/>
    <w:rsid w:val="001A3AB0"/>
    <w:rsid w:val="001A471A"/>
    <w:rsid w:val="001A48EB"/>
    <w:rsid w:val="001A5BC7"/>
    <w:rsid w:val="001A7EC1"/>
    <w:rsid w:val="001B0792"/>
    <w:rsid w:val="001B0CFA"/>
    <w:rsid w:val="001B1212"/>
    <w:rsid w:val="001B1C38"/>
    <w:rsid w:val="001B20BE"/>
    <w:rsid w:val="001B27D2"/>
    <w:rsid w:val="001B4898"/>
    <w:rsid w:val="001B4D3B"/>
    <w:rsid w:val="001B4DE2"/>
    <w:rsid w:val="001B54BB"/>
    <w:rsid w:val="001B5665"/>
    <w:rsid w:val="001B6D30"/>
    <w:rsid w:val="001B70EB"/>
    <w:rsid w:val="001C1E48"/>
    <w:rsid w:val="001C28CC"/>
    <w:rsid w:val="001C2CA7"/>
    <w:rsid w:val="001C3BA6"/>
    <w:rsid w:val="001C4429"/>
    <w:rsid w:val="001C5A1F"/>
    <w:rsid w:val="001C6471"/>
    <w:rsid w:val="001C6E4D"/>
    <w:rsid w:val="001C7270"/>
    <w:rsid w:val="001C7B7F"/>
    <w:rsid w:val="001D1C65"/>
    <w:rsid w:val="001D3B0B"/>
    <w:rsid w:val="001D4246"/>
    <w:rsid w:val="001D48C0"/>
    <w:rsid w:val="001D58CC"/>
    <w:rsid w:val="001D5A9B"/>
    <w:rsid w:val="001D6281"/>
    <w:rsid w:val="001D64C1"/>
    <w:rsid w:val="001D67EA"/>
    <w:rsid w:val="001D6825"/>
    <w:rsid w:val="001D71B3"/>
    <w:rsid w:val="001E39B7"/>
    <w:rsid w:val="001E451F"/>
    <w:rsid w:val="001E51B0"/>
    <w:rsid w:val="001E58B4"/>
    <w:rsid w:val="001E6781"/>
    <w:rsid w:val="001E756E"/>
    <w:rsid w:val="001E7F85"/>
    <w:rsid w:val="001F1D41"/>
    <w:rsid w:val="001F2247"/>
    <w:rsid w:val="001F254F"/>
    <w:rsid w:val="001F3546"/>
    <w:rsid w:val="001F406A"/>
    <w:rsid w:val="001F46A6"/>
    <w:rsid w:val="001F63DA"/>
    <w:rsid w:val="001F7D79"/>
    <w:rsid w:val="0020002E"/>
    <w:rsid w:val="00200B59"/>
    <w:rsid w:val="00201057"/>
    <w:rsid w:val="00201925"/>
    <w:rsid w:val="00203DDF"/>
    <w:rsid w:val="00204106"/>
    <w:rsid w:val="00204817"/>
    <w:rsid w:val="00204C30"/>
    <w:rsid w:val="0020545B"/>
    <w:rsid w:val="0020664B"/>
    <w:rsid w:val="002069C6"/>
    <w:rsid w:val="0020775F"/>
    <w:rsid w:val="00207F55"/>
    <w:rsid w:val="00211E91"/>
    <w:rsid w:val="0021290E"/>
    <w:rsid w:val="00212E15"/>
    <w:rsid w:val="00213F5B"/>
    <w:rsid w:val="00216BC3"/>
    <w:rsid w:val="00216DF8"/>
    <w:rsid w:val="002174E7"/>
    <w:rsid w:val="00220C9D"/>
    <w:rsid w:val="00221273"/>
    <w:rsid w:val="00221592"/>
    <w:rsid w:val="00223220"/>
    <w:rsid w:val="00223C09"/>
    <w:rsid w:val="00223C48"/>
    <w:rsid w:val="00224463"/>
    <w:rsid w:val="00224B67"/>
    <w:rsid w:val="00225714"/>
    <w:rsid w:val="0022652F"/>
    <w:rsid w:val="00226626"/>
    <w:rsid w:val="0022688C"/>
    <w:rsid w:val="00226A57"/>
    <w:rsid w:val="00227ED0"/>
    <w:rsid w:val="00230837"/>
    <w:rsid w:val="00230C60"/>
    <w:rsid w:val="00230F16"/>
    <w:rsid w:val="002315C3"/>
    <w:rsid w:val="002316EF"/>
    <w:rsid w:val="00231F82"/>
    <w:rsid w:val="002324B9"/>
    <w:rsid w:val="002354E7"/>
    <w:rsid w:val="0023601D"/>
    <w:rsid w:val="00236EAA"/>
    <w:rsid w:val="002403D2"/>
    <w:rsid w:val="00240EEC"/>
    <w:rsid w:val="002420BF"/>
    <w:rsid w:val="002422D2"/>
    <w:rsid w:val="00242659"/>
    <w:rsid w:val="00245066"/>
    <w:rsid w:val="002455C3"/>
    <w:rsid w:val="00246B72"/>
    <w:rsid w:val="00247263"/>
    <w:rsid w:val="00247479"/>
    <w:rsid w:val="00247D2A"/>
    <w:rsid w:val="00250A37"/>
    <w:rsid w:val="00251753"/>
    <w:rsid w:val="002525C9"/>
    <w:rsid w:val="00252B11"/>
    <w:rsid w:val="00253DFD"/>
    <w:rsid w:val="0025475E"/>
    <w:rsid w:val="002554BE"/>
    <w:rsid w:val="00255667"/>
    <w:rsid w:val="00255829"/>
    <w:rsid w:val="00255B34"/>
    <w:rsid w:val="002565A0"/>
    <w:rsid w:val="00256D09"/>
    <w:rsid w:val="002570EB"/>
    <w:rsid w:val="002571FB"/>
    <w:rsid w:val="00257AED"/>
    <w:rsid w:val="002624E2"/>
    <w:rsid w:val="00267178"/>
    <w:rsid w:val="002677E2"/>
    <w:rsid w:val="00270793"/>
    <w:rsid w:val="00272409"/>
    <w:rsid w:val="00272456"/>
    <w:rsid w:val="00272713"/>
    <w:rsid w:val="00273B7B"/>
    <w:rsid w:val="00274D45"/>
    <w:rsid w:val="002754DF"/>
    <w:rsid w:val="00275A64"/>
    <w:rsid w:val="00275B7A"/>
    <w:rsid w:val="002768B7"/>
    <w:rsid w:val="00276AB3"/>
    <w:rsid w:val="002779B0"/>
    <w:rsid w:val="00281199"/>
    <w:rsid w:val="00281757"/>
    <w:rsid w:val="00282832"/>
    <w:rsid w:val="00282BC3"/>
    <w:rsid w:val="00282C65"/>
    <w:rsid w:val="00286D89"/>
    <w:rsid w:val="002871F2"/>
    <w:rsid w:val="00291A9C"/>
    <w:rsid w:val="00291B9E"/>
    <w:rsid w:val="00292026"/>
    <w:rsid w:val="0029343E"/>
    <w:rsid w:val="0029490A"/>
    <w:rsid w:val="00295A76"/>
    <w:rsid w:val="00296352"/>
    <w:rsid w:val="00297AE9"/>
    <w:rsid w:val="002A0B44"/>
    <w:rsid w:val="002A113E"/>
    <w:rsid w:val="002A1BD4"/>
    <w:rsid w:val="002A1E9A"/>
    <w:rsid w:val="002A3ABC"/>
    <w:rsid w:val="002A5B55"/>
    <w:rsid w:val="002A5B6D"/>
    <w:rsid w:val="002A60E7"/>
    <w:rsid w:val="002A6198"/>
    <w:rsid w:val="002A6785"/>
    <w:rsid w:val="002A67C4"/>
    <w:rsid w:val="002A6C98"/>
    <w:rsid w:val="002A6E65"/>
    <w:rsid w:val="002A72DD"/>
    <w:rsid w:val="002A77EA"/>
    <w:rsid w:val="002A7F2A"/>
    <w:rsid w:val="002B1A97"/>
    <w:rsid w:val="002B4DD2"/>
    <w:rsid w:val="002B5A82"/>
    <w:rsid w:val="002B684B"/>
    <w:rsid w:val="002B6E7C"/>
    <w:rsid w:val="002B74E4"/>
    <w:rsid w:val="002B7647"/>
    <w:rsid w:val="002C130A"/>
    <w:rsid w:val="002C2BA7"/>
    <w:rsid w:val="002C34FE"/>
    <w:rsid w:val="002C39E2"/>
    <w:rsid w:val="002C3BF1"/>
    <w:rsid w:val="002C4F8F"/>
    <w:rsid w:val="002C5D13"/>
    <w:rsid w:val="002C7B0F"/>
    <w:rsid w:val="002D1575"/>
    <w:rsid w:val="002D1774"/>
    <w:rsid w:val="002D24C9"/>
    <w:rsid w:val="002D2EF3"/>
    <w:rsid w:val="002D3E56"/>
    <w:rsid w:val="002D3F24"/>
    <w:rsid w:val="002D5210"/>
    <w:rsid w:val="002D5D9F"/>
    <w:rsid w:val="002D65A4"/>
    <w:rsid w:val="002D66ED"/>
    <w:rsid w:val="002E088D"/>
    <w:rsid w:val="002E10EF"/>
    <w:rsid w:val="002E1243"/>
    <w:rsid w:val="002E29A3"/>
    <w:rsid w:val="002E2B15"/>
    <w:rsid w:val="002E410E"/>
    <w:rsid w:val="002E4245"/>
    <w:rsid w:val="002E4FD0"/>
    <w:rsid w:val="002E615F"/>
    <w:rsid w:val="002E61C7"/>
    <w:rsid w:val="002E6649"/>
    <w:rsid w:val="002E6D34"/>
    <w:rsid w:val="002F18A4"/>
    <w:rsid w:val="002F2C91"/>
    <w:rsid w:val="002F3155"/>
    <w:rsid w:val="002F3DD5"/>
    <w:rsid w:val="002F4C46"/>
    <w:rsid w:val="002F597A"/>
    <w:rsid w:val="002F5CC6"/>
    <w:rsid w:val="002F6B7B"/>
    <w:rsid w:val="002F7A42"/>
    <w:rsid w:val="00300031"/>
    <w:rsid w:val="0030131A"/>
    <w:rsid w:val="003021AD"/>
    <w:rsid w:val="0030242E"/>
    <w:rsid w:val="00303749"/>
    <w:rsid w:val="00303CCE"/>
    <w:rsid w:val="003044EF"/>
    <w:rsid w:val="00304897"/>
    <w:rsid w:val="00304DD7"/>
    <w:rsid w:val="00305466"/>
    <w:rsid w:val="00305968"/>
    <w:rsid w:val="003063BF"/>
    <w:rsid w:val="00306B5F"/>
    <w:rsid w:val="00306DAC"/>
    <w:rsid w:val="00307751"/>
    <w:rsid w:val="00307E58"/>
    <w:rsid w:val="0031079E"/>
    <w:rsid w:val="00310B53"/>
    <w:rsid w:val="003115CC"/>
    <w:rsid w:val="003127D2"/>
    <w:rsid w:val="00312B82"/>
    <w:rsid w:val="0031589B"/>
    <w:rsid w:val="0031602A"/>
    <w:rsid w:val="003161C9"/>
    <w:rsid w:val="0031639C"/>
    <w:rsid w:val="003172DE"/>
    <w:rsid w:val="0031750A"/>
    <w:rsid w:val="003205B5"/>
    <w:rsid w:val="00321C43"/>
    <w:rsid w:val="0032291E"/>
    <w:rsid w:val="00322D86"/>
    <w:rsid w:val="00323CF6"/>
    <w:rsid w:val="003250AD"/>
    <w:rsid w:val="003275A1"/>
    <w:rsid w:val="003278EB"/>
    <w:rsid w:val="00330FF5"/>
    <w:rsid w:val="00331407"/>
    <w:rsid w:val="00331E37"/>
    <w:rsid w:val="00333CE0"/>
    <w:rsid w:val="00333D41"/>
    <w:rsid w:val="003349AD"/>
    <w:rsid w:val="0033567E"/>
    <w:rsid w:val="00335A55"/>
    <w:rsid w:val="00335C7C"/>
    <w:rsid w:val="00335F89"/>
    <w:rsid w:val="0033608F"/>
    <w:rsid w:val="00337078"/>
    <w:rsid w:val="00337377"/>
    <w:rsid w:val="0033748E"/>
    <w:rsid w:val="003374D4"/>
    <w:rsid w:val="003378B6"/>
    <w:rsid w:val="00337A12"/>
    <w:rsid w:val="003409F4"/>
    <w:rsid w:val="00341442"/>
    <w:rsid w:val="0034215F"/>
    <w:rsid w:val="00343E25"/>
    <w:rsid w:val="00344BFC"/>
    <w:rsid w:val="00344E2A"/>
    <w:rsid w:val="0034579B"/>
    <w:rsid w:val="00345936"/>
    <w:rsid w:val="00345A73"/>
    <w:rsid w:val="003466DA"/>
    <w:rsid w:val="003470D3"/>
    <w:rsid w:val="003479AC"/>
    <w:rsid w:val="00350982"/>
    <w:rsid w:val="003512CC"/>
    <w:rsid w:val="00351DAD"/>
    <w:rsid w:val="00352134"/>
    <w:rsid w:val="003528CC"/>
    <w:rsid w:val="00353494"/>
    <w:rsid w:val="0035398B"/>
    <w:rsid w:val="00353A1E"/>
    <w:rsid w:val="00353E31"/>
    <w:rsid w:val="00354D95"/>
    <w:rsid w:val="00355920"/>
    <w:rsid w:val="0035667F"/>
    <w:rsid w:val="00357140"/>
    <w:rsid w:val="0036092D"/>
    <w:rsid w:val="0036168F"/>
    <w:rsid w:val="00361E41"/>
    <w:rsid w:val="00361F9B"/>
    <w:rsid w:val="00363BBD"/>
    <w:rsid w:val="0036458C"/>
    <w:rsid w:val="00365DE1"/>
    <w:rsid w:val="0036618C"/>
    <w:rsid w:val="00367814"/>
    <w:rsid w:val="00367F38"/>
    <w:rsid w:val="003700C5"/>
    <w:rsid w:val="0037092F"/>
    <w:rsid w:val="0037149D"/>
    <w:rsid w:val="00371DB0"/>
    <w:rsid w:val="003730B1"/>
    <w:rsid w:val="00373504"/>
    <w:rsid w:val="00373E2B"/>
    <w:rsid w:val="0037434C"/>
    <w:rsid w:val="00375C12"/>
    <w:rsid w:val="0037623F"/>
    <w:rsid w:val="003765E2"/>
    <w:rsid w:val="00377D07"/>
    <w:rsid w:val="003801B7"/>
    <w:rsid w:val="00381B4A"/>
    <w:rsid w:val="00381F61"/>
    <w:rsid w:val="00382B00"/>
    <w:rsid w:val="00382D8C"/>
    <w:rsid w:val="00382DFF"/>
    <w:rsid w:val="00382E07"/>
    <w:rsid w:val="003831F8"/>
    <w:rsid w:val="00383712"/>
    <w:rsid w:val="0038371E"/>
    <w:rsid w:val="00383781"/>
    <w:rsid w:val="00383C18"/>
    <w:rsid w:val="0038424E"/>
    <w:rsid w:val="00385964"/>
    <w:rsid w:val="00385CAE"/>
    <w:rsid w:val="00385D98"/>
    <w:rsid w:val="0038662B"/>
    <w:rsid w:val="003875C7"/>
    <w:rsid w:val="00387F80"/>
    <w:rsid w:val="00390D5B"/>
    <w:rsid w:val="00391ED9"/>
    <w:rsid w:val="00392B7F"/>
    <w:rsid w:val="00393573"/>
    <w:rsid w:val="0039593E"/>
    <w:rsid w:val="0039611C"/>
    <w:rsid w:val="00396B60"/>
    <w:rsid w:val="003A0174"/>
    <w:rsid w:val="003A0E62"/>
    <w:rsid w:val="003A6B8D"/>
    <w:rsid w:val="003A6B9D"/>
    <w:rsid w:val="003A770C"/>
    <w:rsid w:val="003A7A77"/>
    <w:rsid w:val="003A7F2F"/>
    <w:rsid w:val="003B0BC6"/>
    <w:rsid w:val="003B0BD5"/>
    <w:rsid w:val="003B1346"/>
    <w:rsid w:val="003B1690"/>
    <w:rsid w:val="003B2549"/>
    <w:rsid w:val="003B4066"/>
    <w:rsid w:val="003B476F"/>
    <w:rsid w:val="003B4C20"/>
    <w:rsid w:val="003B5141"/>
    <w:rsid w:val="003B5DF4"/>
    <w:rsid w:val="003C03BB"/>
    <w:rsid w:val="003C0566"/>
    <w:rsid w:val="003C2485"/>
    <w:rsid w:val="003C3C4E"/>
    <w:rsid w:val="003C43BD"/>
    <w:rsid w:val="003C7507"/>
    <w:rsid w:val="003C7F86"/>
    <w:rsid w:val="003D17A7"/>
    <w:rsid w:val="003D1BF5"/>
    <w:rsid w:val="003D2672"/>
    <w:rsid w:val="003D2746"/>
    <w:rsid w:val="003D2BDB"/>
    <w:rsid w:val="003D35F2"/>
    <w:rsid w:val="003D38C2"/>
    <w:rsid w:val="003D3D0C"/>
    <w:rsid w:val="003D5E93"/>
    <w:rsid w:val="003D5F02"/>
    <w:rsid w:val="003E027E"/>
    <w:rsid w:val="003E0293"/>
    <w:rsid w:val="003E0B3A"/>
    <w:rsid w:val="003E1863"/>
    <w:rsid w:val="003E2391"/>
    <w:rsid w:val="003E2B7C"/>
    <w:rsid w:val="003E5B08"/>
    <w:rsid w:val="003E61AC"/>
    <w:rsid w:val="003E701E"/>
    <w:rsid w:val="003E7763"/>
    <w:rsid w:val="003E7C51"/>
    <w:rsid w:val="003E7FE9"/>
    <w:rsid w:val="003F0296"/>
    <w:rsid w:val="003F10B5"/>
    <w:rsid w:val="003F1F1F"/>
    <w:rsid w:val="003F274B"/>
    <w:rsid w:val="003F27AE"/>
    <w:rsid w:val="003F309F"/>
    <w:rsid w:val="003F3B85"/>
    <w:rsid w:val="003F6B82"/>
    <w:rsid w:val="004013DD"/>
    <w:rsid w:val="0040242D"/>
    <w:rsid w:val="00402464"/>
    <w:rsid w:val="00402FB1"/>
    <w:rsid w:val="00403E55"/>
    <w:rsid w:val="004044A0"/>
    <w:rsid w:val="00405BBB"/>
    <w:rsid w:val="004072FB"/>
    <w:rsid w:val="00407901"/>
    <w:rsid w:val="00407911"/>
    <w:rsid w:val="00407B05"/>
    <w:rsid w:val="004105A9"/>
    <w:rsid w:val="004106F7"/>
    <w:rsid w:val="004122EA"/>
    <w:rsid w:val="00412C2F"/>
    <w:rsid w:val="00412EC0"/>
    <w:rsid w:val="0041400B"/>
    <w:rsid w:val="0041462D"/>
    <w:rsid w:val="00414A26"/>
    <w:rsid w:val="00414A33"/>
    <w:rsid w:val="00414CA3"/>
    <w:rsid w:val="00414E6B"/>
    <w:rsid w:val="004155E6"/>
    <w:rsid w:val="004161AE"/>
    <w:rsid w:val="0041667A"/>
    <w:rsid w:val="0042014C"/>
    <w:rsid w:val="004210C5"/>
    <w:rsid w:val="004210E5"/>
    <w:rsid w:val="00423E9F"/>
    <w:rsid w:val="0042412A"/>
    <w:rsid w:val="004243F3"/>
    <w:rsid w:val="00424511"/>
    <w:rsid w:val="00424881"/>
    <w:rsid w:val="00425027"/>
    <w:rsid w:val="004261FD"/>
    <w:rsid w:val="00426640"/>
    <w:rsid w:val="00427B22"/>
    <w:rsid w:val="0043117A"/>
    <w:rsid w:val="00431408"/>
    <w:rsid w:val="00431967"/>
    <w:rsid w:val="00432922"/>
    <w:rsid w:val="00432C9F"/>
    <w:rsid w:val="00432DCA"/>
    <w:rsid w:val="004339CD"/>
    <w:rsid w:val="004345FB"/>
    <w:rsid w:val="004357A2"/>
    <w:rsid w:val="00436F96"/>
    <w:rsid w:val="00437102"/>
    <w:rsid w:val="00437D01"/>
    <w:rsid w:val="004411FE"/>
    <w:rsid w:val="004414EB"/>
    <w:rsid w:val="0044259C"/>
    <w:rsid w:val="00442DB6"/>
    <w:rsid w:val="0044315D"/>
    <w:rsid w:val="004445D7"/>
    <w:rsid w:val="004505CD"/>
    <w:rsid w:val="0045092D"/>
    <w:rsid w:val="00450D4F"/>
    <w:rsid w:val="00452316"/>
    <w:rsid w:val="004528F3"/>
    <w:rsid w:val="00452901"/>
    <w:rsid w:val="00452E40"/>
    <w:rsid w:val="00453BD9"/>
    <w:rsid w:val="00453EBF"/>
    <w:rsid w:val="00454739"/>
    <w:rsid w:val="0045715F"/>
    <w:rsid w:val="0045747F"/>
    <w:rsid w:val="004575C1"/>
    <w:rsid w:val="004604F7"/>
    <w:rsid w:val="00460C2B"/>
    <w:rsid w:val="00461054"/>
    <w:rsid w:val="00461297"/>
    <w:rsid w:val="004634BC"/>
    <w:rsid w:val="004636F0"/>
    <w:rsid w:val="00463ECB"/>
    <w:rsid w:val="00464425"/>
    <w:rsid w:val="004651E4"/>
    <w:rsid w:val="0046550F"/>
    <w:rsid w:val="004655D8"/>
    <w:rsid w:val="004655E5"/>
    <w:rsid w:val="00465809"/>
    <w:rsid w:val="00465C7D"/>
    <w:rsid w:val="004663A4"/>
    <w:rsid w:val="004669F7"/>
    <w:rsid w:val="00470221"/>
    <w:rsid w:val="00471281"/>
    <w:rsid w:val="004731C0"/>
    <w:rsid w:val="004742ED"/>
    <w:rsid w:val="0047481E"/>
    <w:rsid w:val="0047488B"/>
    <w:rsid w:val="00475073"/>
    <w:rsid w:val="00475EBC"/>
    <w:rsid w:val="004766E5"/>
    <w:rsid w:val="00477075"/>
    <w:rsid w:val="00477502"/>
    <w:rsid w:val="00480B67"/>
    <w:rsid w:val="0048103F"/>
    <w:rsid w:val="00481C8D"/>
    <w:rsid w:val="00482CA6"/>
    <w:rsid w:val="00483E03"/>
    <w:rsid w:val="00484394"/>
    <w:rsid w:val="00485842"/>
    <w:rsid w:val="0048624E"/>
    <w:rsid w:val="004906E7"/>
    <w:rsid w:val="004909E2"/>
    <w:rsid w:val="00492CCB"/>
    <w:rsid w:val="00494368"/>
    <w:rsid w:val="00494F5E"/>
    <w:rsid w:val="00495833"/>
    <w:rsid w:val="00496172"/>
    <w:rsid w:val="004A36EA"/>
    <w:rsid w:val="004A3C1F"/>
    <w:rsid w:val="004A42F0"/>
    <w:rsid w:val="004A4E67"/>
    <w:rsid w:val="004A4F57"/>
    <w:rsid w:val="004A51F8"/>
    <w:rsid w:val="004A542B"/>
    <w:rsid w:val="004A593D"/>
    <w:rsid w:val="004A63B7"/>
    <w:rsid w:val="004A65DC"/>
    <w:rsid w:val="004A6A22"/>
    <w:rsid w:val="004A776F"/>
    <w:rsid w:val="004B081E"/>
    <w:rsid w:val="004B0F9A"/>
    <w:rsid w:val="004B1EBB"/>
    <w:rsid w:val="004B2576"/>
    <w:rsid w:val="004B4B54"/>
    <w:rsid w:val="004B57D5"/>
    <w:rsid w:val="004B7240"/>
    <w:rsid w:val="004B7A62"/>
    <w:rsid w:val="004C229B"/>
    <w:rsid w:val="004C2777"/>
    <w:rsid w:val="004C2831"/>
    <w:rsid w:val="004C2A60"/>
    <w:rsid w:val="004C39CD"/>
    <w:rsid w:val="004C417A"/>
    <w:rsid w:val="004C4A6B"/>
    <w:rsid w:val="004C4DD5"/>
    <w:rsid w:val="004C564E"/>
    <w:rsid w:val="004C68D5"/>
    <w:rsid w:val="004C7B81"/>
    <w:rsid w:val="004D08EC"/>
    <w:rsid w:val="004D0B29"/>
    <w:rsid w:val="004D2F0C"/>
    <w:rsid w:val="004D3AE7"/>
    <w:rsid w:val="004D43F7"/>
    <w:rsid w:val="004D5A2A"/>
    <w:rsid w:val="004D5FB0"/>
    <w:rsid w:val="004D6369"/>
    <w:rsid w:val="004D6FBD"/>
    <w:rsid w:val="004E0FC9"/>
    <w:rsid w:val="004E1A8E"/>
    <w:rsid w:val="004E2874"/>
    <w:rsid w:val="004E2943"/>
    <w:rsid w:val="004E3E66"/>
    <w:rsid w:val="004E44E4"/>
    <w:rsid w:val="004E5D6E"/>
    <w:rsid w:val="004E5EA7"/>
    <w:rsid w:val="004E60EA"/>
    <w:rsid w:val="004F0C2F"/>
    <w:rsid w:val="004F3320"/>
    <w:rsid w:val="004F4B59"/>
    <w:rsid w:val="004F6BCD"/>
    <w:rsid w:val="004F6C43"/>
    <w:rsid w:val="00500713"/>
    <w:rsid w:val="00500D07"/>
    <w:rsid w:val="00502044"/>
    <w:rsid w:val="0050307D"/>
    <w:rsid w:val="005031A6"/>
    <w:rsid w:val="005033A8"/>
    <w:rsid w:val="00503556"/>
    <w:rsid w:val="00503762"/>
    <w:rsid w:val="00503D47"/>
    <w:rsid w:val="005041E9"/>
    <w:rsid w:val="00504E3F"/>
    <w:rsid w:val="00505D91"/>
    <w:rsid w:val="0050767D"/>
    <w:rsid w:val="00507B7E"/>
    <w:rsid w:val="00510272"/>
    <w:rsid w:val="00510333"/>
    <w:rsid w:val="005107B8"/>
    <w:rsid w:val="00513B4C"/>
    <w:rsid w:val="0051631A"/>
    <w:rsid w:val="00516989"/>
    <w:rsid w:val="00516C02"/>
    <w:rsid w:val="005205F4"/>
    <w:rsid w:val="00520703"/>
    <w:rsid w:val="0052088C"/>
    <w:rsid w:val="005209B7"/>
    <w:rsid w:val="0052121E"/>
    <w:rsid w:val="00523232"/>
    <w:rsid w:val="005235C9"/>
    <w:rsid w:val="00523A55"/>
    <w:rsid w:val="00524180"/>
    <w:rsid w:val="00524AA7"/>
    <w:rsid w:val="00524EAD"/>
    <w:rsid w:val="00525F1D"/>
    <w:rsid w:val="005263A7"/>
    <w:rsid w:val="00526714"/>
    <w:rsid w:val="00527311"/>
    <w:rsid w:val="00527488"/>
    <w:rsid w:val="00527565"/>
    <w:rsid w:val="00527866"/>
    <w:rsid w:val="00530786"/>
    <w:rsid w:val="005314C2"/>
    <w:rsid w:val="00532279"/>
    <w:rsid w:val="005351E4"/>
    <w:rsid w:val="00535516"/>
    <w:rsid w:val="00535D6F"/>
    <w:rsid w:val="00536BD8"/>
    <w:rsid w:val="00536DC2"/>
    <w:rsid w:val="005371BD"/>
    <w:rsid w:val="0054047D"/>
    <w:rsid w:val="0054061A"/>
    <w:rsid w:val="00540989"/>
    <w:rsid w:val="0054116C"/>
    <w:rsid w:val="005414D4"/>
    <w:rsid w:val="005418F3"/>
    <w:rsid w:val="00542F81"/>
    <w:rsid w:val="00543A20"/>
    <w:rsid w:val="00543BF4"/>
    <w:rsid w:val="005441A3"/>
    <w:rsid w:val="005441BE"/>
    <w:rsid w:val="0054433D"/>
    <w:rsid w:val="005443CD"/>
    <w:rsid w:val="005448A6"/>
    <w:rsid w:val="00545613"/>
    <w:rsid w:val="005460AB"/>
    <w:rsid w:val="0054727D"/>
    <w:rsid w:val="00547362"/>
    <w:rsid w:val="00547AD8"/>
    <w:rsid w:val="00547B3B"/>
    <w:rsid w:val="00550406"/>
    <w:rsid w:val="005509F3"/>
    <w:rsid w:val="00550C9F"/>
    <w:rsid w:val="00550F73"/>
    <w:rsid w:val="005514C8"/>
    <w:rsid w:val="005518AA"/>
    <w:rsid w:val="00551DF6"/>
    <w:rsid w:val="00551FC8"/>
    <w:rsid w:val="00553AE1"/>
    <w:rsid w:val="0055440B"/>
    <w:rsid w:val="00554BC9"/>
    <w:rsid w:val="005558E3"/>
    <w:rsid w:val="00555F8C"/>
    <w:rsid w:val="00557A7D"/>
    <w:rsid w:val="00557A9A"/>
    <w:rsid w:val="00561080"/>
    <w:rsid w:val="0056147A"/>
    <w:rsid w:val="00561AB8"/>
    <w:rsid w:val="005636C2"/>
    <w:rsid w:val="005675D5"/>
    <w:rsid w:val="00567A50"/>
    <w:rsid w:val="00571A14"/>
    <w:rsid w:val="00571C0E"/>
    <w:rsid w:val="005720BC"/>
    <w:rsid w:val="00572982"/>
    <w:rsid w:val="00572CD3"/>
    <w:rsid w:val="00572F44"/>
    <w:rsid w:val="00573179"/>
    <w:rsid w:val="00573641"/>
    <w:rsid w:val="005745C5"/>
    <w:rsid w:val="00575346"/>
    <w:rsid w:val="00575B0F"/>
    <w:rsid w:val="00575F10"/>
    <w:rsid w:val="00577930"/>
    <w:rsid w:val="00577B13"/>
    <w:rsid w:val="00580E6A"/>
    <w:rsid w:val="00585088"/>
    <w:rsid w:val="00585677"/>
    <w:rsid w:val="00585BDA"/>
    <w:rsid w:val="005862FF"/>
    <w:rsid w:val="005863D2"/>
    <w:rsid w:val="00587520"/>
    <w:rsid w:val="00587892"/>
    <w:rsid w:val="005878FD"/>
    <w:rsid w:val="00590F78"/>
    <w:rsid w:val="005911F7"/>
    <w:rsid w:val="0059220F"/>
    <w:rsid w:val="00593CAD"/>
    <w:rsid w:val="0059429E"/>
    <w:rsid w:val="0059470D"/>
    <w:rsid w:val="005947B8"/>
    <w:rsid w:val="0059578B"/>
    <w:rsid w:val="005957C4"/>
    <w:rsid w:val="0059618C"/>
    <w:rsid w:val="00596507"/>
    <w:rsid w:val="00596B24"/>
    <w:rsid w:val="005975D1"/>
    <w:rsid w:val="00597A3D"/>
    <w:rsid w:val="00597C9C"/>
    <w:rsid w:val="005A0764"/>
    <w:rsid w:val="005A080B"/>
    <w:rsid w:val="005A2575"/>
    <w:rsid w:val="005A37B7"/>
    <w:rsid w:val="005A45C2"/>
    <w:rsid w:val="005A7217"/>
    <w:rsid w:val="005B0064"/>
    <w:rsid w:val="005B0F6B"/>
    <w:rsid w:val="005B14E5"/>
    <w:rsid w:val="005B1C70"/>
    <w:rsid w:val="005B1FF8"/>
    <w:rsid w:val="005B23ED"/>
    <w:rsid w:val="005B2613"/>
    <w:rsid w:val="005B34F7"/>
    <w:rsid w:val="005B4F42"/>
    <w:rsid w:val="005B5645"/>
    <w:rsid w:val="005B5701"/>
    <w:rsid w:val="005B58D8"/>
    <w:rsid w:val="005B6FDC"/>
    <w:rsid w:val="005B72B0"/>
    <w:rsid w:val="005C0B03"/>
    <w:rsid w:val="005C11E9"/>
    <w:rsid w:val="005C2978"/>
    <w:rsid w:val="005C3E59"/>
    <w:rsid w:val="005C420A"/>
    <w:rsid w:val="005C5234"/>
    <w:rsid w:val="005C734E"/>
    <w:rsid w:val="005D01B8"/>
    <w:rsid w:val="005D0DEA"/>
    <w:rsid w:val="005D0E8A"/>
    <w:rsid w:val="005D15FB"/>
    <w:rsid w:val="005D1E8E"/>
    <w:rsid w:val="005D20A7"/>
    <w:rsid w:val="005D2AD0"/>
    <w:rsid w:val="005D3598"/>
    <w:rsid w:val="005D3C08"/>
    <w:rsid w:val="005D5C49"/>
    <w:rsid w:val="005D7183"/>
    <w:rsid w:val="005D7B0E"/>
    <w:rsid w:val="005E09DD"/>
    <w:rsid w:val="005E1C20"/>
    <w:rsid w:val="005E1DEB"/>
    <w:rsid w:val="005E1FCB"/>
    <w:rsid w:val="005E2FEC"/>
    <w:rsid w:val="005E417A"/>
    <w:rsid w:val="005E53E8"/>
    <w:rsid w:val="005E6219"/>
    <w:rsid w:val="005E7449"/>
    <w:rsid w:val="005E7978"/>
    <w:rsid w:val="005F0A2C"/>
    <w:rsid w:val="005F0A50"/>
    <w:rsid w:val="005F11F4"/>
    <w:rsid w:val="005F1248"/>
    <w:rsid w:val="005F14A4"/>
    <w:rsid w:val="005F20F5"/>
    <w:rsid w:val="005F26E0"/>
    <w:rsid w:val="005F433B"/>
    <w:rsid w:val="005F45B3"/>
    <w:rsid w:val="005F49D5"/>
    <w:rsid w:val="005F5B02"/>
    <w:rsid w:val="005F7A10"/>
    <w:rsid w:val="00600F5A"/>
    <w:rsid w:val="00601C46"/>
    <w:rsid w:val="00601F7F"/>
    <w:rsid w:val="006022C6"/>
    <w:rsid w:val="006053E0"/>
    <w:rsid w:val="00605A7A"/>
    <w:rsid w:val="00605C5F"/>
    <w:rsid w:val="00606D51"/>
    <w:rsid w:val="00607A77"/>
    <w:rsid w:val="006104FA"/>
    <w:rsid w:val="00610CC8"/>
    <w:rsid w:val="00610E1E"/>
    <w:rsid w:val="00610EAF"/>
    <w:rsid w:val="0061156F"/>
    <w:rsid w:val="0061276F"/>
    <w:rsid w:val="006135CE"/>
    <w:rsid w:val="0061420F"/>
    <w:rsid w:val="0061433C"/>
    <w:rsid w:val="00615881"/>
    <w:rsid w:val="00615926"/>
    <w:rsid w:val="006164D3"/>
    <w:rsid w:val="00617747"/>
    <w:rsid w:val="0062078B"/>
    <w:rsid w:val="00621100"/>
    <w:rsid w:val="006225CC"/>
    <w:rsid w:val="006260EA"/>
    <w:rsid w:val="006300D8"/>
    <w:rsid w:val="00630435"/>
    <w:rsid w:val="006304B0"/>
    <w:rsid w:val="006306C2"/>
    <w:rsid w:val="0063150F"/>
    <w:rsid w:val="0063287D"/>
    <w:rsid w:val="00634613"/>
    <w:rsid w:val="00635971"/>
    <w:rsid w:val="00635A8B"/>
    <w:rsid w:val="00635F85"/>
    <w:rsid w:val="00636592"/>
    <w:rsid w:val="006369A0"/>
    <w:rsid w:val="00636FBE"/>
    <w:rsid w:val="00637F4E"/>
    <w:rsid w:val="00641C54"/>
    <w:rsid w:val="006430B9"/>
    <w:rsid w:val="006432FF"/>
    <w:rsid w:val="00644761"/>
    <w:rsid w:val="006448EE"/>
    <w:rsid w:val="00644A37"/>
    <w:rsid w:val="00644B0A"/>
    <w:rsid w:val="00644CC6"/>
    <w:rsid w:val="006458C2"/>
    <w:rsid w:val="006462C1"/>
    <w:rsid w:val="00646C26"/>
    <w:rsid w:val="00646F2A"/>
    <w:rsid w:val="00647197"/>
    <w:rsid w:val="0065196F"/>
    <w:rsid w:val="006529AB"/>
    <w:rsid w:val="00652A00"/>
    <w:rsid w:val="00652EDF"/>
    <w:rsid w:val="00653158"/>
    <w:rsid w:val="006534AD"/>
    <w:rsid w:val="00654070"/>
    <w:rsid w:val="00654609"/>
    <w:rsid w:val="00655130"/>
    <w:rsid w:val="00655F39"/>
    <w:rsid w:val="00655F8C"/>
    <w:rsid w:val="0066079A"/>
    <w:rsid w:val="00661A7D"/>
    <w:rsid w:val="00662473"/>
    <w:rsid w:val="00662972"/>
    <w:rsid w:val="0066393A"/>
    <w:rsid w:val="006642EB"/>
    <w:rsid w:val="006646A1"/>
    <w:rsid w:val="00664935"/>
    <w:rsid w:val="00664D9F"/>
    <w:rsid w:val="00665D49"/>
    <w:rsid w:val="00666F2E"/>
    <w:rsid w:val="00667AA5"/>
    <w:rsid w:val="0067040D"/>
    <w:rsid w:val="0067041C"/>
    <w:rsid w:val="00670D45"/>
    <w:rsid w:val="00670E5F"/>
    <w:rsid w:val="00670F8B"/>
    <w:rsid w:val="00671646"/>
    <w:rsid w:val="00671834"/>
    <w:rsid w:val="00671AAD"/>
    <w:rsid w:val="00671B0F"/>
    <w:rsid w:val="00672DD6"/>
    <w:rsid w:val="00672E13"/>
    <w:rsid w:val="00672E33"/>
    <w:rsid w:val="00672EB2"/>
    <w:rsid w:val="006742D2"/>
    <w:rsid w:val="00675256"/>
    <w:rsid w:val="00675281"/>
    <w:rsid w:val="006763DC"/>
    <w:rsid w:val="006764D2"/>
    <w:rsid w:val="00676C32"/>
    <w:rsid w:val="0068040B"/>
    <w:rsid w:val="006828B0"/>
    <w:rsid w:val="006828C5"/>
    <w:rsid w:val="00682D2E"/>
    <w:rsid w:val="0068302D"/>
    <w:rsid w:val="00683773"/>
    <w:rsid w:val="00684943"/>
    <w:rsid w:val="00686134"/>
    <w:rsid w:val="00686A65"/>
    <w:rsid w:val="00686EF5"/>
    <w:rsid w:val="00687FFE"/>
    <w:rsid w:val="00691E39"/>
    <w:rsid w:val="00692945"/>
    <w:rsid w:val="00692C14"/>
    <w:rsid w:val="00693235"/>
    <w:rsid w:val="00693AD0"/>
    <w:rsid w:val="00694647"/>
    <w:rsid w:val="006964B3"/>
    <w:rsid w:val="00696FFF"/>
    <w:rsid w:val="00697F36"/>
    <w:rsid w:val="006A1784"/>
    <w:rsid w:val="006A1EE4"/>
    <w:rsid w:val="006A1F67"/>
    <w:rsid w:val="006A2BB7"/>
    <w:rsid w:val="006A6E05"/>
    <w:rsid w:val="006A7050"/>
    <w:rsid w:val="006B2957"/>
    <w:rsid w:val="006B2BC6"/>
    <w:rsid w:val="006B4CF2"/>
    <w:rsid w:val="006B5180"/>
    <w:rsid w:val="006B52F9"/>
    <w:rsid w:val="006B60D1"/>
    <w:rsid w:val="006B6BCD"/>
    <w:rsid w:val="006B6C80"/>
    <w:rsid w:val="006B708D"/>
    <w:rsid w:val="006B737B"/>
    <w:rsid w:val="006B77BA"/>
    <w:rsid w:val="006C005F"/>
    <w:rsid w:val="006C130A"/>
    <w:rsid w:val="006C17E0"/>
    <w:rsid w:val="006C18CC"/>
    <w:rsid w:val="006C1AF3"/>
    <w:rsid w:val="006C1BCE"/>
    <w:rsid w:val="006C1C7B"/>
    <w:rsid w:val="006C23CF"/>
    <w:rsid w:val="006C279D"/>
    <w:rsid w:val="006C28FD"/>
    <w:rsid w:val="006C350F"/>
    <w:rsid w:val="006C501F"/>
    <w:rsid w:val="006C5909"/>
    <w:rsid w:val="006C7E45"/>
    <w:rsid w:val="006D03DC"/>
    <w:rsid w:val="006D07AB"/>
    <w:rsid w:val="006D0965"/>
    <w:rsid w:val="006D1150"/>
    <w:rsid w:val="006D1CE7"/>
    <w:rsid w:val="006D44F7"/>
    <w:rsid w:val="006D46D4"/>
    <w:rsid w:val="006D4794"/>
    <w:rsid w:val="006D4B4F"/>
    <w:rsid w:val="006D5630"/>
    <w:rsid w:val="006D5CDF"/>
    <w:rsid w:val="006D70D8"/>
    <w:rsid w:val="006D7C49"/>
    <w:rsid w:val="006E0611"/>
    <w:rsid w:val="006E0CAA"/>
    <w:rsid w:val="006E67B2"/>
    <w:rsid w:val="006E6893"/>
    <w:rsid w:val="006F0085"/>
    <w:rsid w:val="006F09B9"/>
    <w:rsid w:val="006F0D12"/>
    <w:rsid w:val="006F1116"/>
    <w:rsid w:val="006F205E"/>
    <w:rsid w:val="006F3259"/>
    <w:rsid w:val="006F3542"/>
    <w:rsid w:val="006F642E"/>
    <w:rsid w:val="006F6982"/>
    <w:rsid w:val="006F73FC"/>
    <w:rsid w:val="006F787C"/>
    <w:rsid w:val="00700800"/>
    <w:rsid w:val="0070223A"/>
    <w:rsid w:val="00703995"/>
    <w:rsid w:val="007056E8"/>
    <w:rsid w:val="00706FB7"/>
    <w:rsid w:val="00707609"/>
    <w:rsid w:val="00710092"/>
    <w:rsid w:val="007106D1"/>
    <w:rsid w:val="00710F24"/>
    <w:rsid w:val="00712615"/>
    <w:rsid w:val="00713436"/>
    <w:rsid w:val="00714439"/>
    <w:rsid w:val="007145FB"/>
    <w:rsid w:val="00715360"/>
    <w:rsid w:val="0071584C"/>
    <w:rsid w:val="007163CD"/>
    <w:rsid w:val="00716E28"/>
    <w:rsid w:val="00716ECC"/>
    <w:rsid w:val="00717A23"/>
    <w:rsid w:val="00717C53"/>
    <w:rsid w:val="007205B7"/>
    <w:rsid w:val="007212B5"/>
    <w:rsid w:val="00721F2E"/>
    <w:rsid w:val="00723BE7"/>
    <w:rsid w:val="00723DBD"/>
    <w:rsid w:val="0072457B"/>
    <w:rsid w:val="00724D0F"/>
    <w:rsid w:val="00725D00"/>
    <w:rsid w:val="00726223"/>
    <w:rsid w:val="00727505"/>
    <w:rsid w:val="007317EC"/>
    <w:rsid w:val="00731ABA"/>
    <w:rsid w:val="00732315"/>
    <w:rsid w:val="00732897"/>
    <w:rsid w:val="00732A81"/>
    <w:rsid w:val="007338F1"/>
    <w:rsid w:val="007343B2"/>
    <w:rsid w:val="0073587A"/>
    <w:rsid w:val="007402A0"/>
    <w:rsid w:val="0074160F"/>
    <w:rsid w:val="0074212C"/>
    <w:rsid w:val="0074269F"/>
    <w:rsid w:val="00744B91"/>
    <w:rsid w:val="00745D57"/>
    <w:rsid w:val="007465ED"/>
    <w:rsid w:val="00747DDA"/>
    <w:rsid w:val="007503B1"/>
    <w:rsid w:val="007509B0"/>
    <w:rsid w:val="00751935"/>
    <w:rsid w:val="00753586"/>
    <w:rsid w:val="00753BD6"/>
    <w:rsid w:val="007546B4"/>
    <w:rsid w:val="00754739"/>
    <w:rsid w:val="0075499D"/>
    <w:rsid w:val="00754A7F"/>
    <w:rsid w:val="00754EA0"/>
    <w:rsid w:val="0075642B"/>
    <w:rsid w:val="007571F7"/>
    <w:rsid w:val="007573B0"/>
    <w:rsid w:val="00760A30"/>
    <w:rsid w:val="00760D7F"/>
    <w:rsid w:val="00761AB0"/>
    <w:rsid w:val="00761AF3"/>
    <w:rsid w:val="007623EB"/>
    <w:rsid w:val="0076276A"/>
    <w:rsid w:val="00762F91"/>
    <w:rsid w:val="007631A6"/>
    <w:rsid w:val="00766431"/>
    <w:rsid w:val="0076648F"/>
    <w:rsid w:val="00767D5D"/>
    <w:rsid w:val="007701FE"/>
    <w:rsid w:val="00770D31"/>
    <w:rsid w:val="00770D39"/>
    <w:rsid w:val="007712B1"/>
    <w:rsid w:val="00771459"/>
    <w:rsid w:val="0077157F"/>
    <w:rsid w:val="00771BF4"/>
    <w:rsid w:val="0077488E"/>
    <w:rsid w:val="007748EB"/>
    <w:rsid w:val="00780C18"/>
    <w:rsid w:val="00783B82"/>
    <w:rsid w:val="0078424C"/>
    <w:rsid w:val="00785CCD"/>
    <w:rsid w:val="0078650D"/>
    <w:rsid w:val="00786C3C"/>
    <w:rsid w:val="0078723F"/>
    <w:rsid w:val="00787AEB"/>
    <w:rsid w:val="0079006D"/>
    <w:rsid w:val="007900FC"/>
    <w:rsid w:val="0079126A"/>
    <w:rsid w:val="00791A20"/>
    <w:rsid w:val="00792243"/>
    <w:rsid w:val="007922D3"/>
    <w:rsid w:val="00793507"/>
    <w:rsid w:val="007947A4"/>
    <w:rsid w:val="00794AC1"/>
    <w:rsid w:val="00794B6C"/>
    <w:rsid w:val="0079595F"/>
    <w:rsid w:val="007964AF"/>
    <w:rsid w:val="00796E4B"/>
    <w:rsid w:val="00797884"/>
    <w:rsid w:val="007A03B4"/>
    <w:rsid w:val="007A08B4"/>
    <w:rsid w:val="007A0F72"/>
    <w:rsid w:val="007A14A1"/>
    <w:rsid w:val="007A186F"/>
    <w:rsid w:val="007A1F14"/>
    <w:rsid w:val="007A275E"/>
    <w:rsid w:val="007A2C32"/>
    <w:rsid w:val="007A39C9"/>
    <w:rsid w:val="007A4034"/>
    <w:rsid w:val="007A466F"/>
    <w:rsid w:val="007A49B8"/>
    <w:rsid w:val="007A504E"/>
    <w:rsid w:val="007A533D"/>
    <w:rsid w:val="007A5DDA"/>
    <w:rsid w:val="007A6020"/>
    <w:rsid w:val="007A6175"/>
    <w:rsid w:val="007A6A99"/>
    <w:rsid w:val="007B12F0"/>
    <w:rsid w:val="007B31EF"/>
    <w:rsid w:val="007B4B87"/>
    <w:rsid w:val="007B59AF"/>
    <w:rsid w:val="007B5FAF"/>
    <w:rsid w:val="007B67F8"/>
    <w:rsid w:val="007B6F37"/>
    <w:rsid w:val="007B74C3"/>
    <w:rsid w:val="007B76C5"/>
    <w:rsid w:val="007C006D"/>
    <w:rsid w:val="007C01DF"/>
    <w:rsid w:val="007C1628"/>
    <w:rsid w:val="007C1F75"/>
    <w:rsid w:val="007C28F5"/>
    <w:rsid w:val="007C2E34"/>
    <w:rsid w:val="007C3470"/>
    <w:rsid w:val="007C5DEF"/>
    <w:rsid w:val="007C60CE"/>
    <w:rsid w:val="007D06F6"/>
    <w:rsid w:val="007D1381"/>
    <w:rsid w:val="007D1419"/>
    <w:rsid w:val="007D34DD"/>
    <w:rsid w:val="007D4BDD"/>
    <w:rsid w:val="007D50BB"/>
    <w:rsid w:val="007D5366"/>
    <w:rsid w:val="007D5442"/>
    <w:rsid w:val="007D5675"/>
    <w:rsid w:val="007D5AEF"/>
    <w:rsid w:val="007D664B"/>
    <w:rsid w:val="007D719A"/>
    <w:rsid w:val="007D7F7F"/>
    <w:rsid w:val="007E145D"/>
    <w:rsid w:val="007E2965"/>
    <w:rsid w:val="007E4F80"/>
    <w:rsid w:val="007E6780"/>
    <w:rsid w:val="007E7423"/>
    <w:rsid w:val="007E7BAB"/>
    <w:rsid w:val="007F097D"/>
    <w:rsid w:val="007F0986"/>
    <w:rsid w:val="007F0E84"/>
    <w:rsid w:val="007F0FC1"/>
    <w:rsid w:val="007F1631"/>
    <w:rsid w:val="007F3C7F"/>
    <w:rsid w:val="007F4996"/>
    <w:rsid w:val="007F6373"/>
    <w:rsid w:val="007F7274"/>
    <w:rsid w:val="00800341"/>
    <w:rsid w:val="00801FAE"/>
    <w:rsid w:val="0080234D"/>
    <w:rsid w:val="00802CAA"/>
    <w:rsid w:val="00803A0F"/>
    <w:rsid w:val="00804F2A"/>
    <w:rsid w:val="00805BAD"/>
    <w:rsid w:val="0080626A"/>
    <w:rsid w:val="00806C8E"/>
    <w:rsid w:val="0080718F"/>
    <w:rsid w:val="008071B1"/>
    <w:rsid w:val="00807946"/>
    <w:rsid w:val="00810DE9"/>
    <w:rsid w:val="00810FA9"/>
    <w:rsid w:val="00811147"/>
    <w:rsid w:val="00813C2A"/>
    <w:rsid w:val="00814F49"/>
    <w:rsid w:val="00815268"/>
    <w:rsid w:val="0081787B"/>
    <w:rsid w:val="0082132E"/>
    <w:rsid w:val="00821349"/>
    <w:rsid w:val="008236E4"/>
    <w:rsid w:val="008255F4"/>
    <w:rsid w:val="00826816"/>
    <w:rsid w:val="00827FB1"/>
    <w:rsid w:val="00830A41"/>
    <w:rsid w:val="00830DF1"/>
    <w:rsid w:val="00833097"/>
    <w:rsid w:val="00833270"/>
    <w:rsid w:val="0083358E"/>
    <w:rsid w:val="008339C9"/>
    <w:rsid w:val="00833AD2"/>
    <w:rsid w:val="00834B9A"/>
    <w:rsid w:val="00834E16"/>
    <w:rsid w:val="00834EF6"/>
    <w:rsid w:val="008354E8"/>
    <w:rsid w:val="008360ED"/>
    <w:rsid w:val="008362EC"/>
    <w:rsid w:val="008363AA"/>
    <w:rsid w:val="00836780"/>
    <w:rsid w:val="00837DA3"/>
    <w:rsid w:val="0084026F"/>
    <w:rsid w:val="00840411"/>
    <w:rsid w:val="00841565"/>
    <w:rsid w:val="00841C98"/>
    <w:rsid w:val="00841F59"/>
    <w:rsid w:val="0084365F"/>
    <w:rsid w:val="00844211"/>
    <w:rsid w:val="00845160"/>
    <w:rsid w:val="00846A0A"/>
    <w:rsid w:val="00846C99"/>
    <w:rsid w:val="00846DFE"/>
    <w:rsid w:val="00846FAB"/>
    <w:rsid w:val="00847714"/>
    <w:rsid w:val="00850A98"/>
    <w:rsid w:val="00850E1C"/>
    <w:rsid w:val="00851CFC"/>
    <w:rsid w:val="008524C7"/>
    <w:rsid w:val="00853C56"/>
    <w:rsid w:val="00853E93"/>
    <w:rsid w:val="008549DE"/>
    <w:rsid w:val="0085734E"/>
    <w:rsid w:val="008613CA"/>
    <w:rsid w:val="00861572"/>
    <w:rsid w:val="00861F60"/>
    <w:rsid w:val="008621FE"/>
    <w:rsid w:val="008631C3"/>
    <w:rsid w:val="0086419B"/>
    <w:rsid w:val="008644AB"/>
    <w:rsid w:val="00864546"/>
    <w:rsid w:val="0086525D"/>
    <w:rsid w:val="00867D8D"/>
    <w:rsid w:val="00867FAD"/>
    <w:rsid w:val="00870313"/>
    <w:rsid w:val="00873D9D"/>
    <w:rsid w:val="00873E49"/>
    <w:rsid w:val="00873F67"/>
    <w:rsid w:val="00873FB1"/>
    <w:rsid w:val="00874232"/>
    <w:rsid w:val="00876779"/>
    <w:rsid w:val="0087735B"/>
    <w:rsid w:val="0087747E"/>
    <w:rsid w:val="008774A0"/>
    <w:rsid w:val="00877F2D"/>
    <w:rsid w:val="008805CB"/>
    <w:rsid w:val="00880680"/>
    <w:rsid w:val="00881768"/>
    <w:rsid w:val="0088303F"/>
    <w:rsid w:val="008830EC"/>
    <w:rsid w:val="0088312F"/>
    <w:rsid w:val="00883B56"/>
    <w:rsid w:val="00883B9E"/>
    <w:rsid w:val="008857E9"/>
    <w:rsid w:val="00885E8E"/>
    <w:rsid w:val="00886B8B"/>
    <w:rsid w:val="00890B9C"/>
    <w:rsid w:val="008911FD"/>
    <w:rsid w:val="008919C2"/>
    <w:rsid w:val="00892576"/>
    <w:rsid w:val="008930DE"/>
    <w:rsid w:val="008933C7"/>
    <w:rsid w:val="008934E6"/>
    <w:rsid w:val="008935D9"/>
    <w:rsid w:val="00893CAC"/>
    <w:rsid w:val="008943F8"/>
    <w:rsid w:val="00894B70"/>
    <w:rsid w:val="00896A0D"/>
    <w:rsid w:val="00896D98"/>
    <w:rsid w:val="00897690"/>
    <w:rsid w:val="00897792"/>
    <w:rsid w:val="008A02BD"/>
    <w:rsid w:val="008A1C34"/>
    <w:rsid w:val="008A2176"/>
    <w:rsid w:val="008A26DE"/>
    <w:rsid w:val="008A2C40"/>
    <w:rsid w:val="008A37A2"/>
    <w:rsid w:val="008A4866"/>
    <w:rsid w:val="008A4C7A"/>
    <w:rsid w:val="008A4CB1"/>
    <w:rsid w:val="008A4F22"/>
    <w:rsid w:val="008A5A75"/>
    <w:rsid w:val="008A5DCF"/>
    <w:rsid w:val="008A6669"/>
    <w:rsid w:val="008A66D9"/>
    <w:rsid w:val="008A6FA2"/>
    <w:rsid w:val="008B0AB4"/>
    <w:rsid w:val="008B0BCE"/>
    <w:rsid w:val="008B1129"/>
    <w:rsid w:val="008B19BE"/>
    <w:rsid w:val="008B253D"/>
    <w:rsid w:val="008B3E67"/>
    <w:rsid w:val="008B4E17"/>
    <w:rsid w:val="008B5BAC"/>
    <w:rsid w:val="008B6A55"/>
    <w:rsid w:val="008B7F0C"/>
    <w:rsid w:val="008B7F50"/>
    <w:rsid w:val="008C0D9D"/>
    <w:rsid w:val="008C14C5"/>
    <w:rsid w:val="008C27CF"/>
    <w:rsid w:val="008C2857"/>
    <w:rsid w:val="008C2A43"/>
    <w:rsid w:val="008C33FF"/>
    <w:rsid w:val="008C3400"/>
    <w:rsid w:val="008C35DE"/>
    <w:rsid w:val="008C3CB4"/>
    <w:rsid w:val="008C47EF"/>
    <w:rsid w:val="008C6AB6"/>
    <w:rsid w:val="008C6DCF"/>
    <w:rsid w:val="008C75D4"/>
    <w:rsid w:val="008C7E63"/>
    <w:rsid w:val="008D045A"/>
    <w:rsid w:val="008D05D8"/>
    <w:rsid w:val="008D5BBD"/>
    <w:rsid w:val="008D5E00"/>
    <w:rsid w:val="008D5E0F"/>
    <w:rsid w:val="008D64B5"/>
    <w:rsid w:val="008D7214"/>
    <w:rsid w:val="008E03B3"/>
    <w:rsid w:val="008E071F"/>
    <w:rsid w:val="008E083C"/>
    <w:rsid w:val="008E0B15"/>
    <w:rsid w:val="008E11AF"/>
    <w:rsid w:val="008E1B1D"/>
    <w:rsid w:val="008E2296"/>
    <w:rsid w:val="008E2CC9"/>
    <w:rsid w:val="008E36EA"/>
    <w:rsid w:val="008E3C33"/>
    <w:rsid w:val="008E3DB1"/>
    <w:rsid w:val="008E52B3"/>
    <w:rsid w:val="008E54B2"/>
    <w:rsid w:val="008E575B"/>
    <w:rsid w:val="008E725C"/>
    <w:rsid w:val="008E74BB"/>
    <w:rsid w:val="008F0BE8"/>
    <w:rsid w:val="008F0EC3"/>
    <w:rsid w:val="008F10D1"/>
    <w:rsid w:val="008F15FF"/>
    <w:rsid w:val="008F17F7"/>
    <w:rsid w:val="008F2F56"/>
    <w:rsid w:val="008F3BA4"/>
    <w:rsid w:val="008F42D2"/>
    <w:rsid w:val="008F5BEB"/>
    <w:rsid w:val="008F68C7"/>
    <w:rsid w:val="00900209"/>
    <w:rsid w:val="00900A3E"/>
    <w:rsid w:val="00900E89"/>
    <w:rsid w:val="009016C0"/>
    <w:rsid w:val="00901F6F"/>
    <w:rsid w:val="009024AA"/>
    <w:rsid w:val="009048ED"/>
    <w:rsid w:val="00904F43"/>
    <w:rsid w:val="009060A6"/>
    <w:rsid w:val="00907F2D"/>
    <w:rsid w:val="009104CB"/>
    <w:rsid w:val="00910B77"/>
    <w:rsid w:val="00911CD9"/>
    <w:rsid w:val="009120DA"/>
    <w:rsid w:val="00912143"/>
    <w:rsid w:val="00912158"/>
    <w:rsid w:val="00912989"/>
    <w:rsid w:val="00912E5E"/>
    <w:rsid w:val="00912EF1"/>
    <w:rsid w:val="00913110"/>
    <w:rsid w:val="009141D8"/>
    <w:rsid w:val="00915D99"/>
    <w:rsid w:val="00916532"/>
    <w:rsid w:val="009170CF"/>
    <w:rsid w:val="00917919"/>
    <w:rsid w:val="00917D36"/>
    <w:rsid w:val="00917FB2"/>
    <w:rsid w:val="00920D47"/>
    <w:rsid w:val="00921C4C"/>
    <w:rsid w:val="00923ECE"/>
    <w:rsid w:val="0092495E"/>
    <w:rsid w:val="00925515"/>
    <w:rsid w:val="00925D6D"/>
    <w:rsid w:val="00926C80"/>
    <w:rsid w:val="00927CB2"/>
    <w:rsid w:val="009301B2"/>
    <w:rsid w:val="0093193E"/>
    <w:rsid w:val="00933DDA"/>
    <w:rsid w:val="00934556"/>
    <w:rsid w:val="009348A7"/>
    <w:rsid w:val="009379E2"/>
    <w:rsid w:val="00937EC6"/>
    <w:rsid w:val="00940C34"/>
    <w:rsid w:val="00940DA9"/>
    <w:rsid w:val="00941D64"/>
    <w:rsid w:val="00942754"/>
    <w:rsid w:val="00942824"/>
    <w:rsid w:val="00942CF7"/>
    <w:rsid w:val="009432FC"/>
    <w:rsid w:val="00943A5A"/>
    <w:rsid w:val="00943C71"/>
    <w:rsid w:val="00946BEF"/>
    <w:rsid w:val="00947B21"/>
    <w:rsid w:val="00950605"/>
    <w:rsid w:val="00950E67"/>
    <w:rsid w:val="0095141F"/>
    <w:rsid w:val="00952139"/>
    <w:rsid w:val="00954303"/>
    <w:rsid w:val="00956460"/>
    <w:rsid w:val="00957C98"/>
    <w:rsid w:val="00957D09"/>
    <w:rsid w:val="009609B3"/>
    <w:rsid w:val="00960EF8"/>
    <w:rsid w:val="0096154F"/>
    <w:rsid w:val="00961CC9"/>
    <w:rsid w:val="00962D35"/>
    <w:rsid w:val="009639AE"/>
    <w:rsid w:val="009647B9"/>
    <w:rsid w:val="0096548E"/>
    <w:rsid w:val="00965F1C"/>
    <w:rsid w:val="00966CF5"/>
    <w:rsid w:val="009670BF"/>
    <w:rsid w:val="009677EC"/>
    <w:rsid w:val="00967C55"/>
    <w:rsid w:val="00967DD9"/>
    <w:rsid w:val="00970406"/>
    <w:rsid w:val="00970B78"/>
    <w:rsid w:val="00971047"/>
    <w:rsid w:val="0097125F"/>
    <w:rsid w:val="0097186E"/>
    <w:rsid w:val="0097191F"/>
    <w:rsid w:val="00975AD1"/>
    <w:rsid w:val="00975F3E"/>
    <w:rsid w:val="009765A6"/>
    <w:rsid w:val="00976C06"/>
    <w:rsid w:val="00976FB8"/>
    <w:rsid w:val="009778D3"/>
    <w:rsid w:val="00977A84"/>
    <w:rsid w:val="009811D7"/>
    <w:rsid w:val="009818AB"/>
    <w:rsid w:val="00981D0C"/>
    <w:rsid w:val="00983435"/>
    <w:rsid w:val="009835A7"/>
    <w:rsid w:val="00986154"/>
    <w:rsid w:val="009905C0"/>
    <w:rsid w:val="00990B22"/>
    <w:rsid w:val="009910AD"/>
    <w:rsid w:val="00991F15"/>
    <w:rsid w:val="00991FD2"/>
    <w:rsid w:val="009923FA"/>
    <w:rsid w:val="00992EE3"/>
    <w:rsid w:val="00993BDA"/>
    <w:rsid w:val="00993FF1"/>
    <w:rsid w:val="009948AE"/>
    <w:rsid w:val="00995575"/>
    <w:rsid w:val="00995CD9"/>
    <w:rsid w:val="0099795C"/>
    <w:rsid w:val="00997EF6"/>
    <w:rsid w:val="009A01C9"/>
    <w:rsid w:val="009A050C"/>
    <w:rsid w:val="009A0E7A"/>
    <w:rsid w:val="009A1424"/>
    <w:rsid w:val="009A2709"/>
    <w:rsid w:val="009A3350"/>
    <w:rsid w:val="009A46DC"/>
    <w:rsid w:val="009A4952"/>
    <w:rsid w:val="009A4D32"/>
    <w:rsid w:val="009A4DB6"/>
    <w:rsid w:val="009A6700"/>
    <w:rsid w:val="009A6F63"/>
    <w:rsid w:val="009A71F3"/>
    <w:rsid w:val="009A7376"/>
    <w:rsid w:val="009A75A0"/>
    <w:rsid w:val="009B03A7"/>
    <w:rsid w:val="009B059A"/>
    <w:rsid w:val="009B05B7"/>
    <w:rsid w:val="009B0E9A"/>
    <w:rsid w:val="009B147E"/>
    <w:rsid w:val="009B1549"/>
    <w:rsid w:val="009B2FBF"/>
    <w:rsid w:val="009B34F2"/>
    <w:rsid w:val="009B3DC5"/>
    <w:rsid w:val="009B42DC"/>
    <w:rsid w:val="009B469F"/>
    <w:rsid w:val="009B46E5"/>
    <w:rsid w:val="009B59E0"/>
    <w:rsid w:val="009B60F4"/>
    <w:rsid w:val="009C0523"/>
    <w:rsid w:val="009C061C"/>
    <w:rsid w:val="009C0AE7"/>
    <w:rsid w:val="009C1E99"/>
    <w:rsid w:val="009C26C6"/>
    <w:rsid w:val="009C294F"/>
    <w:rsid w:val="009C342A"/>
    <w:rsid w:val="009C4735"/>
    <w:rsid w:val="009C6015"/>
    <w:rsid w:val="009C635A"/>
    <w:rsid w:val="009C706D"/>
    <w:rsid w:val="009C7259"/>
    <w:rsid w:val="009C79D5"/>
    <w:rsid w:val="009D0829"/>
    <w:rsid w:val="009D1336"/>
    <w:rsid w:val="009D160B"/>
    <w:rsid w:val="009D3139"/>
    <w:rsid w:val="009D3492"/>
    <w:rsid w:val="009D39C4"/>
    <w:rsid w:val="009D4132"/>
    <w:rsid w:val="009D4441"/>
    <w:rsid w:val="009D4AF1"/>
    <w:rsid w:val="009D5993"/>
    <w:rsid w:val="009D6C49"/>
    <w:rsid w:val="009D7146"/>
    <w:rsid w:val="009E0D47"/>
    <w:rsid w:val="009E15FC"/>
    <w:rsid w:val="009E1862"/>
    <w:rsid w:val="009E1CB3"/>
    <w:rsid w:val="009E1FDE"/>
    <w:rsid w:val="009E282F"/>
    <w:rsid w:val="009E32D0"/>
    <w:rsid w:val="009E4044"/>
    <w:rsid w:val="009E4CF7"/>
    <w:rsid w:val="009E4D88"/>
    <w:rsid w:val="009E4F37"/>
    <w:rsid w:val="009E57B9"/>
    <w:rsid w:val="009E64D7"/>
    <w:rsid w:val="009E6E68"/>
    <w:rsid w:val="009F000C"/>
    <w:rsid w:val="009F0DBD"/>
    <w:rsid w:val="009F113F"/>
    <w:rsid w:val="009F148C"/>
    <w:rsid w:val="009F1D93"/>
    <w:rsid w:val="009F1EA0"/>
    <w:rsid w:val="009F2830"/>
    <w:rsid w:val="009F324F"/>
    <w:rsid w:val="009F406F"/>
    <w:rsid w:val="009F4EB5"/>
    <w:rsid w:val="009F523B"/>
    <w:rsid w:val="009F5CF7"/>
    <w:rsid w:val="009F6951"/>
    <w:rsid w:val="009F6985"/>
    <w:rsid w:val="009F7A3F"/>
    <w:rsid w:val="00A03147"/>
    <w:rsid w:val="00A04411"/>
    <w:rsid w:val="00A04E6A"/>
    <w:rsid w:val="00A05836"/>
    <w:rsid w:val="00A05D7A"/>
    <w:rsid w:val="00A05EC2"/>
    <w:rsid w:val="00A0701F"/>
    <w:rsid w:val="00A0719E"/>
    <w:rsid w:val="00A0766A"/>
    <w:rsid w:val="00A104A8"/>
    <w:rsid w:val="00A10859"/>
    <w:rsid w:val="00A121AC"/>
    <w:rsid w:val="00A1422B"/>
    <w:rsid w:val="00A147AF"/>
    <w:rsid w:val="00A14B27"/>
    <w:rsid w:val="00A16462"/>
    <w:rsid w:val="00A202D8"/>
    <w:rsid w:val="00A218C3"/>
    <w:rsid w:val="00A2226A"/>
    <w:rsid w:val="00A26290"/>
    <w:rsid w:val="00A262CD"/>
    <w:rsid w:val="00A26332"/>
    <w:rsid w:val="00A26ACE"/>
    <w:rsid w:val="00A27A6C"/>
    <w:rsid w:val="00A27D21"/>
    <w:rsid w:val="00A3106F"/>
    <w:rsid w:val="00A31722"/>
    <w:rsid w:val="00A328FC"/>
    <w:rsid w:val="00A32C27"/>
    <w:rsid w:val="00A3450E"/>
    <w:rsid w:val="00A3571F"/>
    <w:rsid w:val="00A3579F"/>
    <w:rsid w:val="00A36F75"/>
    <w:rsid w:val="00A37D3F"/>
    <w:rsid w:val="00A42054"/>
    <w:rsid w:val="00A439B5"/>
    <w:rsid w:val="00A43A1D"/>
    <w:rsid w:val="00A4614C"/>
    <w:rsid w:val="00A476BE"/>
    <w:rsid w:val="00A47F67"/>
    <w:rsid w:val="00A50404"/>
    <w:rsid w:val="00A505AE"/>
    <w:rsid w:val="00A509A8"/>
    <w:rsid w:val="00A5120A"/>
    <w:rsid w:val="00A517A2"/>
    <w:rsid w:val="00A52BEB"/>
    <w:rsid w:val="00A53FC4"/>
    <w:rsid w:val="00A56A94"/>
    <w:rsid w:val="00A57F81"/>
    <w:rsid w:val="00A60740"/>
    <w:rsid w:val="00A60A8A"/>
    <w:rsid w:val="00A60CA9"/>
    <w:rsid w:val="00A61985"/>
    <w:rsid w:val="00A643E1"/>
    <w:rsid w:val="00A64F33"/>
    <w:rsid w:val="00A65F19"/>
    <w:rsid w:val="00A666A5"/>
    <w:rsid w:val="00A6672B"/>
    <w:rsid w:val="00A67591"/>
    <w:rsid w:val="00A7023B"/>
    <w:rsid w:val="00A71A60"/>
    <w:rsid w:val="00A71EFB"/>
    <w:rsid w:val="00A73A88"/>
    <w:rsid w:val="00A74618"/>
    <w:rsid w:val="00A74794"/>
    <w:rsid w:val="00A7481F"/>
    <w:rsid w:val="00A756F8"/>
    <w:rsid w:val="00A75A64"/>
    <w:rsid w:val="00A75C2C"/>
    <w:rsid w:val="00A76165"/>
    <w:rsid w:val="00A76351"/>
    <w:rsid w:val="00A76A20"/>
    <w:rsid w:val="00A76DE9"/>
    <w:rsid w:val="00A776DC"/>
    <w:rsid w:val="00A77D9C"/>
    <w:rsid w:val="00A801B7"/>
    <w:rsid w:val="00A8022B"/>
    <w:rsid w:val="00A808E9"/>
    <w:rsid w:val="00A820A3"/>
    <w:rsid w:val="00A82856"/>
    <w:rsid w:val="00A85530"/>
    <w:rsid w:val="00A86073"/>
    <w:rsid w:val="00A901B4"/>
    <w:rsid w:val="00A90916"/>
    <w:rsid w:val="00A90C64"/>
    <w:rsid w:val="00A90D12"/>
    <w:rsid w:val="00A917C4"/>
    <w:rsid w:val="00A91E8A"/>
    <w:rsid w:val="00A929C9"/>
    <w:rsid w:val="00A93A00"/>
    <w:rsid w:val="00A946A3"/>
    <w:rsid w:val="00A95992"/>
    <w:rsid w:val="00A96C79"/>
    <w:rsid w:val="00A97471"/>
    <w:rsid w:val="00A9768E"/>
    <w:rsid w:val="00AA1FC2"/>
    <w:rsid w:val="00AA2454"/>
    <w:rsid w:val="00AA2481"/>
    <w:rsid w:val="00AA313A"/>
    <w:rsid w:val="00AA3617"/>
    <w:rsid w:val="00AA3624"/>
    <w:rsid w:val="00AA4003"/>
    <w:rsid w:val="00AA47C9"/>
    <w:rsid w:val="00AA5267"/>
    <w:rsid w:val="00AA6831"/>
    <w:rsid w:val="00AB0C21"/>
    <w:rsid w:val="00AB2048"/>
    <w:rsid w:val="00AB2823"/>
    <w:rsid w:val="00AB4175"/>
    <w:rsid w:val="00AB451B"/>
    <w:rsid w:val="00AB49BD"/>
    <w:rsid w:val="00AB656A"/>
    <w:rsid w:val="00AB66AF"/>
    <w:rsid w:val="00AB6902"/>
    <w:rsid w:val="00AB6FFF"/>
    <w:rsid w:val="00AB7952"/>
    <w:rsid w:val="00AC0BB6"/>
    <w:rsid w:val="00AC1088"/>
    <w:rsid w:val="00AC2141"/>
    <w:rsid w:val="00AC32CF"/>
    <w:rsid w:val="00AC3A05"/>
    <w:rsid w:val="00AC4B9F"/>
    <w:rsid w:val="00AC5674"/>
    <w:rsid w:val="00AC64F1"/>
    <w:rsid w:val="00AD26C5"/>
    <w:rsid w:val="00AD34B6"/>
    <w:rsid w:val="00AD3BB1"/>
    <w:rsid w:val="00AD50FD"/>
    <w:rsid w:val="00AD59BC"/>
    <w:rsid w:val="00AD59FB"/>
    <w:rsid w:val="00AD5F64"/>
    <w:rsid w:val="00AD7627"/>
    <w:rsid w:val="00AE0DEA"/>
    <w:rsid w:val="00AE1995"/>
    <w:rsid w:val="00AE1AD2"/>
    <w:rsid w:val="00AE22F1"/>
    <w:rsid w:val="00AE279B"/>
    <w:rsid w:val="00AE362B"/>
    <w:rsid w:val="00AE3B77"/>
    <w:rsid w:val="00AE41F2"/>
    <w:rsid w:val="00AE45EC"/>
    <w:rsid w:val="00AE4FB9"/>
    <w:rsid w:val="00AE5F2C"/>
    <w:rsid w:val="00AE6C78"/>
    <w:rsid w:val="00AE761A"/>
    <w:rsid w:val="00AE7B4C"/>
    <w:rsid w:val="00AF095A"/>
    <w:rsid w:val="00AF0A4F"/>
    <w:rsid w:val="00AF1562"/>
    <w:rsid w:val="00AF1C10"/>
    <w:rsid w:val="00AF1E7B"/>
    <w:rsid w:val="00AF203E"/>
    <w:rsid w:val="00AF2226"/>
    <w:rsid w:val="00AF4969"/>
    <w:rsid w:val="00AF4E77"/>
    <w:rsid w:val="00AF5552"/>
    <w:rsid w:val="00AF7424"/>
    <w:rsid w:val="00B00C76"/>
    <w:rsid w:val="00B01125"/>
    <w:rsid w:val="00B0114A"/>
    <w:rsid w:val="00B0195E"/>
    <w:rsid w:val="00B01D8B"/>
    <w:rsid w:val="00B02621"/>
    <w:rsid w:val="00B0517F"/>
    <w:rsid w:val="00B0549E"/>
    <w:rsid w:val="00B05CAD"/>
    <w:rsid w:val="00B0722D"/>
    <w:rsid w:val="00B07980"/>
    <w:rsid w:val="00B102E1"/>
    <w:rsid w:val="00B103D5"/>
    <w:rsid w:val="00B108EA"/>
    <w:rsid w:val="00B10CDF"/>
    <w:rsid w:val="00B10D6A"/>
    <w:rsid w:val="00B1229F"/>
    <w:rsid w:val="00B1310B"/>
    <w:rsid w:val="00B13C6B"/>
    <w:rsid w:val="00B1468F"/>
    <w:rsid w:val="00B16E5C"/>
    <w:rsid w:val="00B17BF4"/>
    <w:rsid w:val="00B2084A"/>
    <w:rsid w:val="00B20D77"/>
    <w:rsid w:val="00B23D00"/>
    <w:rsid w:val="00B23D3C"/>
    <w:rsid w:val="00B23ED8"/>
    <w:rsid w:val="00B2476A"/>
    <w:rsid w:val="00B24F5C"/>
    <w:rsid w:val="00B2517D"/>
    <w:rsid w:val="00B25DC5"/>
    <w:rsid w:val="00B270D1"/>
    <w:rsid w:val="00B274B1"/>
    <w:rsid w:val="00B276C2"/>
    <w:rsid w:val="00B3059C"/>
    <w:rsid w:val="00B3059E"/>
    <w:rsid w:val="00B31923"/>
    <w:rsid w:val="00B31B69"/>
    <w:rsid w:val="00B31E2E"/>
    <w:rsid w:val="00B3262C"/>
    <w:rsid w:val="00B33359"/>
    <w:rsid w:val="00B33ED7"/>
    <w:rsid w:val="00B34501"/>
    <w:rsid w:val="00B34C74"/>
    <w:rsid w:val="00B370C2"/>
    <w:rsid w:val="00B371CC"/>
    <w:rsid w:val="00B425F6"/>
    <w:rsid w:val="00B42767"/>
    <w:rsid w:val="00B4292B"/>
    <w:rsid w:val="00B42C5F"/>
    <w:rsid w:val="00B43CA7"/>
    <w:rsid w:val="00B44859"/>
    <w:rsid w:val="00B449D6"/>
    <w:rsid w:val="00B45B79"/>
    <w:rsid w:val="00B46343"/>
    <w:rsid w:val="00B4700E"/>
    <w:rsid w:val="00B474C7"/>
    <w:rsid w:val="00B50F6E"/>
    <w:rsid w:val="00B50FBE"/>
    <w:rsid w:val="00B52CE2"/>
    <w:rsid w:val="00B542A6"/>
    <w:rsid w:val="00B56718"/>
    <w:rsid w:val="00B56C96"/>
    <w:rsid w:val="00B57851"/>
    <w:rsid w:val="00B6037A"/>
    <w:rsid w:val="00B60901"/>
    <w:rsid w:val="00B60E87"/>
    <w:rsid w:val="00B61468"/>
    <w:rsid w:val="00B62C9F"/>
    <w:rsid w:val="00B62DFB"/>
    <w:rsid w:val="00B637F3"/>
    <w:rsid w:val="00B63C39"/>
    <w:rsid w:val="00B6451D"/>
    <w:rsid w:val="00B653A1"/>
    <w:rsid w:val="00B6559A"/>
    <w:rsid w:val="00B67232"/>
    <w:rsid w:val="00B6727B"/>
    <w:rsid w:val="00B67769"/>
    <w:rsid w:val="00B704AB"/>
    <w:rsid w:val="00B71588"/>
    <w:rsid w:val="00B71DA6"/>
    <w:rsid w:val="00B71E6A"/>
    <w:rsid w:val="00B72677"/>
    <w:rsid w:val="00B7277F"/>
    <w:rsid w:val="00B72793"/>
    <w:rsid w:val="00B735BD"/>
    <w:rsid w:val="00B74467"/>
    <w:rsid w:val="00B74775"/>
    <w:rsid w:val="00B75056"/>
    <w:rsid w:val="00B75788"/>
    <w:rsid w:val="00B76A4C"/>
    <w:rsid w:val="00B80BAB"/>
    <w:rsid w:val="00B80F25"/>
    <w:rsid w:val="00B811F4"/>
    <w:rsid w:val="00B8137B"/>
    <w:rsid w:val="00B816C2"/>
    <w:rsid w:val="00B81D12"/>
    <w:rsid w:val="00B83B66"/>
    <w:rsid w:val="00B84074"/>
    <w:rsid w:val="00B841B6"/>
    <w:rsid w:val="00B85265"/>
    <w:rsid w:val="00B852AC"/>
    <w:rsid w:val="00B859EB"/>
    <w:rsid w:val="00B85AF2"/>
    <w:rsid w:val="00B870B2"/>
    <w:rsid w:val="00B872D8"/>
    <w:rsid w:val="00B8767A"/>
    <w:rsid w:val="00B87A49"/>
    <w:rsid w:val="00B87E91"/>
    <w:rsid w:val="00B90AC1"/>
    <w:rsid w:val="00B90D36"/>
    <w:rsid w:val="00B91619"/>
    <w:rsid w:val="00B92002"/>
    <w:rsid w:val="00B932EE"/>
    <w:rsid w:val="00B9578A"/>
    <w:rsid w:val="00B95C4C"/>
    <w:rsid w:val="00B96F0A"/>
    <w:rsid w:val="00B97687"/>
    <w:rsid w:val="00BA01DE"/>
    <w:rsid w:val="00BA0A94"/>
    <w:rsid w:val="00BA1AEF"/>
    <w:rsid w:val="00BA27DF"/>
    <w:rsid w:val="00BA386D"/>
    <w:rsid w:val="00BA44BA"/>
    <w:rsid w:val="00BA6807"/>
    <w:rsid w:val="00BA6E26"/>
    <w:rsid w:val="00BA6FDF"/>
    <w:rsid w:val="00BA72D1"/>
    <w:rsid w:val="00BA732E"/>
    <w:rsid w:val="00BA7333"/>
    <w:rsid w:val="00BB1216"/>
    <w:rsid w:val="00BB1693"/>
    <w:rsid w:val="00BB1CE3"/>
    <w:rsid w:val="00BB21F0"/>
    <w:rsid w:val="00BB243D"/>
    <w:rsid w:val="00BB35E9"/>
    <w:rsid w:val="00BB3C6F"/>
    <w:rsid w:val="00BB4456"/>
    <w:rsid w:val="00BB515A"/>
    <w:rsid w:val="00BB5645"/>
    <w:rsid w:val="00BB591A"/>
    <w:rsid w:val="00BB765A"/>
    <w:rsid w:val="00BB77E3"/>
    <w:rsid w:val="00BB7831"/>
    <w:rsid w:val="00BB79FF"/>
    <w:rsid w:val="00BC13D5"/>
    <w:rsid w:val="00BC24B3"/>
    <w:rsid w:val="00BC2809"/>
    <w:rsid w:val="00BC32D9"/>
    <w:rsid w:val="00BC3795"/>
    <w:rsid w:val="00BC3F97"/>
    <w:rsid w:val="00BC59D3"/>
    <w:rsid w:val="00BC5F82"/>
    <w:rsid w:val="00BC62DC"/>
    <w:rsid w:val="00BC6B1A"/>
    <w:rsid w:val="00BC7060"/>
    <w:rsid w:val="00BC7386"/>
    <w:rsid w:val="00BC7DF7"/>
    <w:rsid w:val="00BD0028"/>
    <w:rsid w:val="00BD1161"/>
    <w:rsid w:val="00BD1D4B"/>
    <w:rsid w:val="00BD2162"/>
    <w:rsid w:val="00BD2323"/>
    <w:rsid w:val="00BD33D6"/>
    <w:rsid w:val="00BD4072"/>
    <w:rsid w:val="00BD52B9"/>
    <w:rsid w:val="00BD6B04"/>
    <w:rsid w:val="00BE09A1"/>
    <w:rsid w:val="00BE10B7"/>
    <w:rsid w:val="00BE3DD3"/>
    <w:rsid w:val="00BE47C3"/>
    <w:rsid w:val="00BE47EE"/>
    <w:rsid w:val="00BE4D52"/>
    <w:rsid w:val="00BE55AD"/>
    <w:rsid w:val="00BE5E2A"/>
    <w:rsid w:val="00BE600A"/>
    <w:rsid w:val="00BE69DD"/>
    <w:rsid w:val="00BE6E81"/>
    <w:rsid w:val="00BE7B44"/>
    <w:rsid w:val="00BF1059"/>
    <w:rsid w:val="00BF2224"/>
    <w:rsid w:val="00BF26EA"/>
    <w:rsid w:val="00BF2F8F"/>
    <w:rsid w:val="00BF3259"/>
    <w:rsid w:val="00BF3AD4"/>
    <w:rsid w:val="00BF3D23"/>
    <w:rsid w:val="00BF3EC0"/>
    <w:rsid w:val="00BF542D"/>
    <w:rsid w:val="00BF6C5F"/>
    <w:rsid w:val="00BF7878"/>
    <w:rsid w:val="00C0021F"/>
    <w:rsid w:val="00C0034C"/>
    <w:rsid w:val="00C01853"/>
    <w:rsid w:val="00C0190A"/>
    <w:rsid w:val="00C01D20"/>
    <w:rsid w:val="00C03027"/>
    <w:rsid w:val="00C031E0"/>
    <w:rsid w:val="00C0326C"/>
    <w:rsid w:val="00C07691"/>
    <w:rsid w:val="00C07A6C"/>
    <w:rsid w:val="00C07DE2"/>
    <w:rsid w:val="00C1093F"/>
    <w:rsid w:val="00C11B81"/>
    <w:rsid w:val="00C1315B"/>
    <w:rsid w:val="00C136D5"/>
    <w:rsid w:val="00C13732"/>
    <w:rsid w:val="00C1490E"/>
    <w:rsid w:val="00C15B49"/>
    <w:rsid w:val="00C15C4D"/>
    <w:rsid w:val="00C1663D"/>
    <w:rsid w:val="00C16675"/>
    <w:rsid w:val="00C166E1"/>
    <w:rsid w:val="00C16CB6"/>
    <w:rsid w:val="00C1730A"/>
    <w:rsid w:val="00C178C1"/>
    <w:rsid w:val="00C20672"/>
    <w:rsid w:val="00C20B61"/>
    <w:rsid w:val="00C2236E"/>
    <w:rsid w:val="00C225C2"/>
    <w:rsid w:val="00C230A9"/>
    <w:rsid w:val="00C24EF3"/>
    <w:rsid w:val="00C2545D"/>
    <w:rsid w:val="00C25E38"/>
    <w:rsid w:val="00C2672E"/>
    <w:rsid w:val="00C26B5C"/>
    <w:rsid w:val="00C26FEF"/>
    <w:rsid w:val="00C276FB"/>
    <w:rsid w:val="00C27AB2"/>
    <w:rsid w:val="00C30A28"/>
    <w:rsid w:val="00C30F71"/>
    <w:rsid w:val="00C33A92"/>
    <w:rsid w:val="00C34B01"/>
    <w:rsid w:val="00C3569B"/>
    <w:rsid w:val="00C36BB5"/>
    <w:rsid w:val="00C371CC"/>
    <w:rsid w:val="00C37343"/>
    <w:rsid w:val="00C37527"/>
    <w:rsid w:val="00C3799D"/>
    <w:rsid w:val="00C4039F"/>
    <w:rsid w:val="00C403BD"/>
    <w:rsid w:val="00C40C1F"/>
    <w:rsid w:val="00C41386"/>
    <w:rsid w:val="00C41493"/>
    <w:rsid w:val="00C423C2"/>
    <w:rsid w:val="00C43BFA"/>
    <w:rsid w:val="00C43E0C"/>
    <w:rsid w:val="00C43FC1"/>
    <w:rsid w:val="00C45B15"/>
    <w:rsid w:val="00C45CCD"/>
    <w:rsid w:val="00C46649"/>
    <w:rsid w:val="00C503D1"/>
    <w:rsid w:val="00C516B7"/>
    <w:rsid w:val="00C516C9"/>
    <w:rsid w:val="00C52007"/>
    <w:rsid w:val="00C53E63"/>
    <w:rsid w:val="00C54845"/>
    <w:rsid w:val="00C55015"/>
    <w:rsid w:val="00C560CB"/>
    <w:rsid w:val="00C611D6"/>
    <w:rsid w:val="00C61CAA"/>
    <w:rsid w:val="00C6408A"/>
    <w:rsid w:val="00C64BAB"/>
    <w:rsid w:val="00C6621D"/>
    <w:rsid w:val="00C67839"/>
    <w:rsid w:val="00C67D77"/>
    <w:rsid w:val="00C71248"/>
    <w:rsid w:val="00C71D42"/>
    <w:rsid w:val="00C71FE9"/>
    <w:rsid w:val="00C72959"/>
    <w:rsid w:val="00C72A39"/>
    <w:rsid w:val="00C72D0C"/>
    <w:rsid w:val="00C73D0E"/>
    <w:rsid w:val="00C7418E"/>
    <w:rsid w:val="00C741D0"/>
    <w:rsid w:val="00C74925"/>
    <w:rsid w:val="00C76745"/>
    <w:rsid w:val="00C77405"/>
    <w:rsid w:val="00C813AC"/>
    <w:rsid w:val="00C81A28"/>
    <w:rsid w:val="00C82589"/>
    <w:rsid w:val="00C837BA"/>
    <w:rsid w:val="00C8474C"/>
    <w:rsid w:val="00C851DE"/>
    <w:rsid w:val="00C85454"/>
    <w:rsid w:val="00C85C39"/>
    <w:rsid w:val="00C86B46"/>
    <w:rsid w:val="00C86C74"/>
    <w:rsid w:val="00C86D9F"/>
    <w:rsid w:val="00C870C3"/>
    <w:rsid w:val="00C9034F"/>
    <w:rsid w:val="00C90A0F"/>
    <w:rsid w:val="00C91702"/>
    <w:rsid w:val="00C9199C"/>
    <w:rsid w:val="00C923A6"/>
    <w:rsid w:val="00C92671"/>
    <w:rsid w:val="00C93546"/>
    <w:rsid w:val="00C93EE3"/>
    <w:rsid w:val="00C9551A"/>
    <w:rsid w:val="00C955C7"/>
    <w:rsid w:val="00C95B17"/>
    <w:rsid w:val="00C95BCB"/>
    <w:rsid w:val="00C96037"/>
    <w:rsid w:val="00C965BC"/>
    <w:rsid w:val="00C97ACF"/>
    <w:rsid w:val="00CA002A"/>
    <w:rsid w:val="00CA0CD1"/>
    <w:rsid w:val="00CA0FBC"/>
    <w:rsid w:val="00CA11AE"/>
    <w:rsid w:val="00CA28EF"/>
    <w:rsid w:val="00CA3282"/>
    <w:rsid w:val="00CA4934"/>
    <w:rsid w:val="00CA5288"/>
    <w:rsid w:val="00CA63DD"/>
    <w:rsid w:val="00CA67B5"/>
    <w:rsid w:val="00CA6856"/>
    <w:rsid w:val="00CB07E1"/>
    <w:rsid w:val="00CB26C8"/>
    <w:rsid w:val="00CB2FFE"/>
    <w:rsid w:val="00CB3249"/>
    <w:rsid w:val="00CB35C0"/>
    <w:rsid w:val="00CB3B01"/>
    <w:rsid w:val="00CB3B2B"/>
    <w:rsid w:val="00CB3B7E"/>
    <w:rsid w:val="00CB4C77"/>
    <w:rsid w:val="00CB54BD"/>
    <w:rsid w:val="00CB5E79"/>
    <w:rsid w:val="00CB5F14"/>
    <w:rsid w:val="00CB6033"/>
    <w:rsid w:val="00CB6E5F"/>
    <w:rsid w:val="00CB7CF8"/>
    <w:rsid w:val="00CC10FD"/>
    <w:rsid w:val="00CC14E3"/>
    <w:rsid w:val="00CC1B19"/>
    <w:rsid w:val="00CC2213"/>
    <w:rsid w:val="00CC25C9"/>
    <w:rsid w:val="00CC2B6E"/>
    <w:rsid w:val="00CC36ED"/>
    <w:rsid w:val="00CC38AB"/>
    <w:rsid w:val="00CC4F56"/>
    <w:rsid w:val="00CC509C"/>
    <w:rsid w:val="00CC51E5"/>
    <w:rsid w:val="00CC5BEA"/>
    <w:rsid w:val="00CC5D67"/>
    <w:rsid w:val="00CC6863"/>
    <w:rsid w:val="00CC6AB2"/>
    <w:rsid w:val="00CC6CD7"/>
    <w:rsid w:val="00CD0BA9"/>
    <w:rsid w:val="00CD1131"/>
    <w:rsid w:val="00CD16FD"/>
    <w:rsid w:val="00CD2274"/>
    <w:rsid w:val="00CD28C5"/>
    <w:rsid w:val="00CD294D"/>
    <w:rsid w:val="00CD38E0"/>
    <w:rsid w:val="00CD3CFF"/>
    <w:rsid w:val="00CD47DA"/>
    <w:rsid w:val="00CD4910"/>
    <w:rsid w:val="00CD4E78"/>
    <w:rsid w:val="00CD590A"/>
    <w:rsid w:val="00CD5BFA"/>
    <w:rsid w:val="00CD5C31"/>
    <w:rsid w:val="00CD604C"/>
    <w:rsid w:val="00CD6811"/>
    <w:rsid w:val="00CD6A0C"/>
    <w:rsid w:val="00CD743D"/>
    <w:rsid w:val="00CD7D88"/>
    <w:rsid w:val="00CE2DE6"/>
    <w:rsid w:val="00CE3190"/>
    <w:rsid w:val="00CE36B7"/>
    <w:rsid w:val="00CE3ACE"/>
    <w:rsid w:val="00CE501D"/>
    <w:rsid w:val="00CE6799"/>
    <w:rsid w:val="00CF142C"/>
    <w:rsid w:val="00CF23C5"/>
    <w:rsid w:val="00CF4659"/>
    <w:rsid w:val="00CF5F93"/>
    <w:rsid w:val="00CF6EBA"/>
    <w:rsid w:val="00CF732E"/>
    <w:rsid w:val="00CF75C4"/>
    <w:rsid w:val="00CF7E99"/>
    <w:rsid w:val="00D00FCC"/>
    <w:rsid w:val="00D0290E"/>
    <w:rsid w:val="00D04EA1"/>
    <w:rsid w:val="00D059B2"/>
    <w:rsid w:val="00D06574"/>
    <w:rsid w:val="00D070E3"/>
    <w:rsid w:val="00D10016"/>
    <w:rsid w:val="00D102AB"/>
    <w:rsid w:val="00D1245B"/>
    <w:rsid w:val="00D12AC5"/>
    <w:rsid w:val="00D130D6"/>
    <w:rsid w:val="00D1456C"/>
    <w:rsid w:val="00D1511C"/>
    <w:rsid w:val="00D15590"/>
    <w:rsid w:val="00D15F38"/>
    <w:rsid w:val="00D164E9"/>
    <w:rsid w:val="00D17E30"/>
    <w:rsid w:val="00D209C8"/>
    <w:rsid w:val="00D21D48"/>
    <w:rsid w:val="00D21DB2"/>
    <w:rsid w:val="00D22F98"/>
    <w:rsid w:val="00D232FF"/>
    <w:rsid w:val="00D236D0"/>
    <w:rsid w:val="00D2389E"/>
    <w:rsid w:val="00D23DD6"/>
    <w:rsid w:val="00D243FF"/>
    <w:rsid w:val="00D2553A"/>
    <w:rsid w:val="00D2637F"/>
    <w:rsid w:val="00D263FB"/>
    <w:rsid w:val="00D2736D"/>
    <w:rsid w:val="00D305A8"/>
    <w:rsid w:val="00D30C2E"/>
    <w:rsid w:val="00D31233"/>
    <w:rsid w:val="00D33298"/>
    <w:rsid w:val="00D33C9D"/>
    <w:rsid w:val="00D33D80"/>
    <w:rsid w:val="00D35247"/>
    <w:rsid w:val="00D35343"/>
    <w:rsid w:val="00D35FA8"/>
    <w:rsid w:val="00D36426"/>
    <w:rsid w:val="00D36893"/>
    <w:rsid w:val="00D36897"/>
    <w:rsid w:val="00D37988"/>
    <w:rsid w:val="00D37E57"/>
    <w:rsid w:val="00D40EC6"/>
    <w:rsid w:val="00D4217B"/>
    <w:rsid w:val="00D43510"/>
    <w:rsid w:val="00D44C84"/>
    <w:rsid w:val="00D45AA7"/>
    <w:rsid w:val="00D4602F"/>
    <w:rsid w:val="00D47152"/>
    <w:rsid w:val="00D473E2"/>
    <w:rsid w:val="00D47407"/>
    <w:rsid w:val="00D47D15"/>
    <w:rsid w:val="00D50120"/>
    <w:rsid w:val="00D5129A"/>
    <w:rsid w:val="00D51B00"/>
    <w:rsid w:val="00D52183"/>
    <w:rsid w:val="00D5248E"/>
    <w:rsid w:val="00D529F5"/>
    <w:rsid w:val="00D52F72"/>
    <w:rsid w:val="00D5340F"/>
    <w:rsid w:val="00D53AB1"/>
    <w:rsid w:val="00D54106"/>
    <w:rsid w:val="00D552AC"/>
    <w:rsid w:val="00D56100"/>
    <w:rsid w:val="00D57487"/>
    <w:rsid w:val="00D612D2"/>
    <w:rsid w:val="00D6169E"/>
    <w:rsid w:val="00D6190B"/>
    <w:rsid w:val="00D619ED"/>
    <w:rsid w:val="00D61FE7"/>
    <w:rsid w:val="00D62ACF"/>
    <w:rsid w:val="00D63530"/>
    <w:rsid w:val="00D63A40"/>
    <w:rsid w:val="00D63B05"/>
    <w:rsid w:val="00D6465F"/>
    <w:rsid w:val="00D648FB"/>
    <w:rsid w:val="00D65135"/>
    <w:rsid w:val="00D65A10"/>
    <w:rsid w:val="00D6613E"/>
    <w:rsid w:val="00D66717"/>
    <w:rsid w:val="00D67115"/>
    <w:rsid w:val="00D67B55"/>
    <w:rsid w:val="00D70916"/>
    <w:rsid w:val="00D70CAA"/>
    <w:rsid w:val="00D70F91"/>
    <w:rsid w:val="00D71B8B"/>
    <w:rsid w:val="00D728DC"/>
    <w:rsid w:val="00D72B30"/>
    <w:rsid w:val="00D73463"/>
    <w:rsid w:val="00D7457D"/>
    <w:rsid w:val="00D75D4E"/>
    <w:rsid w:val="00D7645E"/>
    <w:rsid w:val="00D765D8"/>
    <w:rsid w:val="00D769D5"/>
    <w:rsid w:val="00D76A5E"/>
    <w:rsid w:val="00D7724F"/>
    <w:rsid w:val="00D77562"/>
    <w:rsid w:val="00D8090E"/>
    <w:rsid w:val="00D81802"/>
    <w:rsid w:val="00D81AD5"/>
    <w:rsid w:val="00D825E0"/>
    <w:rsid w:val="00D82FA6"/>
    <w:rsid w:val="00D83910"/>
    <w:rsid w:val="00D845FB"/>
    <w:rsid w:val="00D84C51"/>
    <w:rsid w:val="00D853BB"/>
    <w:rsid w:val="00D85F7D"/>
    <w:rsid w:val="00D86C4B"/>
    <w:rsid w:val="00D87434"/>
    <w:rsid w:val="00D87A9F"/>
    <w:rsid w:val="00D909F5"/>
    <w:rsid w:val="00D90D90"/>
    <w:rsid w:val="00D91CCF"/>
    <w:rsid w:val="00D91E14"/>
    <w:rsid w:val="00D92032"/>
    <w:rsid w:val="00D92AC1"/>
    <w:rsid w:val="00D940A0"/>
    <w:rsid w:val="00D94832"/>
    <w:rsid w:val="00D95A49"/>
    <w:rsid w:val="00D95B58"/>
    <w:rsid w:val="00D96199"/>
    <w:rsid w:val="00D9632D"/>
    <w:rsid w:val="00D96748"/>
    <w:rsid w:val="00D967EC"/>
    <w:rsid w:val="00D97539"/>
    <w:rsid w:val="00DA0E0D"/>
    <w:rsid w:val="00DA12ED"/>
    <w:rsid w:val="00DA1578"/>
    <w:rsid w:val="00DA1769"/>
    <w:rsid w:val="00DA1A18"/>
    <w:rsid w:val="00DA4BF7"/>
    <w:rsid w:val="00DA5B9E"/>
    <w:rsid w:val="00DA7965"/>
    <w:rsid w:val="00DA7998"/>
    <w:rsid w:val="00DA7D9B"/>
    <w:rsid w:val="00DB0C7F"/>
    <w:rsid w:val="00DB0D26"/>
    <w:rsid w:val="00DB3B3F"/>
    <w:rsid w:val="00DB48BC"/>
    <w:rsid w:val="00DB6464"/>
    <w:rsid w:val="00DB7711"/>
    <w:rsid w:val="00DB793F"/>
    <w:rsid w:val="00DB7FD5"/>
    <w:rsid w:val="00DC0B7F"/>
    <w:rsid w:val="00DC0ECE"/>
    <w:rsid w:val="00DC1554"/>
    <w:rsid w:val="00DC158F"/>
    <w:rsid w:val="00DC1E19"/>
    <w:rsid w:val="00DC23CF"/>
    <w:rsid w:val="00DC37D9"/>
    <w:rsid w:val="00DC37E0"/>
    <w:rsid w:val="00DC407C"/>
    <w:rsid w:val="00DC45FE"/>
    <w:rsid w:val="00DC4E23"/>
    <w:rsid w:val="00DC60E6"/>
    <w:rsid w:val="00DC738E"/>
    <w:rsid w:val="00DD0B17"/>
    <w:rsid w:val="00DD1AEF"/>
    <w:rsid w:val="00DD29CB"/>
    <w:rsid w:val="00DD3C65"/>
    <w:rsid w:val="00DD4765"/>
    <w:rsid w:val="00DE011D"/>
    <w:rsid w:val="00DE0DC3"/>
    <w:rsid w:val="00DE0FAD"/>
    <w:rsid w:val="00DE290C"/>
    <w:rsid w:val="00DE2A0E"/>
    <w:rsid w:val="00DE2BFF"/>
    <w:rsid w:val="00DE40BF"/>
    <w:rsid w:val="00DE4220"/>
    <w:rsid w:val="00DE47AE"/>
    <w:rsid w:val="00DE4CA2"/>
    <w:rsid w:val="00DE61FA"/>
    <w:rsid w:val="00DE686A"/>
    <w:rsid w:val="00DE6DEC"/>
    <w:rsid w:val="00DE72F1"/>
    <w:rsid w:val="00DF0209"/>
    <w:rsid w:val="00DF083A"/>
    <w:rsid w:val="00DF0FB3"/>
    <w:rsid w:val="00DF1FA5"/>
    <w:rsid w:val="00DF202A"/>
    <w:rsid w:val="00DF35A3"/>
    <w:rsid w:val="00DF5442"/>
    <w:rsid w:val="00DF60C8"/>
    <w:rsid w:val="00DF6ABC"/>
    <w:rsid w:val="00DF74C6"/>
    <w:rsid w:val="00E00D0D"/>
    <w:rsid w:val="00E0156B"/>
    <w:rsid w:val="00E01E1B"/>
    <w:rsid w:val="00E01EF8"/>
    <w:rsid w:val="00E024FE"/>
    <w:rsid w:val="00E02945"/>
    <w:rsid w:val="00E02CB5"/>
    <w:rsid w:val="00E03EBE"/>
    <w:rsid w:val="00E044E7"/>
    <w:rsid w:val="00E04576"/>
    <w:rsid w:val="00E06246"/>
    <w:rsid w:val="00E063F5"/>
    <w:rsid w:val="00E06743"/>
    <w:rsid w:val="00E077EB"/>
    <w:rsid w:val="00E07D49"/>
    <w:rsid w:val="00E119ED"/>
    <w:rsid w:val="00E127C4"/>
    <w:rsid w:val="00E139BC"/>
    <w:rsid w:val="00E13EF9"/>
    <w:rsid w:val="00E14CEA"/>
    <w:rsid w:val="00E162CD"/>
    <w:rsid w:val="00E16A16"/>
    <w:rsid w:val="00E16A29"/>
    <w:rsid w:val="00E170A2"/>
    <w:rsid w:val="00E171D5"/>
    <w:rsid w:val="00E17A29"/>
    <w:rsid w:val="00E20B35"/>
    <w:rsid w:val="00E223AE"/>
    <w:rsid w:val="00E22489"/>
    <w:rsid w:val="00E22AEC"/>
    <w:rsid w:val="00E230A1"/>
    <w:rsid w:val="00E231F4"/>
    <w:rsid w:val="00E23247"/>
    <w:rsid w:val="00E24351"/>
    <w:rsid w:val="00E2470E"/>
    <w:rsid w:val="00E25E49"/>
    <w:rsid w:val="00E30213"/>
    <w:rsid w:val="00E30B7F"/>
    <w:rsid w:val="00E32360"/>
    <w:rsid w:val="00E329D5"/>
    <w:rsid w:val="00E33138"/>
    <w:rsid w:val="00E3378C"/>
    <w:rsid w:val="00E353DC"/>
    <w:rsid w:val="00E3637D"/>
    <w:rsid w:val="00E36883"/>
    <w:rsid w:val="00E40141"/>
    <w:rsid w:val="00E4034F"/>
    <w:rsid w:val="00E41B1A"/>
    <w:rsid w:val="00E420A8"/>
    <w:rsid w:val="00E4221B"/>
    <w:rsid w:val="00E42323"/>
    <w:rsid w:val="00E42874"/>
    <w:rsid w:val="00E441A8"/>
    <w:rsid w:val="00E442EE"/>
    <w:rsid w:val="00E4445B"/>
    <w:rsid w:val="00E4487B"/>
    <w:rsid w:val="00E44E7C"/>
    <w:rsid w:val="00E47556"/>
    <w:rsid w:val="00E475CA"/>
    <w:rsid w:val="00E50368"/>
    <w:rsid w:val="00E51ACD"/>
    <w:rsid w:val="00E527A8"/>
    <w:rsid w:val="00E53A57"/>
    <w:rsid w:val="00E53D61"/>
    <w:rsid w:val="00E54EE0"/>
    <w:rsid w:val="00E5612F"/>
    <w:rsid w:val="00E561FB"/>
    <w:rsid w:val="00E56B4C"/>
    <w:rsid w:val="00E60229"/>
    <w:rsid w:val="00E60667"/>
    <w:rsid w:val="00E6218D"/>
    <w:rsid w:val="00E630FC"/>
    <w:rsid w:val="00E63989"/>
    <w:rsid w:val="00E647CC"/>
    <w:rsid w:val="00E64A09"/>
    <w:rsid w:val="00E6505E"/>
    <w:rsid w:val="00E6526A"/>
    <w:rsid w:val="00E659FB"/>
    <w:rsid w:val="00E662A8"/>
    <w:rsid w:val="00E66439"/>
    <w:rsid w:val="00E66987"/>
    <w:rsid w:val="00E66A4E"/>
    <w:rsid w:val="00E66F03"/>
    <w:rsid w:val="00E67565"/>
    <w:rsid w:val="00E705C6"/>
    <w:rsid w:val="00E718A8"/>
    <w:rsid w:val="00E72C2F"/>
    <w:rsid w:val="00E72EB9"/>
    <w:rsid w:val="00E733AE"/>
    <w:rsid w:val="00E733C3"/>
    <w:rsid w:val="00E754AD"/>
    <w:rsid w:val="00E75CA4"/>
    <w:rsid w:val="00E762AE"/>
    <w:rsid w:val="00E774F1"/>
    <w:rsid w:val="00E77524"/>
    <w:rsid w:val="00E777DA"/>
    <w:rsid w:val="00E82F2A"/>
    <w:rsid w:val="00E832C9"/>
    <w:rsid w:val="00E83E53"/>
    <w:rsid w:val="00E83FF7"/>
    <w:rsid w:val="00E84136"/>
    <w:rsid w:val="00E85274"/>
    <w:rsid w:val="00E867BF"/>
    <w:rsid w:val="00E91F98"/>
    <w:rsid w:val="00E9234E"/>
    <w:rsid w:val="00E941BF"/>
    <w:rsid w:val="00E94579"/>
    <w:rsid w:val="00E952AA"/>
    <w:rsid w:val="00E95E9D"/>
    <w:rsid w:val="00E96163"/>
    <w:rsid w:val="00E968CF"/>
    <w:rsid w:val="00E9693A"/>
    <w:rsid w:val="00E96C73"/>
    <w:rsid w:val="00E970F9"/>
    <w:rsid w:val="00E975E7"/>
    <w:rsid w:val="00E97DD7"/>
    <w:rsid w:val="00EA1D40"/>
    <w:rsid w:val="00EA24A0"/>
    <w:rsid w:val="00EA3B97"/>
    <w:rsid w:val="00EA4C62"/>
    <w:rsid w:val="00EA56E3"/>
    <w:rsid w:val="00EA708B"/>
    <w:rsid w:val="00EB054D"/>
    <w:rsid w:val="00EB05D3"/>
    <w:rsid w:val="00EB08AD"/>
    <w:rsid w:val="00EB1B40"/>
    <w:rsid w:val="00EB22DF"/>
    <w:rsid w:val="00EB2307"/>
    <w:rsid w:val="00EB2326"/>
    <w:rsid w:val="00EB3084"/>
    <w:rsid w:val="00EB3AF2"/>
    <w:rsid w:val="00EB3C34"/>
    <w:rsid w:val="00EB4049"/>
    <w:rsid w:val="00EB41F5"/>
    <w:rsid w:val="00EB4258"/>
    <w:rsid w:val="00EB457E"/>
    <w:rsid w:val="00EB6C33"/>
    <w:rsid w:val="00EB71E7"/>
    <w:rsid w:val="00EB758E"/>
    <w:rsid w:val="00EC0556"/>
    <w:rsid w:val="00EC0DD4"/>
    <w:rsid w:val="00EC1AE1"/>
    <w:rsid w:val="00EC1E8B"/>
    <w:rsid w:val="00EC2743"/>
    <w:rsid w:val="00EC5022"/>
    <w:rsid w:val="00EC571F"/>
    <w:rsid w:val="00EC684B"/>
    <w:rsid w:val="00EC6961"/>
    <w:rsid w:val="00ED0F4F"/>
    <w:rsid w:val="00ED2697"/>
    <w:rsid w:val="00ED2A93"/>
    <w:rsid w:val="00ED2ACC"/>
    <w:rsid w:val="00ED3E57"/>
    <w:rsid w:val="00ED4747"/>
    <w:rsid w:val="00ED55CA"/>
    <w:rsid w:val="00ED64CD"/>
    <w:rsid w:val="00ED65C6"/>
    <w:rsid w:val="00ED6FE8"/>
    <w:rsid w:val="00ED7865"/>
    <w:rsid w:val="00ED79A6"/>
    <w:rsid w:val="00EE09C0"/>
    <w:rsid w:val="00EE1085"/>
    <w:rsid w:val="00EE25E6"/>
    <w:rsid w:val="00EE3BCE"/>
    <w:rsid w:val="00EE47A5"/>
    <w:rsid w:val="00EE54F4"/>
    <w:rsid w:val="00EE57B9"/>
    <w:rsid w:val="00EE64C3"/>
    <w:rsid w:val="00EE687D"/>
    <w:rsid w:val="00EE692C"/>
    <w:rsid w:val="00EE6D99"/>
    <w:rsid w:val="00EF0117"/>
    <w:rsid w:val="00EF1D2E"/>
    <w:rsid w:val="00EF2F09"/>
    <w:rsid w:val="00EF3BBA"/>
    <w:rsid w:val="00EF4482"/>
    <w:rsid w:val="00EF44CD"/>
    <w:rsid w:val="00EF4835"/>
    <w:rsid w:val="00EF56EA"/>
    <w:rsid w:val="00EF6E02"/>
    <w:rsid w:val="00EF71F5"/>
    <w:rsid w:val="00EF77B8"/>
    <w:rsid w:val="00EF7AD0"/>
    <w:rsid w:val="00EF7DE2"/>
    <w:rsid w:val="00F003AD"/>
    <w:rsid w:val="00F01223"/>
    <w:rsid w:val="00F01A16"/>
    <w:rsid w:val="00F02607"/>
    <w:rsid w:val="00F02E07"/>
    <w:rsid w:val="00F03156"/>
    <w:rsid w:val="00F03252"/>
    <w:rsid w:val="00F0383D"/>
    <w:rsid w:val="00F03C39"/>
    <w:rsid w:val="00F04E17"/>
    <w:rsid w:val="00F0512C"/>
    <w:rsid w:val="00F06A31"/>
    <w:rsid w:val="00F07207"/>
    <w:rsid w:val="00F075D9"/>
    <w:rsid w:val="00F101E5"/>
    <w:rsid w:val="00F10452"/>
    <w:rsid w:val="00F12627"/>
    <w:rsid w:val="00F131EE"/>
    <w:rsid w:val="00F13737"/>
    <w:rsid w:val="00F13F97"/>
    <w:rsid w:val="00F14F3F"/>
    <w:rsid w:val="00F155B5"/>
    <w:rsid w:val="00F1655E"/>
    <w:rsid w:val="00F16AF6"/>
    <w:rsid w:val="00F17036"/>
    <w:rsid w:val="00F20303"/>
    <w:rsid w:val="00F21B62"/>
    <w:rsid w:val="00F21FDE"/>
    <w:rsid w:val="00F22977"/>
    <w:rsid w:val="00F22FAD"/>
    <w:rsid w:val="00F23073"/>
    <w:rsid w:val="00F2391F"/>
    <w:rsid w:val="00F25641"/>
    <w:rsid w:val="00F25B0D"/>
    <w:rsid w:val="00F25F9A"/>
    <w:rsid w:val="00F27055"/>
    <w:rsid w:val="00F27837"/>
    <w:rsid w:val="00F30523"/>
    <w:rsid w:val="00F3145B"/>
    <w:rsid w:val="00F31EA2"/>
    <w:rsid w:val="00F336E2"/>
    <w:rsid w:val="00F35E39"/>
    <w:rsid w:val="00F3642E"/>
    <w:rsid w:val="00F36E4A"/>
    <w:rsid w:val="00F36F8E"/>
    <w:rsid w:val="00F37314"/>
    <w:rsid w:val="00F37C13"/>
    <w:rsid w:val="00F406C8"/>
    <w:rsid w:val="00F41618"/>
    <w:rsid w:val="00F416FF"/>
    <w:rsid w:val="00F41AFC"/>
    <w:rsid w:val="00F426B7"/>
    <w:rsid w:val="00F4476A"/>
    <w:rsid w:val="00F44A65"/>
    <w:rsid w:val="00F45862"/>
    <w:rsid w:val="00F46187"/>
    <w:rsid w:val="00F469DB"/>
    <w:rsid w:val="00F46D04"/>
    <w:rsid w:val="00F50A86"/>
    <w:rsid w:val="00F51008"/>
    <w:rsid w:val="00F51199"/>
    <w:rsid w:val="00F516CF"/>
    <w:rsid w:val="00F51AE7"/>
    <w:rsid w:val="00F51BD0"/>
    <w:rsid w:val="00F51D38"/>
    <w:rsid w:val="00F52040"/>
    <w:rsid w:val="00F52DB5"/>
    <w:rsid w:val="00F54960"/>
    <w:rsid w:val="00F54E33"/>
    <w:rsid w:val="00F5577F"/>
    <w:rsid w:val="00F55DD4"/>
    <w:rsid w:val="00F60D24"/>
    <w:rsid w:val="00F60DB8"/>
    <w:rsid w:val="00F612B4"/>
    <w:rsid w:val="00F618D3"/>
    <w:rsid w:val="00F61CB6"/>
    <w:rsid w:val="00F627BB"/>
    <w:rsid w:val="00F6318A"/>
    <w:rsid w:val="00F64F9B"/>
    <w:rsid w:val="00F665D4"/>
    <w:rsid w:val="00F66FFB"/>
    <w:rsid w:val="00F67AE6"/>
    <w:rsid w:val="00F701DE"/>
    <w:rsid w:val="00F709CE"/>
    <w:rsid w:val="00F70BAA"/>
    <w:rsid w:val="00F71467"/>
    <w:rsid w:val="00F7164A"/>
    <w:rsid w:val="00F718DF"/>
    <w:rsid w:val="00F719F1"/>
    <w:rsid w:val="00F71D44"/>
    <w:rsid w:val="00F72D3E"/>
    <w:rsid w:val="00F73555"/>
    <w:rsid w:val="00F73F75"/>
    <w:rsid w:val="00F74CAA"/>
    <w:rsid w:val="00F772E7"/>
    <w:rsid w:val="00F77924"/>
    <w:rsid w:val="00F77C2D"/>
    <w:rsid w:val="00F813E6"/>
    <w:rsid w:val="00F8239E"/>
    <w:rsid w:val="00F82AFC"/>
    <w:rsid w:val="00F82ECB"/>
    <w:rsid w:val="00F84585"/>
    <w:rsid w:val="00F859B3"/>
    <w:rsid w:val="00F85FB9"/>
    <w:rsid w:val="00F86338"/>
    <w:rsid w:val="00F8677B"/>
    <w:rsid w:val="00F8692E"/>
    <w:rsid w:val="00F8755B"/>
    <w:rsid w:val="00F8776B"/>
    <w:rsid w:val="00F87F02"/>
    <w:rsid w:val="00F9038D"/>
    <w:rsid w:val="00F9165E"/>
    <w:rsid w:val="00F917D9"/>
    <w:rsid w:val="00F918B1"/>
    <w:rsid w:val="00F93346"/>
    <w:rsid w:val="00F934C8"/>
    <w:rsid w:val="00F938D9"/>
    <w:rsid w:val="00F93CD1"/>
    <w:rsid w:val="00F94719"/>
    <w:rsid w:val="00F9487E"/>
    <w:rsid w:val="00FA04C1"/>
    <w:rsid w:val="00FA1438"/>
    <w:rsid w:val="00FA49CE"/>
    <w:rsid w:val="00FA5CF7"/>
    <w:rsid w:val="00FA5E62"/>
    <w:rsid w:val="00FA7378"/>
    <w:rsid w:val="00FA7DD2"/>
    <w:rsid w:val="00FB10C5"/>
    <w:rsid w:val="00FB17B3"/>
    <w:rsid w:val="00FB1926"/>
    <w:rsid w:val="00FB2146"/>
    <w:rsid w:val="00FB3F26"/>
    <w:rsid w:val="00FB4339"/>
    <w:rsid w:val="00FB511E"/>
    <w:rsid w:val="00FB5143"/>
    <w:rsid w:val="00FB5E01"/>
    <w:rsid w:val="00FB63AF"/>
    <w:rsid w:val="00FB64F1"/>
    <w:rsid w:val="00FB6885"/>
    <w:rsid w:val="00FB7432"/>
    <w:rsid w:val="00FB78D6"/>
    <w:rsid w:val="00FC0D9A"/>
    <w:rsid w:val="00FC0F1B"/>
    <w:rsid w:val="00FC1D14"/>
    <w:rsid w:val="00FC2839"/>
    <w:rsid w:val="00FC2B6A"/>
    <w:rsid w:val="00FC512F"/>
    <w:rsid w:val="00FC51CD"/>
    <w:rsid w:val="00FC559F"/>
    <w:rsid w:val="00FC641E"/>
    <w:rsid w:val="00FC684B"/>
    <w:rsid w:val="00FC73D3"/>
    <w:rsid w:val="00FC78E6"/>
    <w:rsid w:val="00FC79FC"/>
    <w:rsid w:val="00FD0187"/>
    <w:rsid w:val="00FD0BFB"/>
    <w:rsid w:val="00FD1187"/>
    <w:rsid w:val="00FD1ADD"/>
    <w:rsid w:val="00FD1B79"/>
    <w:rsid w:val="00FD2EE5"/>
    <w:rsid w:val="00FD3561"/>
    <w:rsid w:val="00FD441C"/>
    <w:rsid w:val="00FD5AB3"/>
    <w:rsid w:val="00FD5FE1"/>
    <w:rsid w:val="00FD646E"/>
    <w:rsid w:val="00FE047E"/>
    <w:rsid w:val="00FE1808"/>
    <w:rsid w:val="00FE2D8A"/>
    <w:rsid w:val="00FE52A8"/>
    <w:rsid w:val="00FE6F9F"/>
    <w:rsid w:val="00FE7B6F"/>
    <w:rsid w:val="00FF0BB2"/>
    <w:rsid w:val="00FF1A6F"/>
    <w:rsid w:val="00FF2293"/>
    <w:rsid w:val="00FF3AD6"/>
    <w:rsid w:val="00FF4815"/>
    <w:rsid w:val="00FF5A0E"/>
    <w:rsid w:val="00FF5C32"/>
    <w:rsid w:val="00FF5ED3"/>
    <w:rsid w:val="00FF6A11"/>
    <w:rsid w:val="5EB1DEA9"/>
    <w:rsid w:val="72BA89A9"/>
    <w:rsid w:val="75699E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43A34"/>
  <w15:chartTrackingRefBased/>
  <w15:docId w15:val="{8A2B4E49-FAC7-4DFF-B443-52EE81FA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998"/>
    <w:pPr>
      <w:spacing w:after="0" w:line="240" w:lineRule="auto"/>
    </w:pPr>
    <w:rPr>
      <w:rFonts w:ascii="Times New Roman" w:eastAsia="Times New Roman" w:hAnsi="Times New Roman" w:cs="Times New Roman"/>
      <w:kern w:val="0"/>
      <w:lang w:eastAsia="nl-NL"/>
      <w14:ligatures w14:val="none"/>
    </w:rPr>
  </w:style>
  <w:style w:type="paragraph" w:styleId="Heading1">
    <w:name w:val="heading 1"/>
    <w:basedOn w:val="Normal"/>
    <w:next w:val="Normal"/>
    <w:link w:val="Heading1Char"/>
    <w:uiPriority w:val="9"/>
    <w:qFormat/>
    <w:rsid w:val="00DA799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unhideWhenUsed/>
    <w:qFormat/>
    <w:rsid w:val="00DA799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DA799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DA7998"/>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DA7998"/>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DA7998"/>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DA7998"/>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DA7998"/>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DA7998"/>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9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A79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79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79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79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79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79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79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7998"/>
    <w:rPr>
      <w:rFonts w:eastAsiaTheme="majorEastAsia" w:cstheme="majorBidi"/>
      <w:color w:val="272727" w:themeColor="text1" w:themeTint="D8"/>
    </w:rPr>
  </w:style>
  <w:style w:type="paragraph" w:styleId="Title">
    <w:name w:val="Title"/>
    <w:basedOn w:val="Normal"/>
    <w:next w:val="Normal"/>
    <w:link w:val="TitleChar"/>
    <w:uiPriority w:val="10"/>
    <w:qFormat/>
    <w:rsid w:val="00DA799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A79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99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A79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7998"/>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DA7998"/>
    <w:rPr>
      <w:i/>
      <w:iCs/>
      <w:color w:val="404040" w:themeColor="text1" w:themeTint="BF"/>
    </w:rPr>
  </w:style>
  <w:style w:type="paragraph" w:styleId="ListParagraph">
    <w:name w:val="List Paragraph"/>
    <w:basedOn w:val="Normal"/>
    <w:uiPriority w:val="34"/>
    <w:qFormat/>
    <w:rsid w:val="00DA7998"/>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DA7998"/>
    <w:rPr>
      <w:i/>
      <w:iCs/>
      <w:color w:val="0F4761" w:themeColor="accent1" w:themeShade="BF"/>
    </w:rPr>
  </w:style>
  <w:style w:type="paragraph" w:styleId="IntenseQuote">
    <w:name w:val="Intense Quote"/>
    <w:basedOn w:val="Normal"/>
    <w:next w:val="Normal"/>
    <w:link w:val="IntenseQuoteChar"/>
    <w:uiPriority w:val="30"/>
    <w:qFormat/>
    <w:rsid w:val="00DA799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DA7998"/>
    <w:rPr>
      <w:i/>
      <w:iCs/>
      <w:color w:val="0F4761" w:themeColor="accent1" w:themeShade="BF"/>
    </w:rPr>
  </w:style>
  <w:style w:type="character" w:styleId="IntenseReference">
    <w:name w:val="Intense Reference"/>
    <w:basedOn w:val="DefaultParagraphFont"/>
    <w:uiPriority w:val="32"/>
    <w:qFormat/>
    <w:rsid w:val="00DA7998"/>
    <w:rPr>
      <w:b/>
      <w:bCs/>
      <w:smallCaps/>
      <w:color w:val="0F4761" w:themeColor="accent1" w:themeShade="BF"/>
      <w:spacing w:val="5"/>
    </w:rPr>
  </w:style>
  <w:style w:type="paragraph" w:styleId="FootnoteText">
    <w:name w:val="footnote text"/>
    <w:basedOn w:val="Normal"/>
    <w:link w:val="FootnoteTextChar"/>
    <w:uiPriority w:val="99"/>
    <w:unhideWhenUsed/>
    <w:rsid w:val="00DA7998"/>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DA7998"/>
    <w:rPr>
      <w:rFonts w:ascii="Calibri" w:eastAsia="Calibri" w:hAnsi="Calibri" w:cs="Times New Roman"/>
      <w:kern w:val="0"/>
      <w:sz w:val="20"/>
      <w:szCs w:val="20"/>
      <w14:ligatures w14:val="none"/>
    </w:rPr>
  </w:style>
  <w:style w:type="paragraph" w:styleId="Header">
    <w:name w:val="header"/>
    <w:basedOn w:val="Normal"/>
    <w:link w:val="HeaderChar"/>
    <w:uiPriority w:val="99"/>
    <w:unhideWhenUsed/>
    <w:rsid w:val="00794AC1"/>
    <w:pPr>
      <w:tabs>
        <w:tab w:val="center" w:pos="4536"/>
        <w:tab w:val="right" w:pos="9072"/>
      </w:tabs>
    </w:pPr>
  </w:style>
  <w:style w:type="character" w:customStyle="1" w:styleId="HeaderChar">
    <w:name w:val="Header Char"/>
    <w:basedOn w:val="DefaultParagraphFont"/>
    <w:link w:val="Header"/>
    <w:uiPriority w:val="99"/>
    <w:rsid w:val="00794AC1"/>
    <w:rPr>
      <w:rFonts w:ascii="Times New Roman" w:eastAsia="Times New Roman" w:hAnsi="Times New Roman" w:cs="Times New Roman"/>
      <w:kern w:val="0"/>
      <w:lang w:eastAsia="nl-NL"/>
      <w14:ligatures w14:val="none"/>
    </w:rPr>
  </w:style>
  <w:style w:type="paragraph" w:styleId="Footer">
    <w:name w:val="footer"/>
    <w:basedOn w:val="Normal"/>
    <w:link w:val="FooterChar"/>
    <w:uiPriority w:val="99"/>
    <w:unhideWhenUsed/>
    <w:rsid w:val="00794AC1"/>
    <w:pPr>
      <w:tabs>
        <w:tab w:val="center" w:pos="4536"/>
        <w:tab w:val="right" w:pos="9072"/>
      </w:tabs>
    </w:pPr>
  </w:style>
  <w:style w:type="character" w:customStyle="1" w:styleId="FooterChar">
    <w:name w:val="Footer Char"/>
    <w:basedOn w:val="DefaultParagraphFont"/>
    <w:link w:val="Footer"/>
    <w:uiPriority w:val="99"/>
    <w:rsid w:val="00794AC1"/>
    <w:rPr>
      <w:rFonts w:ascii="Times New Roman" w:eastAsia="Times New Roman" w:hAnsi="Times New Roman" w:cs="Times New Roman"/>
      <w:kern w:val="0"/>
      <w:lang w:eastAsia="nl-NL"/>
      <w14:ligatures w14:val="none"/>
    </w:rPr>
  </w:style>
  <w:style w:type="paragraph" w:styleId="Revision">
    <w:name w:val="Revision"/>
    <w:hidden/>
    <w:uiPriority w:val="99"/>
    <w:semiHidden/>
    <w:rsid w:val="00794AC1"/>
    <w:pPr>
      <w:spacing w:after="0" w:line="240" w:lineRule="auto"/>
    </w:pPr>
    <w:rPr>
      <w:rFonts w:ascii="Times New Roman" w:eastAsia="Times New Roman" w:hAnsi="Times New Roman" w:cs="Times New Roman"/>
      <w:kern w:val="0"/>
      <w:lang w:eastAsia="nl-NL"/>
      <w14:ligatures w14:val="none"/>
    </w:rPr>
  </w:style>
  <w:style w:type="character" w:styleId="CommentReference">
    <w:name w:val="annotation reference"/>
    <w:basedOn w:val="DefaultParagraphFont"/>
    <w:uiPriority w:val="99"/>
    <w:semiHidden/>
    <w:unhideWhenUsed/>
    <w:rsid w:val="00D6190B"/>
    <w:rPr>
      <w:sz w:val="16"/>
      <w:szCs w:val="16"/>
    </w:rPr>
  </w:style>
  <w:style w:type="paragraph" w:styleId="CommentText">
    <w:name w:val="annotation text"/>
    <w:basedOn w:val="Normal"/>
    <w:link w:val="CommentTextChar"/>
    <w:uiPriority w:val="99"/>
    <w:unhideWhenUsed/>
    <w:rsid w:val="00D6190B"/>
    <w:rPr>
      <w:sz w:val="20"/>
      <w:szCs w:val="20"/>
    </w:rPr>
  </w:style>
  <w:style w:type="character" w:customStyle="1" w:styleId="CommentTextChar">
    <w:name w:val="Comment Text Char"/>
    <w:basedOn w:val="DefaultParagraphFont"/>
    <w:link w:val="CommentText"/>
    <w:uiPriority w:val="99"/>
    <w:rsid w:val="00D6190B"/>
    <w:rPr>
      <w:rFonts w:ascii="Times New Roman" w:eastAsia="Times New Roman" w:hAnsi="Times New Roman" w:cs="Times New Roman"/>
      <w:kern w:val="0"/>
      <w:sz w:val="20"/>
      <w:szCs w:val="20"/>
      <w:lang w:eastAsia="nl-NL"/>
      <w14:ligatures w14:val="none"/>
    </w:rPr>
  </w:style>
  <w:style w:type="paragraph" w:styleId="CommentSubject">
    <w:name w:val="annotation subject"/>
    <w:basedOn w:val="CommentText"/>
    <w:next w:val="CommentText"/>
    <w:link w:val="CommentSubjectChar"/>
    <w:uiPriority w:val="99"/>
    <w:semiHidden/>
    <w:unhideWhenUsed/>
    <w:rsid w:val="00D6190B"/>
    <w:rPr>
      <w:b/>
      <w:bCs/>
    </w:rPr>
  </w:style>
  <w:style w:type="character" w:customStyle="1" w:styleId="CommentSubjectChar">
    <w:name w:val="Comment Subject Char"/>
    <w:basedOn w:val="CommentTextChar"/>
    <w:link w:val="CommentSubject"/>
    <w:uiPriority w:val="99"/>
    <w:semiHidden/>
    <w:rsid w:val="00D6190B"/>
    <w:rPr>
      <w:rFonts w:ascii="Times New Roman" w:eastAsia="Times New Roman" w:hAnsi="Times New Roman" w:cs="Times New Roman"/>
      <w:b/>
      <w:bCs/>
      <w:kern w:val="0"/>
      <w:sz w:val="20"/>
      <w:szCs w:val="20"/>
      <w:lang w:eastAsia="nl-NL"/>
      <w14:ligatures w14:val="none"/>
    </w:rPr>
  </w:style>
  <w:style w:type="character" w:styleId="FootnoteReference">
    <w:name w:val="footnote reference"/>
    <w:basedOn w:val="DefaultParagraphFont"/>
    <w:uiPriority w:val="99"/>
    <w:semiHidden/>
    <w:unhideWhenUsed/>
    <w:rsid w:val="00D236D0"/>
    <w:rPr>
      <w:vertAlign w:val="superscript"/>
    </w:rPr>
  </w:style>
  <w:style w:type="character" w:styleId="Hyperlink">
    <w:name w:val="Hyperlink"/>
    <w:basedOn w:val="DefaultParagraphFont"/>
    <w:uiPriority w:val="99"/>
    <w:unhideWhenUsed/>
    <w:rsid w:val="00D236D0"/>
    <w:rPr>
      <w:color w:val="467886" w:themeColor="hyperlink"/>
      <w:u w:val="single"/>
    </w:rPr>
  </w:style>
  <w:style w:type="character" w:styleId="UnresolvedMention">
    <w:name w:val="Unresolved Mention"/>
    <w:basedOn w:val="DefaultParagraphFont"/>
    <w:uiPriority w:val="99"/>
    <w:semiHidden/>
    <w:unhideWhenUsed/>
    <w:rsid w:val="00D236D0"/>
    <w:rPr>
      <w:color w:val="605E5C"/>
      <w:shd w:val="clear" w:color="auto" w:fill="E1DFDD"/>
    </w:rPr>
  </w:style>
  <w:style w:type="paragraph" w:styleId="NormalWeb">
    <w:name w:val="Normal (Web)"/>
    <w:basedOn w:val="Normal"/>
    <w:uiPriority w:val="99"/>
    <w:semiHidden/>
    <w:unhideWhenUsed/>
    <w:rsid w:val="000A4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3548">
      <w:bodyDiv w:val="1"/>
      <w:marLeft w:val="0"/>
      <w:marRight w:val="0"/>
      <w:marTop w:val="0"/>
      <w:marBottom w:val="0"/>
      <w:divBdr>
        <w:top w:val="none" w:sz="0" w:space="0" w:color="auto"/>
        <w:left w:val="none" w:sz="0" w:space="0" w:color="auto"/>
        <w:bottom w:val="none" w:sz="0" w:space="0" w:color="auto"/>
        <w:right w:val="none" w:sz="0" w:space="0" w:color="auto"/>
      </w:divBdr>
    </w:div>
    <w:div w:id="65883730">
      <w:bodyDiv w:val="1"/>
      <w:marLeft w:val="0"/>
      <w:marRight w:val="0"/>
      <w:marTop w:val="0"/>
      <w:marBottom w:val="0"/>
      <w:divBdr>
        <w:top w:val="none" w:sz="0" w:space="0" w:color="auto"/>
        <w:left w:val="none" w:sz="0" w:space="0" w:color="auto"/>
        <w:bottom w:val="none" w:sz="0" w:space="0" w:color="auto"/>
        <w:right w:val="none" w:sz="0" w:space="0" w:color="auto"/>
      </w:divBdr>
    </w:div>
    <w:div w:id="139225970">
      <w:bodyDiv w:val="1"/>
      <w:marLeft w:val="0"/>
      <w:marRight w:val="0"/>
      <w:marTop w:val="0"/>
      <w:marBottom w:val="0"/>
      <w:divBdr>
        <w:top w:val="none" w:sz="0" w:space="0" w:color="auto"/>
        <w:left w:val="none" w:sz="0" w:space="0" w:color="auto"/>
        <w:bottom w:val="none" w:sz="0" w:space="0" w:color="auto"/>
        <w:right w:val="none" w:sz="0" w:space="0" w:color="auto"/>
      </w:divBdr>
    </w:div>
    <w:div w:id="176702477">
      <w:bodyDiv w:val="1"/>
      <w:marLeft w:val="0"/>
      <w:marRight w:val="0"/>
      <w:marTop w:val="0"/>
      <w:marBottom w:val="0"/>
      <w:divBdr>
        <w:top w:val="none" w:sz="0" w:space="0" w:color="auto"/>
        <w:left w:val="none" w:sz="0" w:space="0" w:color="auto"/>
        <w:bottom w:val="none" w:sz="0" w:space="0" w:color="auto"/>
        <w:right w:val="none" w:sz="0" w:space="0" w:color="auto"/>
      </w:divBdr>
    </w:div>
    <w:div w:id="185678975">
      <w:bodyDiv w:val="1"/>
      <w:marLeft w:val="0"/>
      <w:marRight w:val="0"/>
      <w:marTop w:val="0"/>
      <w:marBottom w:val="0"/>
      <w:divBdr>
        <w:top w:val="none" w:sz="0" w:space="0" w:color="auto"/>
        <w:left w:val="none" w:sz="0" w:space="0" w:color="auto"/>
        <w:bottom w:val="none" w:sz="0" w:space="0" w:color="auto"/>
        <w:right w:val="none" w:sz="0" w:space="0" w:color="auto"/>
      </w:divBdr>
    </w:div>
    <w:div w:id="205795119">
      <w:bodyDiv w:val="1"/>
      <w:marLeft w:val="0"/>
      <w:marRight w:val="0"/>
      <w:marTop w:val="0"/>
      <w:marBottom w:val="0"/>
      <w:divBdr>
        <w:top w:val="none" w:sz="0" w:space="0" w:color="auto"/>
        <w:left w:val="none" w:sz="0" w:space="0" w:color="auto"/>
        <w:bottom w:val="none" w:sz="0" w:space="0" w:color="auto"/>
        <w:right w:val="none" w:sz="0" w:space="0" w:color="auto"/>
      </w:divBdr>
    </w:div>
    <w:div w:id="231699971">
      <w:bodyDiv w:val="1"/>
      <w:marLeft w:val="0"/>
      <w:marRight w:val="0"/>
      <w:marTop w:val="0"/>
      <w:marBottom w:val="0"/>
      <w:divBdr>
        <w:top w:val="none" w:sz="0" w:space="0" w:color="auto"/>
        <w:left w:val="none" w:sz="0" w:space="0" w:color="auto"/>
        <w:bottom w:val="none" w:sz="0" w:space="0" w:color="auto"/>
        <w:right w:val="none" w:sz="0" w:space="0" w:color="auto"/>
      </w:divBdr>
    </w:div>
    <w:div w:id="233591068">
      <w:bodyDiv w:val="1"/>
      <w:marLeft w:val="0"/>
      <w:marRight w:val="0"/>
      <w:marTop w:val="0"/>
      <w:marBottom w:val="0"/>
      <w:divBdr>
        <w:top w:val="none" w:sz="0" w:space="0" w:color="auto"/>
        <w:left w:val="none" w:sz="0" w:space="0" w:color="auto"/>
        <w:bottom w:val="none" w:sz="0" w:space="0" w:color="auto"/>
        <w:right w:val="none" w:sz="0" w:space="0" w:color="auto"/>
      </w:divBdr>
    </w:div>
    <w:div w:id="240674526">
      <w:bodyDiv w:val="1"/>
      <w:marLeft w:val="0"/>
      <w:marRight w:val="0"/>
      <w:marTop w:val="0"/>
      <w:marBottom w:val="0"/>
      <w:divBdr>
        <w:top w:val="none" w:sz="0" w:space="0" w:color="auto"/>
        <w:left w:val="none" w:sz="0" w:space="0" w:color="auto"/>
        <w:bottom w:val="none" w:sz="0" w:space="0" w:color="auto"/>
        <w:right w:val="none" w:sz="0" w:space="0" w:color="auto"/>
      </w:divBdr>
    </w:div>
    <w:div w:id="266889742">
      <w:bodyDiv w:val="1"/>
      <w:marLeft w:val="0"/>
      <w:marRight w:val="0"/>
      <w:marTop w:val="0"/>
      <w:marBottom w:val="0"/>
      <w:divBdr>
        <w:top w:val="none" w:sz="0" w:space="0" w:color="auto"/>
        <w:left w:val="none" w:sz="0" w:space="0" w:color="auto"/>
        <w:bottom w:val="none" w:sz="0" w:space="0" w:color="auto"/>
        <w:right w:val="none" w:sz="0" w:space="0" w:color="auto"/>
      </w:divBdr>
    </w:div>
    <w:div w:id="388113327">
      <w:bodyDiv w:val="1"/>
      <w:marLeft w:val="0"/>
      <w:marRight w:val="0"/>
      <w:marTop w:val="0"/>
      <w:marBottom w:val="0"/>
      <w:divBdr>
        <w:top w:val="none" w:sz="0" w:space="0" w:color="auto"/>
        <w:left w:val="none" w:sz="0" w:space="0" w:color="auto"/>
        <w:bottom w:val="none" w:sz="0" w:space="0" w:color="auto"/>
        <w:right w:val="none" w:sz="0" w:space="0" w:color="auto"/>
      </w:divBdr>
    </w:div>
    <w:div w:id="400521946">
      <w:bodyDiv w:val="1"/>
      <w:marLeft w:val="0"/>
      <w:marRight w:val="0"/>
      <w:marTop w:val="0"/>
      <w:marBottom w:val="0"/>
      <w:divBdr>
        <w:top w:val="none" w:sz="0" w:space="0" w:color="auto"/>
        <w:left w:val="none" w:sz="0" w:space="0" w:color="auto"/>
        <w:bottom w:val="none" w:sz="0" w:space="0" w:color="auto"/>
        <w:right w:val="none" w:sz="0" w:space="0" w:color="auto"/>
      </w:divBdr>
    </w:div>
    <w:div w:id="420763042">
      <w:bodyDiv w:val="1"/>
      <w:marLeft w:val="0"/>
      <w:marRight w:val="0"/>
      <w:marTop w:val="0"/>
      <w:marBottom w:val="0"/>
      <w:divBdr>
        <w:top w:val="none" w:sz="0" w:space="0" w:color="auto"/>
        <w:left w:val="none" w:sz="0" w:space="0" w:color="auto"/>
        <w:bottom w:val="none" w:sz="0" w:space="0" w:color="auto"/>
        <w:right w:val="none" w:sz="0" w:space="0" w:color="auto"/>
      </w:divBdr>
    </w:div>
    <w:div w:id="550387238">
      <w:bodyDiv w:val="1"/>
      <w:marLeft w:val="0"/>
      <w:marRight w:val="0"/>
      <w:marTop w:val="0"/>
      <w:marBottom w:val="0"/>
      <w:divBdr>
        <w:top w:val="none" w:sz="0" w:space="0" w:color="auto"/>
        <w:left w:val="none" w:sz="0" w:space="0" w:color="auto"/>
        <w:bottom w:val="none" w:sz="0" w:space="0" w:color="auto"/>
        <w:right w:val="none" w:sz="0" w:space="0" w:color="auto"/>
      </w:divBdr>
    </w:div>
    <w:div w:id="667637503">
      <w:bodyDiv w:val="1"/>
      <w:marLeft w:val="0"/>
      <w:marRight w:val="0"/>
      <w:marTop w:val="0"/>
      <w:marBottom w:val="0"/>
      <w:divBdr>
        <w:top w:val="none" w:sz="0" w:space="0" w:color="auto"/>
        <w:left w:val="none" w:sz="0" w:space="0" w:color="auto"/>
        <w:bottom w:val="none" w:sz="0" w:space="0" w:color="auto"/>
        <w:right w:val="none" w:sz="0" w:space="0" w:color="auto"/>
      </w:divBdr>
    </w:div>
    <w:div w:id="702751556">
      <w:bodyDiv w:val="1"/>
      <w:marLeft w:val="0"/>
      <w:marRight w:val="0"/>
      <w:marTop w:val="0"/>
      <w:marBottom w:val="0"/>
      <w:divBdr>
        <w:top w:val="none" w:sz="0" w:space="0" w:color="auto"/>
        <w:left w:val="none" w:sz="0" w:space="0" w:color="auto"/>
        <w:bottom w:val="none" w:sz="0" w:space="0" w:color="auto"/>
        <w:right w:val="none" w:sz="0" w:space="0" w:color="auto"/>
      </w:divBdr>
    </w:div>
    <w:div w:id="731005200">
      <w:bodyDiv w:val="1"/>
      <w:marLeft w:val="0"/>
      <w:marRight w:val="0"/>
      <w:marTop w:val="0"/>
      <w:marBottom w:val="0"/>
      <w:divBdr>
        <w:top w:val="none" w:sz="0" w:space="0" w:color="auto"/>
        <w:left w:val="none" w:sz="0" w:space="0" w:color="auto"/>
        <w:bottom w:val="none" w:sz="0" w:space="0" w:color="auto"/>
        <w:right w:val="none" w:sz="0" w:space="0" w:color="auto"/>
      </w:divBdr>
    </w:div>
    <w:div w:id="765928831">
      <w:bodyDiv w:val="1"/>
      <w:marLeft w:val="0"/>
      <w:marRight w:val="0"/>
      <w:marTop w:val="0"/>
      <w:marBottom w:val="0"/>
      <w:divBdr>
        <w:top w:val="none" w:sz="0" w:space="0" w:color="auto"/>
        <w:left w:val="none" w:sz="0" w:space="0" w:color="auto"/>
        <w:bottom w:val="none" w:sz="0" w:space="0" w:color="auto"/>
        <w:right w:val="none" w:sz="0" w:space="0" w:color="auto"/>
      </w:divBdr>
    </w:div>
    <w:div w:id="799036157">
      <w:bodyDiv w:val="1"/>
      <w:marLeft w:val="0"/>
      <w:marRight w:val="0"/>
      <w:marTop w:val="0"/>
      <w:marBottom w:val="0"/>
      <w:divBdr>
        <w:top w:val="none" w:sz="0" w:space="0" w:color="auto"/>
        <w:left w:val="none" w:sz="0" w:space="0" w:color="auto"/>
        <w:bottom w:val="none" w:sz="0" w:space="0" w:color="auto"/>
        <w:right w:val="none" w:sz="0" w:space="0" w:color="auto"/>
      </w:divBdr>
    </w:div>
    <w:div w:id="808284652">
      <w:bodyDiv w:val="1"/>
      <w:marLeft w:val="0"/>
      <w:marRight w:val="0"/>
      <w:marTop w:val="0"/>
      <w:marBottom w:val="0"/>
      <w:divBdr>
        <w:top w:val="none" w:sz="0" w:space="0" w:color="auto"/>
        <w:left w:val="none" w:sz="0" w:space="0" w:color="auto"/>
        <w:bottom w:val="none" w:sz="0" w:space="0" w:color="auto"/>
        <w:right w:val="none" w:sz="0" w:space="0" w:color="auto"/>
      </w:divBdr>
    </w:div>
    <w:div w:id="808787849">
      <w:bodyDiv w:val="1"/>
      <w:marLeft w:val="0"/>
      <w:marRight w:val="0"/>
      <w:marTop w:val="0"/>
      <w:marBottom w:val="0"/>
      <w:divBdr>
        <w:top w:val="none" w:sz="0" w:space="0" w:color="auto"/>
        <w:left w:val="none" w:sz="0" w:space="0" w:color="auto"/>
        <w:bottom w:val="none" w:sz="0" w:space="0" w:color="auto"/>
        <w:right w:val="none" w:sz="0" w:space="0" w:color="auto"/>
      </w:divBdr>
    </w:div>
    <w:div w:id="860237626">
      <w:bodyDiv w:val="1"/>
      <w:marLeft w:val="0"/>
      <w:marRight w:val="0"/>
      <w:marTop w:val="0"/>
      <w:marBottom w:val="0"/>
      <w:divBdr>
        <w:top w:val="none" w:sz="0" w:space="0" w:color="auto"/>
        <w:left w:val="none" w:sz="0" w:space="0" w:color="auto"/>
        <w:bottom w:val="none" w:sz="0" w:space="0" w:color="auto"/>
        <w:right w:val="none" w:sz="0" w:space="0" w:color="auto"/>
      </w:divBdr>
    </w:div>
    <w:div w:id="977764203">
      <w:bodyDiv w:val="1"/>
      <w:marLeft w:val="0"/>
      <w:marRight w:val="0"/>
      <w:marTop w:val="0"/>
      <w:marBottom w:val="0"/>
      <w:divBdr>
        <w:top w:val="none" w:sz="0" w:space="0" w:color="auto"/>
        <w:left w:val="none" w:sz="0" w:space="0" w:color="auto"/>
        <w:bottom w:val="none" w:sz="0" w:space="0" w:color="auto"/>
        <w:right w:val="none" w:sz="0" w:space="0" w:color="auto"/>
      </w:divBdr>
    </w:div>
    <w:div w:id="1008215973">
      <w:bodyDiv w:val="1"/>
      <w:marLeft w:val="0"/>
      <w:marRight w:val="0"/>
      <w:marTop w:val="0"/>
      <w:marBottom w:val="0"/>
      <w:divBdr>
        <w:top w:val="none" w:sz="0" w:space="0" w:color="auto"/>
        <w:left w:val="none" w:sz="0" w:space="0" w:color="auto"/>
        <w:bottom w:val="none" w:sz="0" w:space="0" w:color="auto"/>
        <w:right w:val="none" w:sz="0" w:space="0" w:color="auto"/>
      </w:divBdr>
    </w:div>
    <w:div w:id="1053232840">
      <w:bodyDiv w:val="1"/>
      <w:marLeft w:val="0"/>
      <w:marRight w:val="0"/>
      <w:marTop w:val="0"/>
      <w:marBottom w:val="0"/>
      <w:divBdr>
        <w:top w:val="none" w:sz="0" w:space="0" w:color="auto"/>
        <w:left w:val="none" w:sz="0" w:space="0" w:color="auto"/>
        <w:bottom w:val="none" w:sz="0" w:space="0" w:color="auto"/>
        <w:right w:val="none" w:sz="0" w:space="0" w:color="auto"/>
      </w:divBdr>
    </w:div>
    <w:div w:id="1057242548">
      <w:bodyDiv w:val="1"/>
      <w:marLeft w:val="0"/>
      <w:marRight w:val="0"/>
      <w:marTop w:val="0"/>
      <w:marBottom w:val="0"/>
      <w:divBdr>
        <w:top w:val="none" w:sz="0" w:space="0" w:color="auto"/>
        <w:left w:val="none" w:sz="0" w:space="0" w:color="auto"/>
        <w:bottom w:val="none" w:sz="0" w:space="0" w:color="auto"/>
        <w:right w:val="none" w:sz="0" w:space="0" w:color="auto"/>
      </w:divBdr>
    </w:div>
    <w:div w:id="1073360353">
      <w:bodyDiv w:val="1"/>
      <w:marLeft w:val="0"/>
      <w:marRight w:val="0"/>
      <w:marTop w:val="0"/>
      <w:marBottom w:val="0"/>
      <w:divBdr>
        <w:top w:val="none" w:sz="0" w:space="0" w:color="auto"/>
        <w:left w:val="none" w:sz="0" w:space="0" w:color="auto"/>
        <w:bottom w:val="none" w:sz="0" w:space="0" w:color="auto"/>
        <w:right w:val="none" w:sz="0" w:space="0" w:color="auto"/>
      </w:divBdr>
    </w:div>
    <w:div w:id="1154099469">
      <w:bodyDiv w:val="1"/>
      <w:marLeft w:val="0"/>
      <w:marRight w:val="0"/>
      <w:marTop w:val="0"/>
      <w:marBottom w:val="0"/>
      <w:divBdr>
        <w:top w:val="none" w:sz="0" w:space="0" w:color="auto"/>
        <w:left w:val="none" w:sz="0" w:space="0" w:color="auto"/>
        <w:bottom w:val="none" w:sz="0" w:space="0" w:color="auto"/>
        <w:right w:val="none" w:sz="0" w:space="0" w:color="auto"/>
      </w:divBdr>
    </w:div>
    <w:div w:id="1158495616">
      <w:bodyDiv w:val="1"/>
      <w:marLeft w:val="0"/>
      <w:marRight w:val="0"/>
      <w:marTop w:val="0"/>
      <w:marBottom w:val="0"/>
      <w:divBdr>
        <w:top w:val="none" w:sz="0" w:space="0" w:color="auto"/>
        <w:left w:val="none" w:sz="0" w:space="0" w:color="auto"/>
        <w:bottom w:val="none" w:sz="0" w:space="0" w:color="auto"/>
        <w:right w:val="none" w:sz="0" w:space="0" w:color="auto"/>
      </w:divBdr>
    </w:div>
    <w:div w:id="1189023526">
      <w:bodyDiv w:val="1"/>
      <w:marLeft w:val="0"/>
      <w:marRight w:val="0"/>
      <w:marTop w:val="0"/>
      <w:marBottom w:val="0"/>
      <w:divBdr>
        <w:top w:val="none" w:sz="0" w:space="0" w:color="auto"/>
        <w:left w:val="none" w:sz="0" w:space="0" w:color="auto"/>
        <w:bottom w:val="none" w:sz="0" w:space="0" w:color="auto"/>
        <w:right w:val="none" w:sz="0" w:space="0" w:color="auto"/>
      </w:divBdr>
    </w:div>
    <w:div w:id="1285961349">
      <w:bodyDiv w:val="1"/>
      <w:marLeft w:val="0"/>
      <w:marRight w:val="0"/>
      <w:marTop w:val="0"/>
      <w:marBottom w:val="0"/>
      <w:divBdr>
        <w:top w:val="none" w:sz="0" w:space="0" w:color="auto"/>
        <w:left w:val="none" w:sz="0" w:space="0" w:color="auto"/>
        <w:bottom w:val="none" w:sz="0" w:space="0" w:color="auto"/>
        <w:right w:val="none" w:sz="0" w:space="0" w:color="auto"/>
      </w:divBdr>
    </w:div>
    <w:div w:id="1316497108">
      <w:bodyDiv w:val="1"/>
      <w:marLeft w:val="0"/>
      <w:marRight w:val="0"/>
      <w:marTop w:val="0"/>
      <w:marBottom w:val="0"/>
      <w:divBdr>
        <w:top w:val="none" w:sz="0" w:space="0" w:color="auto"/>
        <w:left w:val="none" w:sz="0" w:space="0" w:color="auto"/>
        <w:bottom w:val="none" w:sz="0" w:space="0" w:color="auto"/>
        <w:right w:val="none" w:sz="0" w:space="0" w:color="auto"/>
      </w:divBdr>
    </w:div>
    <w:div w:id="1340816749">
      <w:bodyDiv w:val="1"/>
      <w:marLeft w:val="0"/>
      <w:marRight w:val="0"/>
      <w:marTop w:val="0"/>
      <w:marBottom w:val="0"/>
      <w:divBdr>
        <w:top w:val="none" w:sz="0" w:space="0" w:color="auto"/>
        <w:left w:val="none" w:sz="0" w:space="0" w:color="auto"/>
        <w:bottom w:val="none" w:sz="0" w:space="0" w:color="auto"/>
        <w:right w:val="none" w:sz="0" w:space="0" w:color="auto"/>
      </w:divBdr>
    </w:div>
    <w:div w:id="1357924899">
      <w:bodyDiv w:val="1"/>
      <w:marLeft w:val="0"/>
      <w:marRight w:val="0"/>
      <w:marTop w:val="0"/>
      <w:marBottom w:val="0"/>
      <w:divBdr>
        <w:top w:val="none" w:sz="0" w:space="0" w:color="auto"/>
        <w:left w:val="none" w:sz="0" w:space="0" w:color="auto"/>
        <w:bottom w:val="none" w:sz="0" w:space="0" w:color="auto"/>
        <w:right w:val="none" w:sz="0" w:space="0" w:color="auto"/>
      </w:divBdr>
    </w:div>
    <w:div w:id="1368607584">
      <w:bodyDiv w:val="1"/>
      <w:marLeft w:val="0"/>
      <w:marRight w:val="0"/>
      <w:marTop w:val="0"/>
      <w:marBottom w:val="0"/>
      <w:divBdr>
        <w:top w:val="none" w:sz="0" w:space="0" w:color="auto"/>
        <w:left w:val="none" w:sz="0" w:space="0" w:color="auto"/>
        <w:bottom w:val="none" w:sz="0" w:space="0" w:color="auto"/>
        <w:right w:val="none" w:sz="0" w:space="0" w:color="auto"/>
      </w:divBdr>
    </w:div>
    <w:div w:id="1464542874">
      <w:bodyDiv w:val="1"/>
      <w:marLeft w:val="0"/>
      <w:marRight w:val="0"/>
      <w:marTop w:val="0"/>
      <w:marBottom w:val="0"/>
      <w:divBdr>
        <w:top w:val="none" w:sz="0" w:space="0" w:color="auto"/>
        <w:left w:val="none" w:sz="0" w:space="0" w:color="auto"/>
        <w:bottom w:val="none" w:sz="0" w:space="0" w:color="auto"/>
        <w:right w:val="none" w:sz="0" w:space="0" w:color="auto"/>
      </w:divBdr>
    </w:div>
    <w:div w:id="1557815177">
      <w:bodyDiv w:val="1"/>
      <w:marLeft w:val="0"/>
      <w:marRight w:val="0"/>
      <w:marTop w:val="0"/>
      <w:marBottom w:val="0"/>
      <w:divBdr>
        <w:top w:val="none" w:sz="0" w:space="0" w:color="auto"/>
        <w:left w:val="none" w:sz="0" w:space="0" w:color="auto"/>
        <w:bottom w:val="none" w:sz="0" w:space="0" w:color="auto"/>
        <w:right w:val="none" w:sz="0" w:space="0" w:color="auto"/>
      </w:divBdr>
    </w:div>
    <w:div w:id="1618952551">
      <w:bodyDiv w:val="1"/>
      <w:marLeft w:val="0"/>
      <w:marRight w:val="0"/>
      <w:marTop w:val="0"/>
      <w:marBottom w:val="0"/>
      <w:divBdr>
        <w:top w:val="none" w:sz="0" w:space="0" w:color="auto"/>
        <w:left w:val="none" w:sz="0" w:space="0" w:color="auto"/>
        <w:bottom w:val="none" w:sz="0" w:space="0" w:color="auto"/>
        <w:right w:val="none" w:sz="0" w:space="0" w:color="auto"/>
      </w:divBdr>
    </w:div>
    <w:div w:id="1637680634">
      <w:bodyDiv w:val="1"/>
      <w:marLeft w:val="0"/>
      <w:marRight w:val="0"/>
      <w:marTop w:val="0"/>
      <w:marBottom w:val="0"/>
      <w:divBdr>
        <w:top w:val="none" w:sz="0" w:space="0" w:color="auto"/>
        <w:left w:val="none" w:sz="0" w:space="0" w:color="auto"/>
        <w:bottom w:val="none" w:sz="0" w:space="0" w:color="auto"/>
        <w:right w:val="none" w:sz="0" w:space="0" w:color="auto"/>
      </w:divBdr>
    </w:div>
    <w:div w:id="1644845150">
      <w:bodyDiv w:val="1"/>
      <w:marLeft w:val="0"/>
      <w:marRight w:val="0"/>
      <w:marTop w:val="0"/>
      <w:marBottom w:val="0"/>
      <w:divBdr>
        <w:top w:val="none" w:sz="0" w:space="0" w:color="auto"/>
        <w:left w:val="none" w:sz="0" w:space="0" w:color="auto"/>
        <w:bottom w:val="none" w:sz="0" w:space="0" w:color="auto"/>
        <w:right w:val="none" w:sz="0" w:space="0" w:color="auto"/>
      </w:divBdr>
    </w:div>
    <w:div w:id="1665157298">
      <w:bodyDiv w:val="1"/>
      <w:marLeft w:val="0"/>
      <w:marRight w:val="0"/>
      <w:marTop w:val="0"/>
      <w:marBottom w:val="0"/>
      <w:divBdr>
        <w:top w:val="none" w:sz="0" w:space="0" w:color="auto"/>
        <w:left w:val="none" w:sz="0" w:space="0" w:color="auto"/>
        <w:bottom w:val="none" w:sz="0" w:space="0" w:color="auto"/>
        <w:right w:val="none" w:sz="0" w:space="0" w:color="auto"/>
      </w:divBdr>
    </w:div>
    <w:div w:id="1673875903">
      <w:bodyDiv w:val="1"/>
      <w:marLeft w:val="0"/>
      <w:marRight w:val="0"/>
      <w:marTop w:val="0"/>
      <w:marBottom w:val="0"/>
      <w:divBdr>
        <w:top w:val="none" w:sz="0" w:space="0" w:color="auto"/>
        <w:left w:val="none" w:sz="0" w:space="0" w:color="auto"/>
        <w:bottom w:val="none" w:sz="0" w:space="0" w:color="auto"/>
        <w:right w:val="none" w:sz="0" w:space="0" w:color="auto"/>
      </w:divBdr>
    </w:div>
    <w:div w:id="1709990448">
      <w:bodyDiv w:val="1"/>
      <w:marLeft w:val="0"/>
      <w:marRight w:val="0"/>
      <w:marTop w:val="0"/>
      <w:marBottom w:val="0"/>
      <w:divBdr>
        <w:top w:val="none" w:sz="0" w:space="0" w:color="auto"/>
        <w:left w:val="none" w:sz="0" w:space="0" w:color="auto"/>
        <w:bottom w:val="none" w:sz="0" w:space="0" w:color="auto"/>
        <w:right w:val="none" w:sz="0" w:space="0" w:color="auto"/>
      </w:divBdr>
    </w:div>
    <w:div w:id="1726828233">
      <w:bodyDiv w:val="1"/>
      <w:marLeft w:val="0"/>
      <w:marRight w:val="0"/>
      <w:marTop w:val="0"/>
      <w:marBottom w:val="0"/>
      <w:divBdr>
        <w:top w:val="none" w:sz="0" w:space="0" w:color="auto"/>
        <w:left w:val="none" w:sz="0" w:space="0" w:color="auto"/>
        <w:bottom w:val="none" w:sz="0" w:space="0" w:color="auto"/>
        <w:right w:val="none" w:sz="0" w:space="0" w:color="auto"/>
      </w:divBdr>
    </w:div>
    <w:div w:id="1797798949">
      <w:bodyDiv w:val="1"/>
      <w:marLeft w:val="0"/>
      <w:marRight w:val="0"/>
      <w:marTop w:val="0"/>
      <w:marBottom w:val="0"/>
      <w:divBdr>
        <w:top w:val="none" w:sz="0" w:space="0" w:color="auto"/>
        <w:left w:val="none" w:sz="0" w:space="0" w:color="auto"/>
        <w:bottom w:val="none" w:sz="0" w:space="0" w:color="auto"/>
        <w:right w:val="none" w:sz="0" w:space="0" w:color="auto"/>
      </w:divBdr>
    </w:div>
    <w:div w:id="1832210829">
      <w:bodyDiv w:val="1"/>
      <w:marLeft w:val="0"/>
      <w:marRight w:val="0"/>
      <w:marTop w:val="0"/>
      <w:marBottom w:val="0"/>
      <w:divBdr>
        <w:top w:val="none" w:sz="0" w:space="0" w:color="auto"/>
        <w:left w:val="none" w:sz="0" w:space="0" w:color="auto"/>
        <w:bottom w:val="none" w:sz="0" w:space="0" w:color="auto"/>
        <w:right w:val="none" w:sz="0" w:space="0" w:color="auto"/>
      </w:divBdr>
    </w:div>
    <w:div w:id="1848904370">
      <w:bodyDiv w:val="1"/>
      <w:marLeft w:val="0"/>
      <w:marRight w:val="0"/>
      <w:marTop w:val="0"/>
      <w:marBottom w:val="0"/>
      <w:divBdr>
        <w:top w:val="none" w:sz="0" w:space="0" w:color="auto"/>
        <w:left w:val="none" w:sz="0" w:space="0" w:color="auto"/>
        <w:bottom w:val="none" w:sz="0" w:space="0" w:color="auto"/>
        <w:right w:val="none" w:sz="0" w:space="0" w:color="auto"/>
      </w:divBdr>
    </w:div>
    <w:div w:id="1990355091">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83797046">
      <w:bodyDiv w:val="1"/>
      <w:marLeft w:val="0"/>
      <w:marRight w:val="0"/>
      <w:marTop w:val="0"/>
      <w:marBottom w:val="0"/>
      <w:divBdr>
        <w:top w:val="none" w:sz="0" w:space="0" w:color="auto"/>
        <w:left w:val="none" w:sz="0" w:space="0" w:color="auto"/>
        <w:bottom w:val="none" w:sz="0" w:space="0" w:color="auto"/>
        <w:right w:val="none" w:sz="0" w:space="0" w:color="auto"/>
      </w:divBdr>
    </w:div>
    <w:div w:id="210711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tweedekamer.nl/zoeken?qry=21501-02-3136" TargetMode="External"/><Relationship Id="rId1" Type="http://schemas.openxmlformats.org/officeDocument/2006/relationships/hyperlink" Target="https://www.theguardian.com/law/2025/apr/28/icc-judges-order-that-arrest-warrant-requests-in-palestine-case-be-kept-secre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23</ap:Pages>
  <ap:Words>9547</ap:Words>
  <ap:Characters>52509</ap:Characters>
  <ap:DocSecurity>0</ap:DocSecurity>
  <ap:Lines>437</ap:Lines>
  <ap:Paragraphs>123</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61933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2025-05-13T10:51:00.0000000Z</dcterms:created>
  <dcterms:modified xsi:type="dcterms:W3CDTF">2025-05-19T16:05:00.0000000Z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c856b30c-e7bd-43d5-9470-336f7013cee3</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