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11EC" w:rsidRDefault="00F311EC" w14:paraId="648962E0" w14:textId="77777777"/>
    <w:p w:rsidR="00C15303" w:rsidP="00C15303" w:rsidRDefault="00C15303" w14:paraId="0CC369F6" w14:textId="167E69A0">
      <w:pPr>
        <w:pStyle w:val="WitregelW1bodytekst"/>
      </w:pPr>
      <w:r>
        <w:t>Hierbij bied</w:t>
      </w:r>
      <w:r w:rsidR="00092077">
        <w:t xml:space="preserve"> ik </w:t>
      </w:r>
      <w:r>
        <w:t>u</w:t>
      </w:r>
      <w:r w:rsidR="00092077">
        <w:t>, mede namens de Staatssecretaris Rechtsbescherming</w:t>
      </w:r>
      <w:r w:rsidR="008761DD">
        <w:t>,</w:t>
      </w:r>
      <w:r>
        <w:t xml:space="preserve"> het ontwerpbesluit tot wijziging van de Penitentiaire maatregel </w:t>
      </w:r>
      <w:r w:rsidR="007E0CC8">
        <w:t xml:space="preserve">in verband met aanvullende maatregelen tegen georganiseerde criminaliteit tijdens detentie </w:t>
      </w:r>
      <w:r>
        <w:t xml:space="preserve">aan. Voor </w:t>
      </w:r>
      <w:r w:rsidR="007E0CC8">
        <w:t xml:space="preserve">een toelichting op </w:t>
      </w:r>
      <w:r>
        <w:t>de inhoud van het ontwerpbesluit verwijs</w:t>
      </w:r>
      <w:r w:rsidR="00092077">
        <w:t xml:space="preserve"> ik </w:t>
      </w:r>
      <w:r>
        <w:t>u naar de ontwerpnota van toelichting.</w:t>
      </w:r>
    </w:p>
    <w:p w:rsidR="00C15303" w:rsidP="007E0CC8" w:rsidRDefault="00C15303" w14:paraId="44A81594" w14:textId="329AE8A2">
      <w:pPr>
        <w:pStyle w:val="WitregelW1bodytekst"/>
      </w:pPr>
    </w:p>
    <w:p w:rsidR="00C15303" w:rsidP="00F877E5" w:rsidRDefault="00C15303" w14:paraId="0F79B5E3" w14:textId="1E8BD629">
      <w:pPr>
        <w:pStyle w:val="WitregelW1bodytekst"/>
      </w:pPr>
      <w:r w:rsidRPr="0015561B">
        <w:t xml:space="preserve">Deze voorlegging geschiedt in het kader van </w:t>
      </w:r>
      <w:r w:rsidR="00D7440D">
        <w:t xml:space="preserve">artikel 38, negende lid, en </w:t>
      </w:r>
      <w:r w:rsidR="00F877E5">
        <w:t xml:space="preserve">artikel 40a, achtste lid, van </w:t>
      </w:r>
      <w:r w:rsidR="00BF6DC1">
        <w:t xml:space="preserve">de Penitentiaire beginselenwet, zoals voorgesteld in </w:t>
      </w:r>
      <w:r w:rsidR="007E0CC8">
        <w:t xml:space="preserve">het wetsvoorstel </w:t>
      </w:r>
      <w:r w:rsidR="00F877E5">
        <w:t>tot Wijziging van de Penitentiaire beginselenwet in verband met aanvullende maatregelen tegen georganiseerde criminaliteit tijdens detentie en het wijzigingswetsvoorstel daarbij</w:t>
      </w:r>
      <w:r w:rsidR="007E0CC8">
        <w:t xml:space="preserve"> (</w:t>
      </w:r>
      <w:r w:rsidRPr="0015561B">
        <w:t xml:space="preserve">Kamerstukken </w:t>
      </w:r>
      <w:r w:rsidRPr="0015561B" w:rsidR="0015561B">
        <w:t>36372</w:t>
      </w:r>
      <w:r w:rsidR="00F877E5">
        <w:t xml:space="preserve"> en </w:t>
      </w:r>
      <w:r w:rsidRPr="00F877E5" w:rsidR="00F877E5">
        <w:t>36583</w:t>
      </w:r>
      <w:r w:rsidR="007E0CC8">
        <w:t>)</w:t>
      </w:r>
      <w:r w:rsidRPr="0015561B">
        <w:t xml:space="preserve">, en biedt </w:t>
      </w:r>
      <w:r w:rsidR="00040BB9">
        <w:t>uw</w:t>
      </w:r>
      <w:r w:rsidRPr="0015561B" w:rsidR="0015561B">
        <w:t xml:space="preserve"> </w:t>
      </w:r>
      <w:r w:rsidRPr="0015561B">
        <w:t>Kamer de mogelijkheid zich uit te spreken over het ontwerpbesluit voordat</w:t>
      </w:r>
      <w:r>
        <w:t xml:space="preserve"> het</w:t>
      </w:r>
      <w:r w:rsidR="0015561B">
        <w:t xml:space="preserve"> </w:t>
      </w:r>
      <w:r>
        <w:t>aan de Afdeling advisering van de Raad van State zal worden voorgelegd en vervolgens zal worden vastgesteld.</w:t>
      </w:r>
    </w:p>
    <w:p w:rsidR="00040BB9" w:rsidP="00040BB9" w:rsidRDefault="00040BB9" w14:paraId="5570303D" w14:textId="77777777"/>
    <w:p w:rsidR="001A443A" w:rsidP="001A443A" w:rsidRDefault="001A443A" w14:paraId="55606585" w14:textId="77777777">
      <w:pPr>
        <w:pStyle w:val="WitregelW1bodytekst"/>
      </w:pPr>
      <w:r>
        <w:t>De voordracht aan de Koning ter verkrijging van het advies van de Afdeling advisering van de Raad van State over het ontwerpbesluit geschiedt niet eerder dan vier weken nadat het ontwerpbesluit aan beide Kamers der Staten-Generaal is voorgelegd.</w:t>
      </w:r>
    </w:p>
    <w:p w:rsidRPr="001A443A" w:rsidR="001A443A" w:rsidP="009D55E7" w:rsidRDefault="001A443A" w14:paraId="62B9AF36" w14:textId="77777777"/>
    <w:p w:rsidRPr="00040BB9" w:rsidR="00040BB9" w:rsidP="00040BB9" w:rsidRDefault="00040BB9" w14:paraId="0CDD4760" w14:textId="451FCD1F">
      <w:r>
        <w:t xml:space="preserve">Gelet op de spoedeisendheid van </w:t>
      </w:r>
      <w:r w:rsidR="008E3F80">
        <w:t xml:space="preserve">de aanvullende maatregelen tegen georganiseerde criminaliteit </w:t>
      </w:r>
      <w:r w:rsidR="00A70713">
        <w:t xml:space="preserve">tijdens detentie </w:t>
      </w:r>
      <w:r>
        <w:t xml:space="preserve">wordt </w:t>
      </w:r>
      <w:r w:rsidR="008D4D86">
        <w:t xml:space="preserve">door middel van </w:t>
      </w:r>
      <w:r>
        <w:t>de</w:t>
      </w:r>
      <w:r w:rsidR="008E3F80">
        <w:t>ze</w:t>
      </w:r>
      <w:r>
        <w:t xml:space="preserve"> voorhang</w:t>
      </w:r>
      <w:r w:rsidR="008E3F80">
        <w:t xml:space="preserve"> reeds gestart met de </w:t>
      </w:r>
      <w:r w:rsidRPr="008E3F80" w:rsidR="008E3F80">
        <w:t xml:space="preserve">voorbereidingshandelingen die noodzakelijk zijn voor de voordracht van </w:t>
      </w:r>
      <w:r w:rsidR="00452FA0">
        <w:t xml:space="preserve">het ontwerpbesluit </w:t>
      </w:r>
      <w:r w:rsidRPr="008E3F80" w:rsidR="008E3F80">
        <w:t>aan de Koning</w:t>
      </w:r>
      <w:r>
        <w:t>. Dit neemt niet weg dat h</w:t>
      </w:r>
      <w:r w:rsidRPr="00040BB9">
        <w:t xml:space="preserve">et vaststellen van de algemene maatregel van bestuur niet eerder </w:t>
      </w:r>
      <w:r>
        <w:t xml:space="preserve">kan </w:t>
      </w:r>
      <w:r w:rsidRPr="00040BB9">
        <w:t xml:space="preserve">geschieden dan nadat </w:t>
      </w:r>
      <w:r w:rsidR="008D4D86">
        <w:t>de</w:t>
      </w:r>
      <w:r w:rsidRPr="00040BB9">
        <w:t xml:space="preserve"> </w:t>
      </w:r>
      <w:r w:rsidR="008D4D86">
        <w:t xml:space="preserve">hierboven genoemde </w:t>
      </w:r>
      <w:r w:rsidRPr="00040BB9">
        <w:t>wetsvoorstel</w:t>
      </w:r>
      <w:r w:rsidR="008D4D86">
        <w:t>len</w:t>
      </w:r>
      <w:r w:rsidRPr="00040BB9">
        <w:t xml:space="preserve"> door beide Kamers </w:t>
      </w:r>
      <w:r w:rsidR="00AF5AE5">
        <w:t xml:space="preserve">zijn </w:t>
      </w:r>
      <w:r w:rsidRPr="00040BB9">
        <w:t>aanvaard</w:t>
      </w:r>
      <w:r w:rsidR="00575F79">
        <w:t xml:space="preserve"> en tot wet zijn verheven</w:t>
      </w:r>
      <w:r>
        <w:t>.</w:t>
      </w:r>
    </w:p>
    <w:p w:rsidR="00C15303" w:rsidP="00C15303" w:rsidRDefault="00C15303" w14:paraId="0A3655BF" w14:textId="77777777">
      <w:pPr>
        <w:pStyle w:val="WitregelW1bodytekst"/>
      </w:pPr>
    </w:p>
    <w:p w:rsidR="00F311EC" w:rsidP="00C15303" w:rsidRDefault="00C15303" w14:paraId="5FA91FFD" w14:textId="338A3ECE">
      <w:pPr>
        <w:pStyle w:val="WitregelW1bodytekst"/>
      </w:pPr>
      <w:r>
        <w:t>Een gelijkluidende brief he</w:t>
      </w:r>
      <w:r w:rsidR="00092077">
        <w:t xml:space="preserve">b ik </w:t>
      </w:r>
      <w:r>
        <w:t>naar de voorzitter van de Eerste Kamer der Staten-Generaal verzonden.</w:t>
      </w:r>
    </w:p>
    <w:p w:rsidR="00F311EC" w:rsidRDefault="00F311EC" w14:paraId="763D1163" w14:textId="77777777"/>
    <w:p w:rsidR="00F311EC" w:rsidRDefault="00F311EC" w14:paraId="2E095619" w14:textId="77777777"/>
    <w:p w:rsidR="00415765" w:rsidP="00415765" w:rsidRDefault="00415765" w14:paraId="04C9ECB5" w14:textId="77777777">
      <w:pPr>
        <w:pStyle w:val="broodtekst"/>
        <w:rPr>
          <w:bCs/>
        </w:rPr>
      </w:pPr>
      <w:r w:rsidRPr="002B5F3F">
        <w:rPr>
          <w:bCs/>
        </w:rPr>
        <w:t>De Staatssecretaris Justitie en Veiligheid,</w:t>
      </w:r>
    </w:p>
    <w:p w:rsidR="00F311EC" w:rsidRDefault="00F311EC" w14:paraId="3738DA25" w14:textId="77777777"/>
    <w:p w:rsidR="00415765" w:rsidRDefault="00415765" w14:paraId="73EEC529" w14:textId="27B2A16D"/>
    <w:p w:rsidR="002B39DA" w:rsidRDefault="002B39DA" w14:paraId="7353A76D" w14:textId="77777777"/>
    <w:p w:rsidR="002B39DA" w:rsidRDefault="002B39DA" w14:paraId="3861BF19" w14:textId="77777777"/>
    <w:p w:rsidR="00F311EC" w:rsidRDefault="0066580D" w14:paraId="1B1587D9" w14:textId="6B4B073E">
      <w:r>
        <w:t>I</w:t>
      </w:r>
      <w:r w:rsidR="00415765">
        <w:t>.</w:t>
      </w:r>
      <w:r>
        <w:t xml:space="preserve"> </w:t>
      </w:r>
      <w:proofErr w:type="spellStart"/>
      <w:r>
        <w:t>Coenradie</w:t>
      </w:r>
      <w:proofErr w:type="spellEnd"/>
    </w:p>
    <w:sectPr w:rsidR="00F311EC">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B259F" w14:textId="77777777" w:rsidR="0087676A" w:rsidRDefault="0087676A">
      <w:pPr>
        <w:spacing w:line="240" w:lineRule="auto"/>
      </w:pPr>
      <w:r>
        <w:separator/>
      </w:r>
    </w:p>
  </w:endnote>
  <w:endnote w:type="continuationSeparator" w:id="0">
    <w:p w14:paraId="29AE24C4" w14:textId="77777777" w:rsidR="0087676A" w:rsidRDefault="008767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339F2" w14:textId="77777777" w:rsidR="00F311EC" w:rsidRDefault="00F311EC">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C59EA" w14:textId="77777777" w:rsidR="0087676A" w:rsidRDefault="0087676A">
      <w:pPr>
        <w:spacing w:line="240" w:lineRule="auto"/>
      </w:pPr>
      <w:r>
        <w:separator/>
      </w:r>
    </w:p>
  </w:footnote>
  <w:footnote w:type="continuationSeparator" w:id="0">
    <w:p w14:paraId="31C73658" w14:textId="77777777" w:rsidR="0087676A" w:rsidRDefault="008767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BEF61" w14:textId="77777777" w:rsidR="00F311EC" w:rsidRDefault="006E7676">
    <w:r>
      <w:rPr>
        <w:noProof/>
      </w:rPr>
      <mc:AlternateContent>
        <mc:Choice Requires="wps">
          <w:drawing>
            <wp:anchor distT="0" distB="0" distL="0" distR="0" simplePos="0" relativeHeight="251652608" behindDoc="0" locked="1" layoutInCell="1" allowOverlap="1" wp14:anchorId="73A40442" wp14:editId="764458B3">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74A08BC" w14:textId="77777777" w:rsidR="00F311EC" w:rsidRDefault="006E7676">
                          <w:pPr>
                            <w:pStyle w:val="Referentiegegevensbold"/>
                          </w:pPr>
                          <w:r>
                            <w:t>Cluster Secretaris-Generaal</w:t>
                          </w:r>
                        </w:p>
                        <w:p w14:paraId="3E3DC9B9" w14:textId="77777777" w:rsidR="00F311EC" w:rsidRDefault="006E7676">
                          <w:pPr>
                            <w:pStyle w:val="Referentiegegevens"/>
                          </w:pPr>
                          <w:r>
                            <w:t>Directie Wetgeving en Juridische Zaken</w:t>
                          </w:r>
                        </w:p>
                        <w:p w14:paraId="6370853D" w14:textId="77777777" w:rsidR="00F311EC" w:rsidRDefault="006E7676">
                          <w:pPr>
                            <w:pStyle w:val="Referentiegegevens"/>
                          </w:pPr>
                          <w:r>
                            <w:t>Afdeling Straf- en Sanctierecht</w:t>
                          </w:r>
                        </w:p>
                        <w:p w14:paraId="6EB4567D" w14:textId="77777777" w:rsidR="00F311EC" w:rsidRDefault="00F311EC">
                          <w:pPr>
                            <w:pStyle w:val="WitregelW2"/>
                          </w:pPr>
                        </w:p>
                        <w:p w14:paraId="1766F7BE" w14:textId="77777777" w:rsidR="00F311EC" w:rsidRDefault="006E7676">
                          <w:pPr>
                            <w:pStyle w:val="Referentiegegevensbold"/>
                          </w:pPr>
                          <w:r>
                            <w:t>Datum</w:t>
                          </w:r>
                        </w:p>
                        <w:p w14:paraId="643AF117" w14:textId="77777777" w:rsidR="00F311EC" w:rsidRDefault="0087676A">
                          <w:pPr>
                            <w:pStyle w:val="Referentiegegevens"/>
                          </w:pPr>
                          <w:sdt>
                            <w:sdtPr>
                              <w:id w:val="-1412770607"/>
                              <w:date w:fullDate="2025-05-06T07:56:00Z">
                                <w:dateFormat w:val="d MMMM yyyy"/>
                                <w:lid w:val="nl"/>
                                <w:storeMappedDataAs w:val="dateTime"/>
                                <w:calendar w:val="gregorian"/>
                              </w:date>
                            </w:sdtPr>
                            <w:sdtEndPr/>
                            <w:sdtContent>
                              <w:r w:rsidR="006E7676">
                                <w:t>6 mei 2025</w:t>
                              </w:r>
                            </w:sdtContent>
                          </w:sdt>
                        </w:p>
                        <w:p w14:paraId="443FDA9E" w14:textId="77777777" w:rsidR="00F311EC" w:rsidRDefault="00F311EC">
                          <w:pPr>
                            <w:pStyle w:val="WitregelW1"/>
                          </w:pPr>
                        </w:p>
                        <w:p w14:paraId="60B2C261" w14:textId="77777777" w:rsidR="00F311EC" w:rsidRDefault="006E7676">
                          <w:pPr>
                            <w:pStyle w:val="Referentiegegevensbold"/>
                          </w:pPr>
                          <w:r>
                            <w:t>Onze referentie</w:t>
                          </w:r>
                        </w:p>
                        <w:p w14:paraId="44D7DB0E" w14:textId="77777777" w:rsidR="00F311EC" w:rsidRDefault="006E7676">
                          <w:pPr>
                            <w:pStyle w:val="Referentiegegevens"/>
                          </w:pPr>
                          <w:r>
                            <w:t>....</w:t>
                          </w:r>
                        </w:p>
                      </w:txbxContent>
                    </wps:txbx>
                    <wps:bodyPr vert="horz" wrap="square" lIns="0" tIns="0" rIns="0" bIns="0" anchor="t" anchorCtr="0"/>
                  </wps:wsp>
                </a:graphicData>
              </a:graphic>
            </wp:anchor>
          </w:drawing>
        </mc:Choice>
        <mc:Fallback>
          <w:pict>
            <v:shapetype w14:anchorId="73A40442"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074A08BC" w14:textId="77777777" w:rsidR="00F311EC" w:rsidRDefault="006E7676">
                    <w:pPr>
                      <w:pStyle w:val="Referentiegegevensbold"/>
                    </w:pPr>
                    <w:r>
                      <w:t>Cluster Secretaris-Generaal</w:t>
                    </w:r>
                  </w:p>
                  <w:p w14:paraId="3E3DC9B9" w14:textId="77777777" w:rsidR="00F311EC" w:rsidRDefault="006E7676">
                    <w:pPr>
                      <w:pStyle w:val="Referentiegegevens"/>
                    </w:pPr>
                    <w:r>
                      <w:t>Directie Wetgeving en Juridische Zaken</w:t>
                    </w:r>
                  </w:p>
                  <w:p w14:paraId="6370853D" w14:textId="77777777" w:rsidR="00F311EC" w:rsidRDefault="006E7676">
                    <w:pPr>
                      <w:pStyle w:val="Referentiegegevens"/>
                    </w:pPr>
                    <w:r>
                      <w:t>Afdeling Straf- en Sanctierecht</w:t>
                    </w:r>
                  </w:p>
                  <w:p w14:paraId="6EB4567D" w14:textId="77777777" w:rsidR="00F311EC" w:rsidRDefault="00F311EC">
                    <w:pPr>
                      <w:pStyle w:val="WitregelW2"/>
                    </w:pPr>
                  </w:p>
                  <w:p w14:paraId="1766F7BE" w14:textId="77777777" w:rsidR="00F311EC" w:rsidRDefault="006E7676">
                    <w:pPr>
                      <w:pStyle w:val="Referentiegegevensbold"/>
                    </w:pPr>
                    <w:r>
                      <w:t>Datum</w:t>
                    </w:r>
                  </w:p>
                  <w:p w14:paraId="643AF117" w14:textId="77777777" w:rsidR="00F311EC" w:rsidRDefault="0087676A">
                    <w:pPr>
                      <w:pStyle w:val="Referentiegegevens"/>
                    </w:pPr>
                    <w:sdt>
                      <w:sdtPr>
                        <w:id w:val="-1412770607"/>
                        <w:date w:fullDate="2025-05-06T07:56:00Z">
                          <w:dateFormat w:val="d MMMM yyyy"/>
                          <w:lid w:val="nl"/>
                          <w:storeMappedDataAs w:val="dateTime"/>
                          <w:calendar w:val="gregorian"/>
                        </w:date>
                      </w:sdtPr>
                      <w:sdtEndPr/>
                      <w:sdtContent>
                        <w:r w:rsidR="006E7676">
                          <w:t>6 mei 2025</w:t>
                        </w:r>
                      </w:sdtContent>
                    </w:sdt>
                  </w:p>
                  <w:p w14:paraId="443FDA9E" w14:textId="77777777" w:rsidR="00F311EC" w:rsidRDefault="00F311EC">
                    <w:pPr>
                      <w:pStyle w:val="WitregelW1"/>
                    </w:pPr>
                  </w:p>
                  <w:p w14:paraId="60B2C261" w14:textId="77777777" w:rsidR="00F311EC" w:rsidRDefault="006E7676">
                    <w:pPr>
                      <w:pStyle w:val="Referentiegegevensbold"/>
                    </w:pPr>
                    <w:r>
                      <w:t>Onze referentie</w:t>
                    </w:r>
                  </w:p>
                  <w:p w14:paraId="44D7DB0E" w14:textId="77777777" w:rsidR="00F311EC" w:rsidRDefault="006E7676">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370BCDA1" wp14:editId="5ADC640A">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607BA87" w14:textId="77777777" w:rsidR="006E7676" w:rsidRDefault="006E7676"/>
                      </w:txbxContent>
                    </wps:txbx>
                    <wps:bodyPr vert="horz" wrap="square" lIns="0" tIns="0" rIns="0" bIns="0" anchor="t" anchorCtr="0"/>
                  </wps:wsp>
                </a:graphicData>
              </a:graphic>
            </wp:anchor>
          </w:drawing>
        </mc:Choice>
        <mc:Fallback>
          <w:pict>
            <v:shape w14:anchorId="370BCDA1"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7607BA87" w14:textId="77777777" w:rsidR="006E7676" w:rsidRDefault="006E7676"/>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3F6C992" wp14:editId="3D9FBC22">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80C2124" w14:textId="1598413B" w:rsidR="00F311EC" w:rsidRDefault="006E7676">
                          <w:pPr>
                            <w:pStyle w:val="Referentiegegevens"/>
                          </w:pPr>
                          <w:r>
                            <w:t xml:space="preserve">Pagina </w:t>
                          </w:r>
                          <w:r>
                            <w:fldChar w:fldCharType="begin"/>
                          </w:r>
                          <w:r>
                            <w:instrText>PAGE</w:instrText>
                          </w:r>
                          <w:r>
                            <w:fldChar w:fldCharType="separate"/>
                          </w:r>
                          <w:r w:rsidR="00040BB9">
                            <w:rPr>
                              <w:noProof/>
                            </w:rPr>
                            <w:t>2</w:t>
                          </w:r>
                          <w:r>
                            <w:fldChar w:fldCharType="end"/>
                          </w:r>
                          <w:r>
                            <w:t xml:space="preserve"> van </w:t>
                          </w:r>
                          <w:r>
                            <w:fldChar w:fldCharType="begin"/>
                          </w:r>
                          <w:r>
                            <w:instrText>NUMPAGES</w:instrText>
                          </w:r>
                          <w:r>
                            <w:fldChar w:fldCharType="separate"/>
                          </w:r>
                          <w:r w:rsidR="00C15303">
                            <w:rPr>
                              <w:noProof/>
                            </w:rPr>
                            <w:t>1</w:t>
                          </w:r>
                          <w:r>
                            <w:fldChar w:fldCharType="end"/>
                          </w:r>
                        </w:p>
                      </w:txbxContent>
                    </wps:txbx>
                    <wps:bodyPr vert="horz" wrap="square" lIns="0" tIns="0" rIns="0" bIns="0" anchor="t" anchorCtr="0"/>
                  </wps:wsp>
                </a:graphicData>
              </a:graphic>
            </wp:anchor>
          </w:drawing>
        </mc:Choice>
        <mc:Fallback>
          <w:pict>
            <v:shape w14:anchorId="53F6C992"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080C2124" w14:textId="1598413B" w:rsidR="00F311EC" w:rsidRDefault="006E7676">
                    <w:pPr>
                      <w:pStyle w:val="Referentiegegevens"/>
                    </w:pPr>
                    <w:r>
                      <w:t xml:space="preserve">Pagina </w:t>
                    </w:r>
                    <w:r>
                      <w:fldChar w:fldCharType="begin"/>
                    </w:r>
                    <w:r>
                      <w:instrText>PAGE</w:instrText>
                    </w:r>
                    <w:r>
                      <w:fldChar w:fldCharType="separate"/>
                    </w:r>
                    <w:r w:rsidR="00040BB9">
                      <w:rPr>
                        <w:noProof/>
                      </w:rPr>
                      <w:t>2</w:t>
                    </w:r>
                    <w:r>
                      <w:fldChar w:fldCharType="end"/>
                    </w:r>
                    <w:r>
                      <w:t xml:space="preserve"> van </w:t>
                    </w:r>
                    <w:r>
                      <w:fldChar w:fldCharType="begin"/>
                    </w:r>
                    <w:r>
                      <w:instrText>NUMPAGES</w:instrText>
                    </w:r>
                    <w:r>
                      <w:fldChar w:fldCharType="separate"/>
                    </w:r>
                    <w:r w:rsidR="00C15303">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B3463" w14:textId="77777777" w:rsidR="00F311EC" w:rsidRDefault="006E7676">
    <w:pPr>
      <w:spacing w:after="6377" w:line="14" w:lineRule="exact"/>
    </w:pPr>
    <w:r>
      <w:rPr>
        <w:noProof/>
      </w:rPr>
      <mc:AlternateContent>
        <mc:Choice Requires="wps">
          <w:drawing>
            <wp:anchor distT="0" distB="0" distL="0" distR="0" simplePos="0" relativeHeight="251655680" behindDoc="0" locked="1" layoutInCell="1" allowOverlap="1" wp14:anchorId="340132E1" wp14:editId="2D09A301">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580D720" w14:textId="77777777" w:rsidR="00E75AED" w:rsidRDefault="006E7676">
                          <w:r>
                            <w:t xml:space="preserve">Aan de Voorzitter van de Tweede Kamer </w:t>
                          </w:r>
                        </w:p>
                        <w:p w14:paraId="070204EC" w14:textId="3F84D233" w:rsidR="00F311EC" w:rsidRDefault="006E7676">
                          <w:r>
                            <w:t>der Staten-Generaal</w:t>
                          </w:r>
                        </w:p>
                        <w:p w14:paraId="73838F53" w14:textId="77777777" w:rsidR="00F311EC" w:rsidRDefault="006E7676">
                          <w:r>
                            <w:t xml:space="preserve">Postbus 20018 </w:t>
                          </w:r>
                        </w:p>
                        <w:p w14:paraId="191E48D5" w14:textId="77777777" w:rsidR="00F311EC" w:rsidRDefault="006E7676">
                          <w:r>
                            <w:t>2500 EA  DEN HAAG</w:t>
                          </w:r>
                        </w:p>
                      </w:txbxContent>
                    </wps:txbx>
                    <wps:bodyPr vert="horz" wrap="square" lIns="0" tIns="0" rIns="0" bIns="0" anchor="t" anchorCtr="0"/>
                  </wps:wsp>
                </a:graphicData>
              </a:graphic>
            </wp:anchor>
          </w:drawing>
        </mc:Choice>
        <mc:Fallback>
          <w:pict>
            <v:shapetype w14:anchorId="340132E1"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6580D720" w14:textId="77777777" w:rsidR="00E75AED" w:rsidRDefault="006E7676">
                    <w:r>
                      <w:t xml:space="preserve">Aan de Voorzitter van de Tweede Kamer </w:t>
                    </w:r>
                  </w:p>
                  <w:p w14:paraId="070204EC" w14:textId="3F84D233" w:rsidR="00F311EC" w:rsidRDefault="006E7676">
                    <w:r>
                      <w:t>der Staten-Generaal</w:t>
                    </w:r>
                  </w:p>
                  <w:p w14:paraId="73838F53" w14:textId="77777777" w:rsidR="00F311EC" w:rsidRDefault="006E7676">
                    <w:r>
                      <w:t xml:space="preserve">Postbus 20018 </w:t>
                    </w:r>
                  </w:p>
                  <w:p w14:paraId="191E48D5" w14:textId="77777777" w:rsidR="00F311EC" w:rsidRDefault="006E7676">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5BF18DB" wp14:editId="414B71D5">
              <wp:simplePos x="0" y="0"/>
              <wp:positionH relativeFrom="margin">
                <wp:align>right</wp:align>
              </wp:positionH>
              <wp:positionV relativeFrom="page">
                <wp:posOffset>3352165</wp:posOffset>
              </wp:positionV>
              <wp:extent cx="4787900" cy="94297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9429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F311EC" w14:paraId="55DF8891" w14:textId="77777777">
                            <w:trPr>
                              <w:trHeight w:val="240"/>
                            </w:trPr>
                            <w:tc>
                              <w:tcPr>
                                <w:tcW w:w="1140" w:type="dxa"/>
                              </w:tcPr>
                              <w:p w14:paraId="689430E6" w14:textId="77777777" w:rsidR="00F311EC" w:rsidRDefault="006E7676">
                                <w:r>
                                  <w:t>Datum</w:t>
                                </w:r>
                              </w:p>
                            </w:tc>
                            <w:tc>
                              <w:tcPr>
                                <w:tcW w:w="5918" w:type="dxa"/>
                              </w:tcPr>
                              <w:p w14:paraId="1824C67E" w14:textId="5109B462" w:rsidR="00F311EC" w:rsidRDefault="0087676A">
                                <w:sdt>
                                  <w:sdtPr>
                                    <w:id w:val="307290131"/>
                                    <w:date w:fullDate="2025-05-19T00:00:00Z">
                                      <w:dateFormat w:val="d MMMM yyyy"/>
                                      <w:lid w:val="nl"/>
                                      <w:storeMappedDataAs w:val="dateTime"/>
                                      <w:calendar w:val="gregorian"/>
                                    </w:date>
                                  </w:sdtPr>
                                  <w:sdtEndPr/>
                                  <w:sdtContent>
                                    <w:r w:rsidR="002B39DA">
                                      <w:rPr>
                                        <w:lang w:val="nl"/>
                                      </w:rPr>
                                      <w:t>19 mei 2025</w:t>
                                    </w:r>
                                  </w:sdtContent>
                                </w:sdt>
                              </w:p>
                            </w:tc>
                          </w:tr>
                          <w:tr w:rsidR="00F311EC" w14:paraId="39FF0A3F" w14:textId="77777777">
                            <w:trPr>
                              <w:trHeight w:val="240"/>
                            </w:trPr>
                            <w:tc>
                              <w:tcPr>
                                <w:tcW w:w="1140" w:type="dxa"/>
                              </w:tcPr>
                              <w:p w14:paraId="7B8716BD" w14:textId="77777777" w:rsidR="00F311EC" w:rsidRDefault="006E7676">
                                <w:r>
                                  <w:t>Betreft</w:t>
                                </w:r>
                              </w:p>
                            </w:tc>
                            <w:tc>
                              <w:tcPr>
                                <w:tcW w:w="5918" w:type="dxa"/>
                              </w:tcPr>
                              <w:p w14:paraId="0880385D" w14:textId="7FDCB9C8" w:rsidR="00F311EC" w:rsidRDefault="006E7676">
                                <w:r>
                                  <w:t xml:space="preserve">Ontwerpbesluit </w:t>
                                </w:r>
                                <w:r w:rsidR="00C36CC0">
                                  <w:t>tot wijziging van de Penitentiaire maatregel en het Besluit politiegegevens in verband met aanvullende maatregelen tegen georganiseerde criminaliteit tijdens detentie</w:t>
                                </w:r>
                              </w:p>
                            </w:tc>
                          </w:tr>
                        </w:tbl>
                        <w:p w14:paraId="0838F126" w14:textId="77777777" w:rsidR="006E7676" w:rsidRDefault="006E7676"/>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5BF18DB" id="46feebd0-aa3c-11ea-a756-beb5f67e67be" o:spid="_x0000_s1030" type="#_x0000_t202" style="position:absolute;margin-left:325.8pt;margin-top:263.95pt;width:377pt;height:74.2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F311EC" w14:paraId="55DF8891" w14:textId="77777777">
                      <w:trPr>
                        <w:trHeight w:val="240"/>
                      </w:trPr>
                      <w:tc>
                        <w:tcPr>
                          <w:tcW w:w="1140" w:type="dxa"/>
                        </w:tcPr>
                        <w:p w14:paraId="689430E6" w14:textId="77777777" w:rsidR="00F311EC" w:rsidRDefault="006E7676">
                          <w:r>
                            <w:t>Datum</w:t>
                          </w:r>
                        </w:p>
                      </w:tc>
                      <w:tc>
                        <w:tcPr>
                          <w:tcW w:w="5918" w:type="dxa"/>
                        </w:tcPr>
                        <w:p w14:paraId="1824C67E" w14:textId="5109B462" w:rsidR="00F311EC" w:rsidRDefault="0087676A">
                          <w:sdt>
                            <w:sdtPr>
                              <w:id w:val="307290131"/>
                              <w:date w:fullDate="2025-05-19T00:00:00Z">
                                <w:dateFormat w:val="d MMMM yyyy"/>
                                <w:lid w:val="nl"/>
                                <w:storeMappedDataAs w:val="dateTime"/>
                                <w:calendar w:val="gregorian"/>
                              </w:date>
                            </w:sdtPr>
                            <w:sdtEndPr/>
                            <w:sdtContent>
                              <w:r w:rsidR="002B39DA">
                                <w:rPr>
                                  <w:lang w:val="nl"/>
                                </w:rPr>
                                <w:t>19 mei 2025</w:t>
                              </w:r>
                            </w:sdtContent>
                          </w:sdt>
                        </w:p>
                      </w:tc>
                    </w:tr>
                    <w:tr w:rsidR="00F311EC" w14:paraId="39FF0A3F" w14:textId="77777777">
                      <w:trPr>
                        <w:trHeight w:val="240"/>
                      </w:trPr>
                      <w:tc>
                        <w:tcPr>
                          <w:tcW w:w="1140" w:type="dxa"/>
                        </w:tcPr>
                        <w:p w14:paraId="7B8716BD" w14:textId="77777777" w:rsidR="00F311EC" w:rsidRDefault="006E7676">
                          <w:r>
                            <w:t>Betreft</w:t>
                          </w:r>
                        </w:p>
                      </w:tc>
                      <w:tc>
                        <w:tcPr>
                          <w:tcW w:w="5918" w:type="dxa"/>
                        </w:tcPr>
                        <w:p w14:paraId="0880385D" w14:textId="7FDCB9C8" w:rsidR="00F311EC" w:rsidRDefault="006E7676">
                          <w:r>
                            <w:t xml:space="preserve">Ontwerpbesluit </w:t>
                          </w:r>
                          <w:r w:rsidR="00C36CC0">
                            <w:t>tot wijziging van de Penitentiaire maatregel en het Besluit politiegegevens in verband met aanvullende maatregelen tegen georganiseerde criminaliteit tijdens detentie</w:t>
                          </w:r>
                        </w:p>
                      </w:tc>
                    </w:tr>
                  </w:tbl>
                  <w:p w14:paraId="0838F126" w14:textId="77777777" w:rsidR="006E7676" w:rsidRDefault="006E7676"/>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231EC2FC" wp14:editId="6E2B0D7E">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C4C2475" w14:textId="77777777" w:rsidR="00F311EC" w:rsidRDefault="006E7676">
                          <w:pPr>
                            <w:pStyle w:val="Referentiegegevensbold"/>
                          </w:pPr>
                          <w:r>
                            <w:t>Cluster Secretaris-Generaal</w:t>
                          </w:r>
                        </w:p>
                        <w:p w14:paraId="101FA733" w14:textId="77777777" w:rsidR="00F311EC" w:rsidRDefault="006E7676">
                          <w:pPr>
                            <w:pStyle w:val="Referentiegegevens"/>
                          </w:pPr>
                          <w:r>
                            <w:t>Directie Wetgeving en Juridische Zaken</w:t>
                          </w:r>
                        </w:p>
                        <w:p w14:paraId="295E0B66" w14:textId="77777777" w:rsidR="00F311EC" w:rsidRDefault="006E7676">
                          <w:pPr>
                            <w:pStyle w:val="Referentiegegevens"/>
                          </w:pPr>
                          <w:r>
                            <w:t>Afdeling Straf- en Sanctierecht</w:t>
                          </w:r>
                        </w:p>
                        <w:p w14:paraId="17E8008E" w14:textId="77777777" w:rsidR="00F311EC" w:rsidRDefault="00F311EC">
                          <w:pPr>
                            <w:pStyle w:val="WitregelW1"/>
                          </w:pPr>
                        </w:p>
                        <w:p w14:paraId="3A69F96A" w14:textId="77777777" w:rsidR="00F311EC" w:rsidRDefault="006E7676">
                          <w:pPr>
                            <w:pStyle w:val="Referentiegegevens"/>
                          </w:pPr>
                          <w:r>
                            <w:t>www.rijksoverheid.nl/jenv</w:t>
                          </w:r>
                        </w:p>
                        <w:p w14:paraId="0E922955" w14:textId="77777777" w:rsidR="00F311EC" w:rsidRDefault="00F311EC">
                          <w:pPr>
                            <w:pStyle w:val="WitregelW2"/>
                          </w:pPr>
                        </w:p>
                        <w:p w14:paraId="184862D8" w14:textId="77777777" w:rsidR="00F311EC" w:rsidRDefault="006E7676">
                          <w:pPr>
                            <w:pStyle w:val="Referentiegegevensbold"/>
                          </w:pPr>
                          <w:r>
                            <w:t>Onze referentie</w:t>
                          </w:r>
                        </w:p>
                        <w:p w14:paraId="2C04BE74" w14:textId="200DB62B" w:rsidR="00F311EC" w:rsidRDefault="00F86CE0">
                          <w:pPr>
                            <w:pStyle w:val="Referentiegegevens"/>
                          </w:pPr>
                          <w:r>
                            <w:t>6390236</w:t>
                          </w:r>
                        </w:p>
                        <w:p w14:paraId="4D0B34A4" w14:textId="77777777" w:rsidR="00F311EC" w:rsidRDefault="00F311EC">
                          <w:pPr>
                            <w:pStyle w:val="WitregelW1"/>
                          </w:pPr>
                        </w:p>
                        <w:p w14:paraId="41EF62E0" w14:textId="77777777" w:rsidR="00F311EC" w:rsidRDefault="006E7676">
                          <w:pPr>
                            <w:pStyle w:val="Referentiegegevensbold"/>
                          </w:pPr>
                          <w:r>
                            <w:t>Bijlage(n)</w:t>
                          </w:r>
                        </w:p>
                        <w:p w14:paraId="17B1096A" w14:textId="77777777" w:rsidR="00F311EC" w:rsidRDefault="006E7676">
                          <w:pPr>
                            <w:pStyle w:val="Referentiegegevens"/>
                          </w:pPr>
                          <w:r>
                            <w:t>1</w:t>
                          </w:r>
                        </w:p>
                      </w:txbxContent>
                    </wps:txbx>
                    <wps:bodyPr vert="horz" wrap="square" lIns="0" tIns="0" rIns="0" bIns="0" anchor="t" anchorCtr="0"/>
                  </wps:wsp>
                </a:graphicData>
              </a:graphic>
            </wp:anchor>
          </w:drawing>
        </mc:Choice>
        <mc:Fallback>
          <w:pict>
            <v:shape w14:anchorId="231EC2FC"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7C4C2475" w14:textId="77777777" w:rsidR="00F311EC" w:rsidRDefault="006E7676">
                    <w:pPr>
                      <w:pStyle w:val="Referentiegegevensbold"/>
                    </w:pPr>
                    <w:r>
                      <w:t>Cluster Secretaris-Generaal</w:t>
                    </w:r>
                  </w:p>
                  <w:p w14:paraId="101FA733" w14:textId="77777777" w:rsidR="00F311EC" w:rsidRDefault="006E7676">
                    <w:pPr>
                      <w:pStyle w:val="Referentiegegevens"/>
                    </w:pPr>
                    <w:r>
                      <w:t>Directie Wetgeving en Juridische Zaken</w:t>
                    </w:r>
                  </w:p>
                  <w:p w14:paraId="295E0B66" w14:textId="77777777" w:rsidR="00F311EC" w:rsidRDefault="006E7676">
                    <w:pPr>
                      <w:pStyle w:val="Referentiegegevens"/>
                    </w:pPr>
                    <w:r>
                      <w:t>Afdeling Straf- en Sanctierecht</w:t>
                    </w:r>
                  </w:p>
                  <w:p w14:paraId="17E8008E" w14:textId="77777777" w:rsidR="00F311EC" w:rsidRDefault="00F311EC">
                    <w:pPr>
                      <w:pStyle w:val="WitregelW1"/>
                    </w:pPr>
                  </w:p>
                  <w:p w14:paraId="3A69F96A" w14:textId="77777777" w:rsidR="00F311EC" w:rsidRDefault="006E7676">
                    <w:pPr>
                      <w:pStyle w:val="Referentiegegevens"/>
                    </w:pPr>
                    <w:r>
                      <w:t>www.rijksoverheid.nl/jenv</w:t>
                    </w:r>
                  </w:p>
                  <w:p w14:paraId="0E922955" w14:textId="77777777" w:rsidR="00F311EC" w:rsidRDefault="00F311EC">
                    <w:pPr>
                      <w:pStyle w:val="WitregelW2"/>
                    </w:pPr>
                  </w:p>
                  <w:p w14:paraId="184862D8" w14:textId="77777777" w:rsidR="00F311EC" w:rsidRDefault="006E7676">
                    <w:pPr>
                      <w:pStyle w:val="Referentiegegevensbold"/>
                    </w:pPr>
                    <w:r>
                      <w:t>Onze referentie</w:t>
                    </w:r>
                  </w:p>
                  <w:p w14:paraId="2C04BE74" w14:textId="200DB62B" w:rsidR="00F311EC" w:rsidRDefault="00F86CE0">
                    <w:pPr>
                      <w:pStyle w:val="Referentiegegevens"/>
                    </w:pPr>
                    <w:r>
                      <w:t>6390236</w:t>
                    </w:r>
                  </w:p>
                  <w:p w14:paraId="4D0B34A4" w14:textId="77777777" w:rsidR="00F311EC" w:rsidRDefault="00F311EC">
                    <w:pPr>
                      <w:pStyle w:val="WitregelW1"/>
                    </w:pPr>
                  </w:p>
                  <w:p w14:paraId="41EF62E0" w14:textId="77777777" w:rsidR="00F311EC" w:rsidRDefault="006E7676">
                    <w:pPr>
                      <w:pStyle w:val="Referentiegegevensbold"/>
                    </w:pPr>
                    <w:r>
                      <w:t>Bijlage(n)</w:t>
                    </w:r>
                  </w:p>
                  <w:p w14:paraId="17B1096A" w14:textId="77777777" w:rsidR="00F311EC" w:rsidRDefault="006E7676">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4B193B6" wp14:editId="2B7C6730">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71B69EF" w14:textId="77777777" w:rsidR="006E7676" w:rsidRDefault="006E7676"/>
                      </w:txbxContent>
                    </wps:txbx>
                    <wps:bodyPr vert="horz" wrap="square" lIns="0" tIns="0" rIns="0" bIns="0" anchor="t" anchorCtr="0"/>
                  </wps:wsp>
                </a:graphicData>
              </a:graphic>
            </wp:anchor>
          </w:drawing>
        </mc:Choice>
        <mc:Fallback>
          <w:pict>
            <v:shape w14:anchorId="04B193B6"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371B69EF" w14:textId="77777777" w:rsidR="006E7676" w:rsidRDefault="006E7676"/>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E8F6D82" wp14:editId="3F690299">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E84AE23" w14:textId="77777777" w:rsidR="00F311EC" w:rsidRDefault="006E7676">
                          <w:pPr>
                            <w:pStyle w:val="Referentiegegevens"/>
                          </w:pPr>
                          <w:r>
                            <w:t xml:space="preserve">Pagina </w:t>
                          </w:r>
                          <w:r>
                            <w:fldChar w:fldCharType="begin"/>
                          </w:r>
                          <w:r>
                            <w:instrText>PAGE</w:instrText>
                          </w:r>
                          <w:r>
                            <w:fldChar w:fldCharType="separate"/>
                          </w:r>
                          <w:r w:rsidR="00C15303">
                            <w:rPr>
                              <w:noProof/>
                            </w:rPr>
                            <w:t>1</w:t>
                          </w:r>
                          <w:r>
                            <w:fldChar w:fldCharType="end"/>
                          </w:r>
                          <w:r>
                            <w:t xml:space="preserve"> van </w:t>
                          </w:r>
                          <w:r>
                            <w:fldChar w:fldCharType="begin"/>
                          </w:r>
                          <w:r>
                            <w:instrText>NUMPAGES</w:instrText>
                          </w:r>
                          <w:r>
                            <w:fldChar w:fldCharType="separate"/>
                          </w:r>
                          <w:r w:rsidR="00C15303">
                            <w:rPr>
                              <w:noProof/>
                            </w:rPr>
                            <w:t>1</w:t>
                          </w:r>
                          <w:r>
                            <w:fldChar w:fldCharType="end"/>
                          </w:r>
                        </w:p>
                      </w:txbxContent>
                    </wps:txbx>
                    <wps:bodyPr vert="horz" wrap="square" lIns="0" tIns="0" rIns="0" bIns="0" anchor="t" anchorCtr="0"/>
                  </wps:wsp>
                </a:graphicData>
              </a:graphic>
            </wp:anchor>
          </w:drawing>
        </mc:Choice>
        <mc:Fallback>
          <w:pict>
            <v:shape w14:anchorId="5E8F6D82"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0E84AE23" w14:textId="77777777" w:rsidR="00F311EC" w:rsidRDefault="006E7676">
                    <w:pPr>
                      <w:pStyle w:val="Referentiegegevens"/>
                    </w:pPr>
                    <w:r>
                      <w:t xml:space="preserve">Pagina </w:t>
                    </w:r>
                    <w:r>
                      <w:fldChar w:fldCharType="begin"/>
                    </w:r>
                    <w:r>
                      <w:instrText>PAGE</w:instrText>
                    </w:r>
                    <w:r>
                      <w:fldChar w:fldCharType="separate"/>
                    </w:r>
                    <w:r w:rsidR="00C15303">
                      <w:rPr>
                        <w:noProof/>
                      </w:rPr>
                      <w:t>1</w:t>
                    </w:r>
                    <w:r>
                      <w:fldChar w:fldCharType="end"/>
                    </w:r>
                    <w:r>
                      <w:t xml:space="preserve"> van </w:t>
                    </w:r>
                    <w:r>
                      <w:fldChar w:fldCharType="begin"/>
                    </w:r>
                    <w:r>
                      <w:instrText>NUMPAGES</w:instrText>
                    </w:r>
                    <w:r>
                      <w:fldChar w:fldCharType="separate"/>
                    </w:r>
                    <w:r w:rsidR="00C15303">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A95706A" wp14:editId="12065B44">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9C29378" w14:textId="77777777" w:rsidR="00F311EC" w:rsidRDefault="006E7676">
                          <w:pPr>
                            <w:spacing w:line="240" w:lineRule="auto"/>
                          </w:pPr>
                          <w:r>
                            <w:rPr>
                              <w:noProof/>
                            </w:rPr>
                            <w:drawing>
                              <wp:inline distT="0" distB="0" distL="0" distR="0" wp14:anchorId="26FFA457" wp14:editId="38505AE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A95706A"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49C29378" w14:textId="77777777" w:rsidR="00F311EC" w:rsidRDefault="006E7676">
                    <w:pPr>
                      <w:spacing w:line="240" w:lineRule="auto"/>
                    </w:pPr>
                    <w:r>
                      <w:rPr>
                        <w:noProof/>
                      </w:rPr>
                      <w:drawing>
                        <wp:inline distT="0" distB="0" distL="0" distR="0" wp14:anchorId="26FFA457" wp14:editId="38505AE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8E8017E" wp14:editId="178E04AF">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69CFB99" w14:textId="77777777" w:rsidR="00F311EC" w:rsidRDefault="006E7676">
                          <w:pPr>
                            <w:spacing w:line="240" w:lineRule="auto"/>
                          </w:pPr>
                          <w:r>
                            <w:rPr>
                              <w:noProof/>
                            </w:rPr>
                            <w:drawing>
                              <wp:inline distT="0" distB="0" distL="0" distR="0" wp14:anchorId="7DBBF35B" wp14:editId="2E73E70A">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8E8017E"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469CFB99" w14:textId="77777777" w:rsidR="00F311EC" w:rsidRDefault="006E7676">
                    <w:pPr>
                      <w:spacing w:line="240" w:lineRule="auto"/>
                    </w:pPr>
                    <w:r>
                      <w:rPr>
                        <w:noProof/>
                      </w:rPr>
                      <w:drawing>
                        <wp:inline distT="0" distB="0" distL="0" distR="0" wp14:anchorId="7DBBF35B" wp14:editId="2E73E70A">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E56731C" wp14:editId="158AC23B">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424C8A9" w14:textId="31F2AF85" w:rsidR="00F311EC" w:rsidRDefault="006E7676">
                          <w:pPr>
                            <w:pStyle w:val="Referentiegegevens"/>
                          </w:pPr>
                          <w:r>
                            <w:t>&gt; Retouradres</w:t>
                          </w:r>
                          <w:r w:rsidR="002B39DA">
                            <w:t xml:space="preserve"> </w:t>
                          </w:r>
                          <w:r w:rsidR="002B39DA">
                            <w:t>Postbus 20011 2500 EH   Den Haag</w:t>
                          </w:r>
                          <w:r>
                            <w:t xml:space="preserve">   </w:t>
                          </w:r>
                        </w:p>
                      </w:txbxContent>
                    </wps:txbx>
                    <wps:bodyPr vert="horz" wrap="square" lIns="0" tIns="0" rIns="0" bIns="0" anchor="t" anchorCtr="0"/>
                  </wps:wsp>
                </a:graphicData>
              </a:graphic>
            </wp:anchor>
          </w:drawing>
        </mc:Choice>
        <mc:Fallback>
          <w:pict>
            <v:shape w14:anchorId="3E56731C"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6424C8A9" w14:textId="31F2AF85" w:rsidR="00F311EC" w:rsidRDefault="006E7676">
                    <w:pPr>
                      <w:pStyle w:val="Referentiegegevens"/>
                    </w:pPr>
                    <w:r>
                      <w:t>&gt; Retouradres</w:t>
                    </w:r>
                    <w:r w:rsidR="002B39DA">
                      <w:t xml:space="preserve"> </w:t>
                    </w:r>
                    <w:r w:rsidR="002B39DA">
                      <w:t>Postbus 20011 2500 EH   Den Haag</w:t>
                    </w:r>
                    <w:r>
                      <w:t xml:space="preserve">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E68E5E"/>
    <w:multiLevelType w:val="multilevel"/>
    <w:tmpl w:val="3E8E649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982FE1FB"/>
    <w:multiLevelType w:val="multilevel"/>
    <w:tmpl w:val="44AC043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C8439F2E"/>
    <w:multiLevelType w:val="multilevel"/>
    <w:tmpl w:val="26AB946A"/>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2ADE44AA"/>
    <w:multiLevelType w:val="multilevel"/>
    <w:tmpl w:val="D1018EB8"/>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3CE45A32"/>
    <w:multiLevelType w:val="multilevel"/>
    <w:tmpl w:val="03506CA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771F2EE8"/>
    <w:multiLevelType w:val="multilevel"/>
    <w:tmpl w:val="A346D802"/>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886183852">
    <w:abstractNumId w:val="3"/>
  </w:num>
  <w:num w:numId="2" w16cid:durableId="1573348767">
    <w:abstractNumId w:val="5"/>
  </w:num>
  <w:num w:numId="3" w16cid:durableId="141311910">
    <w:abstractNumId w:val="0"/>
  </w:num>
  <w:num w:numId="4" w16cid:durableId="20591616">
    <w:abstractNumId w:val="1"/>
  </w:num>
  <w:num w:numId="5" w16cid:durableId="255527583">
    <w:abstractNumId w:val="2"/>
  </w:num>
  <w:num w:numId="6" w16cid:durableId="1501745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303"/>
    <w:rsid w:val="00040BB9"/>
    <w:rsid w:val="00054F1D"/>
    <w:rsid w:val="00063E03"/>
    <w:rsid w:val="0008021B"/>
    <w:rsid w:val="00092077"/>
    <w:rsid w:val="000A1313"/>
    <w:rsid w:val="0015561B"/>
    <w:rsid w:val="001A443A"/>
    <w:rsid w:val="001B0452"/>
    <w:rsid w:val="001B6F0B"/>
    <w:rsid w:val="00255BB8"/>
    <w:rsid w:val="002B39DA"/>
    <w:rsid w:val="002D0CBF"/>
    <w:rsid w:val="00317B5E"/>
    <w:rsid w:val="00343841"/>
    <w:rsid w:val="0034739F"/>
    <w:rsid w:val="00386076"/>
    <w:rsid w:val="003D4390"/>
    <w:rsid w:val="00415765"/>
    <w:rsid w:val="00452FA0"/>
    <w:rsid w:val="004563CD"/>
    <w:rsid w:val="004B1DC9"/>
    <w:rsid w:val="004C6DEE"/>
    <w:rsid w:val="004F5253"/>
    <w:rsid w:val="0050347D"/>
    <w:rsid w:val="00575F79"/>
    <w:rsid w:val="00614A9B"/>
    <w:rsid w:val="00636FFD"/>
    <w:rsid w:val="00643359"/>
    <w:rsid w:val="00652354"/>
    <w:rsid w:val="0066580D"/>
    <w:rsid w:val="006D56B3"/>
    <w:rsid w:val="006E7676"/>
    <w:rsid w:val="00705E98"/>
    <w:rsid w:val="007104DC"/>
    <w:rsid w:val="007E0CC8"/>
    <w:rsid w:val="00802A8D"/>
    <w:rsid w:val="008761DD"/>
    <w:rsid w:val="0087676A"/>
    <w:rsid w:val="008B2E4F"/>
    <w:rsid w:val="008D4D86"/>
    <w:rsid w:val="008E3F80"/>
    <w:rsid w:val="009027F3"/>
    <w:rsid w:val="00942279"/>
    <w:rsid w:val="00947542"/>
    <w:rsid w:val="009573C7"/>
    <w:rsid w:val="009D55E7"/>
    <w:rsid w:val="00A16753"/>
    <w:rsid w:val="00A70713"/>
    <w:rsid w:val="00AC5F66"/>
    <w:rsid w:val="00AF5AE5"/>
    <w:rsid w:val="00BC4431"/>
    <w:rsid w:val="00BF6DC1"/>
    <w:rsid w:val="00C15303"/>
    <w:rsid w:val="00C36CC0"/>
    <w:rsid w:val="00C64D7D"/>
    <w:rsid w:val="00CB08E8"/>
    <w:rsid w:val="00D7440D"/>
    <w:rsid w:val="00E21784"/>
    <w:rsid w:val="00E75AED"/>
    <w:rsid w:val="00F311EC"/>
    <w:rsid w:val="00F31C1A"/>
    <w:rsid w:val="00F36BDF"/>
    <w:rsid w:val="00F86CE0"/>
    <w:rsid w:val="00F877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42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semiHidden/>
    <w:rsid w:val="0066580D"/>
    <w:pPr>
      <w:ind w:left="720"/>
      <w:contextualSpacing/>
    </w:pPr>
  </w:style>
  <w:style w:type="paragraph" w:styleId="Koptekst">
    <w:name w:val="header"/>
    <w:basedOn w:val="Standaard"/>
    <w:link w:val="KoptekstChar"/>
    <w:uiPriority w:val="99"/>
    <w:unhideWhenUsed/>
    <w:rsid w:val="00C36CC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36CC0"/>
    <w:rPr>
      <w:rFonts w:ascii="Verdana" w:hAnsi="Verdana"/>
      <w:color w:val="000000"/>
      <w:sz w:val="18"/>
      <w:szCs w:val="18"/>
    </w:rPr>
  </w:style>
  <w:style w:type="paragraph" w:styleId="Revisie">
    <w:name w:val="Revision"/>
    <w:hidden/>
    <w:uiPriority w:val="99"/>
    <w:semiHidden/>
    <w:rsid w:val="007E0CC8"/>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0A1313"/>
    <w:rPr>
      <w:sz w:val="16"/>
      <w:szCs w:val="16"/>
    </w:rPr>
  </w:style>
  <w:style w:type="paragraph" w:styleId="Tekstopmerking">
    <w:name w:val="annotation text"/>
    <w:basedOn w:val="Standaard"/>
    <w:link w:val="TekstopmerkingChar"/>
    <w:uiPriority w:val="99"/>
    <w:semiHidden/>
    <w:unhideWhenUsed/>
    <w:rsid w:val="000A131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A1313"/>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0A1313"/>
    <w:rPr>
      <w:b/>
      <w:bCs/>
    </w:rPr>
  </w:style>
  <w:style w:type="character" w:customStyle="1" w:styleId="OnderwerpvanopmerkingChar">
    <w:name w:val="Onderwerp van opmerking Char"/>
    <w:basedOn w:val="TekstopmerkingChar"/>
    <w:link w:val="Onderwerpvanopmerking"/>
    <w:uiPriority w:val="99"/>
    <w:semiHidden/>
    <w:rsid w:val="000A1313"/>
    <w:rPr>
      <w:rFonts w:ascii="Verdana" w:hAnsi="Verdana"/>
      <w:b/>
      <w:bCs/>
      <w:color w:val="000000"/>
    </w:rPr>
  </w:style>
  <w:style w:type="paragraph" w:customStyle="1" w:styleId="broodtekst">
    <w:name w:val="broodtekst"/>
    <w:basedOn w:val="Standaard"/>
    <w:qFormat/>
    <w:rsid w:val="00415765"/>
    <w:pPr>
      <w:tabs>
        <w:tab w:val="left" w:pos="227"/>
        <w:tab w:val="left" w:pos="454"/>
        <w:tab w:val="left" w:pos="680"/>
      </w:tabs>
      <w:autoSpaceDE w:val="0"/>
      <w:adjustRightInd w:val="0"/>
      <w:textAlignment w:val="auto"/>
    </w:pPr>
    <w:rPr>
      <w:rFonts w:eastAsia="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279</ap:Words>
  <ap:Characters>1537</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2025-05-19T09:13:00.0000000Z</dcterms:created>
  <dcterms:modified xsi:type="dcterms:W3CDTF">2025-05-19T09:13:00.0000000Z</dcterms:modified>
  <dc:description>------------------------</dc:description>
  <version/>
  <category/>
</coreProperties>
</file>