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2025Z09564</w:t>
        <w:br/>
      </w:r>
      <w:proofErr w:type="spellEnd"/>
    </w:p>
    <w:p>
      <w:pPr>
        <w:pStyle w:val="Normal"/>
        <w:rPr>
          <w:b w:val="1"/>
          <w:bCs w:val="1"/>
        </w:rPr>
      </w:pPr>
      <w:r w:rsidR="250AE766">
        <w:rPr>
          <w:b w:val="0"/>
          <w:bCs w:val="0"/>
        </w:rPr>
        <w:t>(ingezonden 16 mei 2025)</w:t>
        <w:br/>
      </w:r>
    </w:p>
    <w:p>
      <w:r>
        <w:t xml:space="preserve">Vragen van de leden Van Nispen (SP) en Mutluer (GroenLinks-PvdA) aan de minister van Justitie en Veiligheid over de verantwoordelijkheid voor het politieonderwijs en de structurele tekorten in de opsporing</w:t>
      </w:r>
      <w:r>
        <w:br/>
      </w:r>
    </w:p>
    <w:p>
      <w:r>
        <w:t xml:space="preserve"> </w:t>
      </w:r>
      <w:r>
        <w:br/>
      </w:r>
    </w:p>
    <w:p>
      <w:pPr>
        <w:pStyle w:val="ListParagraph"/>
        <w:numPr>
          <w:ilvl w:val="0"/>
          <w:numId w:val="100478110"/>
        </w:numPr>
        <w:ind w:left="360"/>
      </w:pPr>
      <w:r>
        <w:t>Heeft u kennisgenomen van de inzetbrief van de politiebonden waarin wordt gesteld dat de opleidingscapaciteit bij de Politieacademie de komende jaren onvoldoende is om de uitstroom te compenseren, met name in de opsporing? 1)</w:t>
      </w:r>
      <w:r>
        <w:br/>
      </w:r>
    </w:p>
    <w:p>
      <w:pPr>
        <w:pStyle w:val="ListParagraph"/>
        <w:numPr>
          <w:ilvl w:val="0"/>
          <w:numId w:val="100478110"/>
        </w:numPr>
        <w:ind w:left="360"/>
      </w:pPr>
      <w:r>
        <w:t>Kunt u bevestigen dat er sprake is van structurele tekorten in de opleidingscapaciteit voor de opsporing bij de Politieacademie, en dat deze tekorten een directe belemmering vormen voor het vergroten van de noodzakelijke instroom?</w:t>
      </w:r>
      <w:r>
        <w:br/>
      </w:r>
    </w:p>
    <w:p>
      <w:pPr>
        <w:pStyle w:val="ListParagraph"/>
        <w:numPr>
          <w:ilvl w:val="0"/>
          <w:numId w:val="100478110"/>
        </w:numPr>
        <w:ind w:left="360"/>
      </w:pPr>
      <w:r>
        <w:t>Zo ja: hoe groot is het huidige tekort aan opleidingscapaciteit bij de Politieacademie, uitgesplitst naar instroomroutes zoals PSI, ATH-boa en specifieke rechercheopleidingen, zoals de KO en IVOO?</w:t>
      </w:r>
      <w:r>
        <w:br/>
      </w:r>
    </w:p>
    <w:p>
      <w:pPr>
        <w:pStyle w:val="ListParagraph"/>
        <w:numPr>
          <w:ilvl w:val="0"/>
          <w:numId w:val="100478110"/>
        </w:numPr>
        <w:ind w:left="360"/>
      </w:pPr>
      <w:r>
        <w:t>Klopt het dat in meerdere politie-eenheden inmiddels zogenaamde ‘veldacademies’ zijn opgericht om de tekorten bij de Politieacademie op te vangen? Hoe beoordeelt u deze ontwikkeling, mede in het licht van uw verantwoordelijkheid voor de kwaliteit en landelijke uniformiteit van het politieonderwijs?</w:t>
      </w:r>
      <w:r>
        <w:br/>
      </w:r>
    </w:p>
    <w:p>
      <w:pPr>
        <w:pStyle w:val="ListParagraph"/>
        <w:numPr>
          <w:ilvl w:val="0"/>
          <w:numId w:val="100478110"/>
        </w:numPr>
        <w:ind w:left="360"/>
      </w:pPr>
      <w:r>
        <w:t>Deelt u de zorgen dat het ontstaan van veldacademies kan leiden tot inhoudelijke versnippering, ongelijke kwaliteitsniveaus, niet-gevalideerde leerroutes en extra werkdruk voor politiemedewerkers die naast hun reguliere opsporingstaken ook als opleider fungeren?</w:t>
      </w:r>
      <w:r>
        <w:br/>
      </w:r>
    </w:p>
    <w:p>
      <w:pPr>
        <w:pStyle w:val="ListParagraph"/>
        <w:numPr>
          <w:ilvl w:val="0"/>
          <w:numId w:val="100478110"/>
        </w:numPr>
        <w:ind w:left="360"/>
      </w:pPr>
      <w:r>
        <w:t>Hoe verklaart u dat, ondanks de aangenomen motie-Mutluer (Kamerstuk 29 628, nr. 1137) die oproept tot inzet van private opleiders en hogescholen naast de Politieacademie, deze capaciteit nog nauwelijks wordt benut voor instroomopleidingen en specifieke opleidingen binnen de opsporing?</w:t>
      </w:r>
      <w:r>
        <w:br/>
      </w:r>
    </w:p>
    <w:p>
      <w:pPr>
        <w:pStyle w:val="ListParagraph"/>
        <w:numPr>
          <w:ilvl w:val="0"/>
          <w:numId w:val="100478110"/>
        </w:numPr>
        <w:ind w:left="360"/>
      </w:pPr>
      <w:r>
        <w:t>Bent u bereid om onder duidelijke kwaliteitsvoorwaarden externe opleiders toe te laten die (tijdelijk of aanvullend) gecertificeerd politieonderwijs kunnen aanbieden?</w:t>
      </w:r>
      <w:r>
        <w:br/>
      </w:r>
    </w:p>
    <w:p>
      <w:pPr>
        <w:pStyle w:val="ListParagraph"/>
        <w:numPr>
          <w:ilvl w:val="0"/>
          <w:numId w:val="100478110"/>
        </w:numPr>
        <w:ind w:left="360"/>
      </w:pPr>
      <w:r>
        <w:t>Welke structurele financiering is beschikbaar of in voorbereiding om de capaciteit van de Politieacademie (tijdelijk) te versterken en ruimte te bieden aan maatwerktrajecten, waaronder zij-instroom en specialistische vakopleidingen?</w:t>
      </w:r>
      <w:r>
        <w:br/>
      </w:r>
    </w:p>
    <w:p>
      <w:pPr>
        <w:pStyle w:val="ListParagraph"/>
        <w:numPr>
          <w:ilvl w:val="0"/>
          <w:numId w:val="100478110"/>
        </w:numPr>
        <w:ind w:left="360"/>
      </w:pPr>
      <w:r>
        <w:t>Heeft u samen met de politietop inmiddels verkend hoe een afzonderlijke, meer gerichte modulaire rechercheopleiding kan worden gerealiseerd, zoals opgeroepen middels de aangenomen motie Mutluer (Kamerstuk 29 628, nr. 1244)? Zo nee, waarom niet? Zo ja, wat heeft die verkenning opgeleverd?</w:t>
      </w:r>
      <w:r>
        <w:br/>
      </w:r>
    </w:p>
    <w:p>
      <w:pPr>
        <w:pStyle w:val="ListParagraph"/>
        <w:numPr>
          <w:ilvl w:val="0"/>
          <w:numId w:val="100478110"/>
        </w:numPr>
        <w:ind w:left="360"/>
      </w:pPr>
      <w:r>
        <w:t>Kunt u toezeggen dat u de Kamer vóór het zomerreces informeert over de maatregelen die u neemt om de regie te hernemen op het politieonderwijs, inclusief mogelijke inzet van externe aanbieders en de bijbehorende financiën?</w:t>
      </w:r>
      <w:r>
        <w:br/>
      </w:r>
    </w:p>
    <w:p>
      <w:r>
        <w:t xml:space="preserve"> </w:t>
      </w:r>
      <w:r>
        <w:br/>
      </w:r>
    </w:p>
    <w:p>
      <w:r>
        <w:t xml:space="preserve"> </w:t>
      </w:r>
      <w:r>
        <w:br/>
      </w:r>
    </w:p>
    <w:p>
      <w:r>
        <w:t xml:space="preserve">1) Nederlandse Politiebond, 12 mei 2025, ''Politiebonden leggen cao-wensen op tafel'' (https://www.politiebond.nl/actueel/nieuws-and-blog/politiebonden-leggen-cao-wensen-op-tafel-2/)</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