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A44" w:rsidR="00981A44" w:rsidP="00981A44" w:rsidRDefault="00981A44" w14:paraId="065CAEED" w14:textId="149F39F7">
      <w:r w:rsidRPr="00981A44">
        <w:rPr>
          <w:b/>
          <w:bCs/>
        </w:rPr>
        <w:t>Van:</w:t>
      </w:r>
      <w:r w:rsidRPr="00981A44">
        <w:t xml:space="preserve"> Bos, J.V. (Vincent)  </w:t>
      </w:r>
      <w:r w:rsidRPr="00981A44">
        <w:br/>
      </w:r>
      <w:r w:rsidRPr="00981A44">
        <w:rPr>
          <w:b/>
          <w:bCs/>
        </w:rPr>
        <w:t>Verzonden:</w:t>
      </w:r>
      <w:r w:rsidRPr="00981A44">
        <w:t xml:space="preserve"> woensdag 14 mei 2025 12:10</w:t>
      </w:r>
      <w:r w:rsidRPr="00981A44">
        <w:br/>
      </w:r>
      <w:r w:rsidRPr="00981A44">
        <w:rPr>
          <w:b/>
          <w:bCs/>
        </w:rPr>
        <w:t>Aan:</w:t>
      </w:r>
      <w:r w:rsidRPr="00981A44">
        <w:t xml:space="preserve"> Vos, A. de Commissie VRO  </w:t>
      </w:r>
      <w:r w:rsidRPr="00981A44">
        <w:br/>
      </w:r>
      <w:r w:rsidRPr="00981A44">
        <w:rPr>
          <w:b/>
          <w:bCs/>
        </w:rPr>
        <w:t>Onderwerp:</w:t>
      </w:r>
      <w:r w:rsidRPr="00981A44">
        <w:t xml:space="preserve"> Verzoek: emailprocedure</w:t>
      </w:r>
      <w:r w:rsidRPr="00981A44">
        <w:br/>
      </w:r>
      <w:r w:rsidRPr="00981A44">
        <w:rPr>
          <w:b/>
          <w:bCs/>
        </w:rPr>
        <w:t>Urgentie:</w:t>
      </w:r>
      <w:r w:rsidRPr="00981A44">
        <w:t xml:space="preserve"> Hoog</w:t>
      </w:r>
    </w:p>
    <w:p w:rsidRPr="00981A44" w:rsidR="00981A44" w:rsidP="00981A44" w:rsidRDefault="00981A44" w14:paraId="2CAF7A17" w14:textId="77777777">
      <w:r w:rsidRPr="00981A44">
        <w:t> </w:t>
      </w:r>
    </w:p>
    <w:p w:rsidRPr="00981A44" w:rsidR="00981A44" w:rsidP="00981A44" w:rsidRDefault="00981A44" w14:paraId="62EB7C7A" w14:textId="77777777">
      <w:r w:rsidRPr="00981A44">
        <w:t xml:space="preserve">Beste griffie, </w:t>
      </w:r>
    </w:p>
    <w:p w:rsidRPr="00981A44" w:rsidR="00981A44" w:rsidP="00981A44" w:rsidRDefault="00981A44" w14:paraId="7F133007" w14:textId="77777777">
      <w:r w:rsidRPr="00981A44">
        <w:t> </w:t>
      </w:r>
    </w:p>
    <w:p w:rsidRPr="00981A44" w:rsidR="00981A44" w:rsidP="00981A44" w:rsidRDefault="00981A44" w14:paraId="1E268956" w14:textId="77777777">
      <w:r w:rsidRPr="00981A44">
        <w:t xml:space="preserve">Kunt u een spoed-emailprocedure opstarten in verband met het volgende verzoek: </w:t>
      </w:r>
      <w:r w:rsidRPr="00981A44">
        <w:br/>
      </w:r>
      <w:r w:rsidRPr="00981A44">
        <w:br/>
        <w:t xml:space="preserve">De leden </w:t>
      </w:r>
      <w:proofErr w:type="spellStart"/>
      <w:r w:rsidRPr="00981A44">
        <w:t>Grinwis</w:t>
      </w:r>
      <w:proofErr w:type="spellEnd"/>
      <w:r w:rsidRPr="00981A44">
        <w:t xml:space="preserve"> (CU) en Vijlbrief (D66) stellen voor om met spoed (nog voor de plenaire behandeling van de Wet regie op de volkshuisvesting (voorzien in de week van 26 mei) </w:t>
      </w:r>
      <w:r w:rsidRPr="00981A44">
        <w:rPr>
          <w:b/>
          <w:bCs/>
        </w:rPr>
        <w:t>een kort RTG</w:t>
      </w:r>
      <w:r w:rsidRPr="00981A44">
        <w:t xml:space="preserve"> van zeg 1,5 uur te organiseren </w:t>
      </w:r>
      <w:r w:rsidRPr="00981A44">
        <w:rPr>
          <w:b/>
          <w:bCs/>
        </w:rPr>
        <w:t>over de gevolgen van de huurbevriezing en de voorgestelde wijzigingen in de WBH voor de uitvoering van de Wet regie op de Volkshuisvesting</w:t>
      </w:r>
      <w:r w:rsidRPr="00981A44">
        <w:t xml:space="preserve">. Het gaat dan met name om de haalbaarheid en maakbaarheid van de betaalbaarheidsdoelstellingen. Ons voorstel zou zijn om een kort RTG te houden in 1 ronde, met als uit te nodigen deelnemers partijen en personen als IVBN, Autoriteit Woningcorporaties, Economisch Instituut voor de Bouw, Aedes, prof. Peter Boelhouwer en last but </w:t>
      </w:r>
      <w:proofErr w:type="spellStart"/>
      <w:r w:rsidRPr="00981A44">
        <w:t>not</w:t>
      </w:r>
      <w:proofErr w:type="spellEnd"/>
      <w:r w:rsidRPr="00981A44">
        <w:t xml:space="preserve"> </w:t>
      </w:r>
      <w:proofErr w:type="spellStart"/>
      <w:r w:rsidRPr="00981A44">
        <w:t>least</w:t>
      </w:r>
      <w:proofErr w:type="spellEnd"/>
      <w:r w:rsidRPr="00981A44">
        <w:t xml:space="preserve"> prof. Johan Conijn. Zij hebben zich in de achterliggende weken allen onderbouwd uitgelaten over de voorgenomen maatregel. We staan vanzelfsprekend open voor andere en/of aanvullende suggesties.</w:t>
      </w:r>
    </w:p>
    <w:p w:rsidRPr="00981A44" w:rsidR="00981A44" w:rsidP="00981A44" w:rsidRDefault="00981A44" w14:paraId="476F6768" w14:textId="77777777">
      <w:r w:rsidRPr="00981A44">
        <w:t> </w:t>
      </w:r>
    </w:p>
    <w:p w:rsidRPr="00981A44" w:rsidR="00981A44" w:rsidP="00981A44" w:rsidRDefault="00981A44" w14:paraId="17DEDF58" w14:textId="77777777">
      <w:r w:rsidRPr="00981A44">
        <w:t>Hartelijke groet,</w:t>
      </w:r>
    </w:p>
    <w:p w:rsidRPr="00981A44" w:rsidR="00981A44" w:rsidP="00981A44" w:rsidRDefault="00981A44" w14:paraId="5C2AEF49" w14:textId="77777777">
      <w:r w:rsidRPr="00981A44">
        <w:t>mede namens Hans Vijlbrief,</w:t>
      </w:r>
    </w:p>
    <w:p w:rsidRPr="00981A44" w:rsidR="00981A44" w:rsidP="00981A44" w:rsidRDefault="00981A44" w14:paraId="762AA5D3" w14:textId="77777777">
      <w:r w:rsidRPr="00981A44">
        <w:t> </w:t>
      </w:r>
    </w:p>
    <w:p w:rsidRPr="00981A44" w:rsidR="00981A44" w:rsidP="00981A44" w:rsidRDefault="00981A44" w14:paraId="5D28757A" w14:textId="77777777">
      <w:r w:rsidRPr="00981A44">
        <w:t>Pieter </w:t>
      </w:r>
      <w:proofErr w:type="spellStart"/>
      <w:r w:rsidRPr="00981A44">
        <w:t>Grinwis</w:t>
      </w:r>
      <w:proofErr w:type="spellEnd"/>
    </w:p>
    <w:p w:rsidR="000237EB" w:rsidRDefault="000237EB" w14:paraId="52F5E74D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44"/>
    <w:rsid w:val="000237EB"/>
    <w:rsid w:val="002B0B64"/>
    <w:rsid w:val="00910B6D"/>
    <w:rsid w:val="00981A44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F98E"/>
  <w15:chartTrackingRefBased/>
  <w15:docId w15:val="{01BAF014-E21E-4990-BB21-0D9EF15A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1A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1A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1A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1A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1A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1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1A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1A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1A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1A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1A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81A4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1018</ap:Characters>
  <ap:DocSecurity>0</ap:DocSecurity>
  <ap:Lines>8</ap:Lines>
  <ap:Paragraphs>2</ap:Paragraphs>
  <ap:ScaleCrop>false</ap:ScaleCrop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2025-05-15T07:03:00.0000000Z</dcterms:created>
  <dcterms:modified xsi:type="dcterms:W3CDTF">2025-05-15T07:04:00.0000000Z</dcterms:modified>
  <version/>
  <category/>
</coreProperties>
</file>