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97969" w14:paraId="0BFE1BCC" w14:textId="77777777">
        <w:tc>
          <w:tcPr>
            <w:tcW w:w="6733" w:type="dxa"/>
            <w:gridSpan w:val="2"/>
            <w:tcBorders>
              <w:top w:val="nil"/>
              <w:left w:val="nil"/>
              <w:bottom w:val="nil"/>
              <w:right w:val="nil"/>
            </w:tcBorders>
            <w:vAlign w:val="center"/>
          </w:tcPr>
          <w:p w:rsidR="00997775" w:rsidP="00710A7A" w:rsidRDefault="00997775" w14:paraId="20FBD89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8AFD15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97969" w14:paraId="0EB119F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E7D0EE4" w14:textId="77777777">
            <w:r w:rsidRPr="008B0CC5">
              <w:t xml:space="preserve">Vergaderjaar </w:t>
            </w:r>
            <w:r w:rsidR="00AC6B87">
              <w:t>2024-2025</w:t>
            </w:r>
          </w:p>
        </w:tc>
      </w:tr>
      <w:tr w:rsidR="00997775" w:rsidTr="00D97969" w14:paraId="7BAE031E" w14:textId="77777777">
        <w:trPr>
          <w:cantSplit/>
        </w:trPr>
        <w:tc>
          <w:tcPr>
            <w:tcW w:w="10985" w:type="dxa"/>
            <w:gridSpan w:val="3"/>
            <w:tcBorders>
              <w:top w:val="nil"/>
              <w:left w:val="nil"/>
              <w:bottom w:val="nil"/>
              <w:right w:val="nil"/>
            </w:tcBorders>
          </w:tcPr>
          <w:p w:rsidR="00997775" w:rsidRDefault="00997775" w14:paraId="3B3F04F5" w14:textId="77777777"/>
        </w:tc>
      </w:tr>
      <w:tr w:rsidR="00997775" w:rsidTr="00D97969" w14:paraId="57DE4F0E" w14:textId="77777777">
        <w:trPr>
          <w:cantSplit/>
        </w:trPr>
        <w:tc>
          <w:tcPr>
            <w:tcW w:w="10985" w:type="dxa"/>
            <w:gridSpan w:val="3"/>
            <w:tcBorders>
              <w:top w:val="nil"/>
              <w:left w:val="nil"/>
              <w:bottom w:val="single" w:color="auto" w:sz="4" w:space="0"/>
              <w:right w:val="nil"/>
            </w:tcBorders>
          </w:tcPr>
          <w:p w:rsidR="00997775" w:rsidRDefault="00997775" w14:paraId="5DBA871D" w14:textId="77777777"/>
        </w:tc>
      </w:tr>
      <w:tr w:rsidR="00997775" w:rsidTr="00D97969" w14:paraId="4DF15E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8BBF08" w14:textId="77777777"/>
        </w:tc>
        <w:tc>
          <w:tcPr>
            <w:tcW w:w="7654" w:type="dxa"/>
            <w:gridSpan w:val="2"/>
          </w:tcPr>
          <w:p w:rsidR="00997775" w:rsidRDefault="00997775" w14:paraId="3A2C3B72" w14:textId="77777777"/>
        </w:tc>
      </w:tr>
      <w:tr w:rsidR="00D97969" w:rsidTr="00D97969" w14:paraId="2C662B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7969" w:rsidP="00D97969" w:rsidRDefault="00D97969" w14:paraId="3FBC9528" w14:textId="01E40D83">
            <w:pPr>
              <w:rPr>
                <w:b/>
              </w:rPr>
            </w:pPr>
            <w:r>
              <w:rPr>
                <w:b/>
              </w:rPr>
              <w:t>21 501-30</w:t>
            </w:r>
          </w:p>
        </w:tc>
        <w:tc>
          <w:tcPr>
            <w:tcW w:w="7654" w:type="dxa"/>
            <w:gridSpan w:val="2"/>
          </w:tcPr>
          <w:p w:rsidR="00D97969" w:rsidP="00D97969" w:rsidRDefault="00D97969" w14:paraId="40B2F4CD" w14:textId="4D55E7E5">
            <w:pPr>
              <w:rPr>
                <w:b/>
              </w:rPr>
            </w:pPr>
            <w:r w:rsidRPr="00D757D4">
              <w:rPr>
                <w:b/>
                <w:bCs/>
              </w:rPr>
              <w:t xml:space="preserve">Raad voor Concurrentievermogen </w:t>
            </w:r>
          </w:p>
        </w:tc>
      </w:tr>
      <w:tr w:rsidR="00D97969" w:rsidTr="00D97969" w14:paraId="23D3CC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7969" w:rsidP="00D97969" w:rsidRDefault="00D97969" w14:paraId="668F4022" w14:textId="77777777"/>
        </w:tc>
        <w:tc>
          <w:tcPr>
            <w:tcW w:w="7654" w:type="dxa"/>
            <w:gridSpan w:val="2"/>
          </w:tcPr>
          <w:p w:rsidR="00D97969" w:rsidP="00D97969" w:rsidRDefault="00D97969" w14:paraId="209C3617" w14:textId="77777777"/>
        </w:tc>
      </w:tr>
      <w:tr w:rsidR="00D97969" w:rsidTr="00D97969" w14:paraId="6756BE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7969" w:rsidP="00D97969" w:rsidRDefault="00D97969" w14:paraId="0F62A4AA" w14:textId="77777777"/>
        </w:tc>
        <w:tc>
          <w:tcPr>
            <w:tcW w:w="7654" w:type="dxa"/>
            <w:gridSpan w:val="2"/>
          </w:tcPr>
          <w:p w:rsidR="00D97969" w:rsidP="00D97969" w:rsidRDefault="00D97969" w14:paraId="5653C91A" w14:textId="77777777"/>
        </w:tc>
      </w:tr>
      <w:tr w:rsidR="00D97969" w:rsidTr="00D97969" w14:paraId="6AEC8A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7969" w:rsidP="00D97969" w:rsidRDefault="00D97969" w14:paraId="05E5FF82" w14:textId="57DC9F8E">
            <w:pPr>
              <w:rPr>
                <w:b/>
              </w:rPr>
            </w:pPr>
            <w:r>
              <w:rPr>
                <w:b/>
              </w:rPr>
              <w:t xml:space="preserve">Nr. </w:t>
            </w:r>
            <w:r>
              <w:rPr>
                <w:b/>
              </w:rPr>
              <w:t>660</w:t>
            </w:r>
          </w:p>
        </w:tc>
        <w:tc>
          <w:tcPr>
            <w:tcW w:w="7654" w:type="dxa"/>
            <w:gridSpan w:val="2"/>
          </w:tcPr>
          <w:p w:rsidR="00D97969" w:rsidP="00D97969" w:rsidRDefault="00D97969" w14:paraId="6387C710" w14:textId="4ADC1BAE">
            <w:pPr>
              <w:rPr>
                <w:b/>
              </w:rPr>
            </w:pPr>
            <w:r>
              <w:rPr>
                <w:b/>
              </w:rPr>
              <w:t xml:space="preserve">MOTIE VAN </w:t>
            </w:r>
            <w:r>
              <w:rPr>
                <w:b/>
              </w:rPr>
              <w:t>HET LID TEUNISSEN</w:t>
            </w:r>
          </w:p>
        </w:tc>
      </w:tr>
      <w:tr w:rsidR="00D97969" w:rsidTr="00D97969" w14:paraId="4AE158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97969" w:rsidP="00D97969" w:rsidRDefault="00D97969" w14:paraId="0F875ABB" w14:textId="77777777"/>
        </w:tc>
        <w:tc>
          <w:tcPr>
            <w:tcW w:w="7654" w:type="dxa"/>
            <w:gridSpan w:val="2"/>
          </w:tcPr>
          <w:p w:rsidR="00D97969" w:rsidP="00D97969" w:rsidRDefault="00D97969" w14:paraId="56B07766" w14:textId="3E2686E3">
            <w:r>
              <w:t>Voorgesteld 14 mei 2025</w:t>
            </w:r>
          </w:p>
        </w:tc>
      </w:tr>
      <w:tr w:rsidR="00997775" w:rsidTr="00D97969" w14:paraId="7FB9D9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FE95D2" w14:textId="77777777"/>
        </w:tc>
        <w:tc>
          <w:tcPr>
            <w:tcW w:w="7654" w:type="dxa"/>
            <w:gridSpan w:val="2"/>
          </w:tcPr>
          <w:p w:rsidR="00997775" w:rsidRDefault="00997775" w14:paraId="5EC67D18" w14:textId="77777777"/>
        </w:tc>
      </w:tr>
      <w:tr w:rsidR="00997775" w:rsidTr="00D97969" w14:paraId="56E037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D8523F" w14:textId="77777777"/>
        </w:tc>
        <w:tc>
          <w:tcPr>
            <w:tcW w:w="7654" w:type="dxa"/>
            <w:gridSpan w:val="2"/>
          </w:tcPr>
          <w:p w:rsidR="00997775" w:rsidRDefault="00997775" w14:paraId="60D7EE5C" w14:textId="77777777">
            <w:r>
              <w:t>De Kamer,</w:t>
            </w:r>
          </w:p>
        </w:tc>
      </w:tr>
      <w:tr w:rsidR="00997775" w:rsidTr="00D97969" w14:paraId="43A553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BC5CE4" w14:textId="77777777"/>
        </w:tc>
        <w:tc>
          <w:tcPr>
            <w:tcW w:w="7654" w:type="dxa"/>
            <w:gridSpan w:val="2"/>
          </w:tcPr>
          <w:p w:rsidR="00997775" w:rsidRDefault="00997775" w14:paraId="3F448B6B" w14:textId="77777777"/>
        </w:tc>
      </w:tr>
      <w:tr w:rsidR="00997775" w:rsidTr="00D97969" w14:paraId="01B56E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885ED1A" w14:textId="77777777"/>
        </w:tc>
        <w:tc>
          <w:tcPr>
            <w:tcW w:w="7654" w:type="dxa"/>
            <w:gridSpan w:val="2"/>
          </w:tcPr>
          <w:p w:rsidR="00997775" w:rsidRDefault="00997775" w14:paraId="04E5DF55" w14:textId="77777777">
            <w:r>
              <w:t>gehoord de beraadslaging,</w:t>
            </w:r>
          </w:p>
        </w:tc>
      </w:tr>
      <w:tr w:rsidR="00997775" w:rsidTr="00D97969" w14:paraId="0EAE6C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4B24EA" w14:textId="77777777"/>
        </w:tc>
        <w:tc>
          <w:tcPr>
            <w:tcW w:w="7654" w:type="dxa"/>
            <w:gridSpan w:val="2"/>
          </w:tcPr>
          <w:p w:rsidR="00997775" w:rsidRDefault="00997775" w14:paraId="65D3F016" w14:textId="77777777"/>
        </w:tc>
      </w:tr>
      <w:tr w:rsidR="00997775" w:rsidTr="00D97969" w14:paraId="084F1F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497D617" w14:textId="77777777"/>
        </w:tc>
        <w:tc>
          <w:tcPr>
            <w:tcW w:w="7654" w:type="dxa"/>
            <w:gridSpan w:val="2"/>
          </w:tcPr>
          <w:p w:rsidRPr="00D97969" w:rsidR="00D97969" w:rsidP="00D97969" w:rsidRDefault="00D97969" w14:paraId="63D1D9F8" w14:textId="77777777">
            <w:r w:rsidRPr="00D97969">
              <w:t>overwegende dat jaarlijks in Nederland en Europa tientallen miljarden euro's aan fossiele subsidies worden verstrekt, die het gebruik van fossiele brandstoffen goedkoper maken en daarmee duurzame innovatie belemmeren, eerlijke concurrentie verstoren en de klimaatdoelen ondermijnen;</w:t>
            </w:r>
          </w:p>
          <w:p w:rsidR="00D97969" w:rsidP="00D97969" w:rsidRDefault="00D97969" w14:paraId="2A327B21" w14:textId="77777777"/>
          <w:p w:rsidRPr="00D97969" w:rsidR="00D97969" w:rsidP="00D97969" w:rsidRDefault="00D97969" w14:paraId="04A3EDEB" w14:textId="791EB5D4">
            <w:r w:rsidRPr="00D97969">
              <w:t>overwegende dat het afbouwen van fossiele subsidies een significante bijdrage kan leveren aan de transitie naar een schone, circulaire economie en kansen biedt voor innovatieve en duurzame bedrijvigheid;</w:t>
            </w:r>
          </w:p>
          <w:p w:rsidR="00D97969" w:rsidP="00D97969" w:rsidRDefault="00D97969" w14:paraId="3FACEEE5" w14:textId="77777777"/>
          <w:p w:rsidRPr="00D97969" w:rsidR="00D97969" w:rsidP="00D97969" w:rsidRDefault="00D97969" w14:paraId="1FEAF649" w14:textId="6DAA773A">
            <w:r w:rsidRPr="00D97969">
              <w:t>overwegende dat inzicht in de omvang, aard en effecten van fossiele subsidies per lidstaat en op EU-niveau onmisbaar is voor een effectief en toekomstgericht industriebeleid;</w:t>
            </w:r>
          </w:p>
          <w:p w:rsidR="00D97969" w:rsidP="00D97969" w:rsidRDefault="00D97969" w14:paraId="38E9F7C0" w14:textId="77777777"/>
          <w:p w:rsidRPr="00D97969" w:rsidR="00D97969" w:rsidP="00D97969" w:rsidRDefault="00D97969" w14:paraId="13F724EA" w14:textId="6855A6B9">
            <w:r w:rsidRPr="00D97969">
              <w:t>verzoekt de regering om in Europees verband in kaart te brengen in hoeverre fossiele steunmaatregelen de transitie naar een schone, circulaire economie afremmen,</w:t>
            </w:r>
          </w:p>
          <w:p w:rsidR="00D97969" w:rsidP="00D97969" w:rsidRDefault="00D97969" w14:paraId="59E7702A" w14:textId="77777777"/>
          <w:p w:rsidRPr="00D97969" w:rsidR="00D97969" w:rsidP="00D97969" w:rsidRDefault="00D97969" w14:paraId="0B4FE90C" w14:textId="02D253D9">
            <w:r w:rsidRPr="00D97969">
              <w:t>en gaat over tot de orde van de dag.</w:t>
            </w:r>
          </w:p>
          <w:p w:rsidR="00D97969" w:rsidP="00D97969" w:rsidRDefault="00D97969" w14:paraId="50AFDD4D" w14:textId="77777777"/>
          <w:p w:rsidR="00997775" w:rsidP="00D97969" w:rsidRDefault="00D97969" w14:paraId="5FFD0253" w14:textId="28C02DA7">
            <w:r w:rsidRPr="00D97969">
              <w:t>Teunissen</w:t>
            </w:r>
          </w:p>
        </w:tc>
      </w:tr>
    </w:tbl>
    <w:p w:rsidR="00997775" w:rsidRDefault="00997775" w14:paraId="5E75099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01D18" w14:textId="77777777" w:rsidR="00D97969" w:rsidRDefault="00D97969">
      <w:pPr>
        <w:spacing w:line="20" w:lineRule="exact"/>
      </w:pPr>
    </w:p>
  </w:endnote>
  <w:endnote w:type="continuationSeparator" w:id="0">
    <w:p w14:paraId="23BA6DB4" w14:textId="77777777" w:rsidR="00D97969" w:rsidRDefault="00D97969">
      <w:pPr>
        <w:pStyle w:val="Amendement"/>
      </w:pPr>
      <w:r>
        <w:rPr>
          <w:b w:val="0"/>
        </w:rPr>
        <w:t xml:space="preserve"> </w:t>
      </w:r>
    </w:p>
  </w:endnote>
  <w:endnote w:type="continuationNotice" w:id="1">
    <w:p w14:paraId="5F54232E" w14:textId="77777777" w:rsidR="00D97969" w:rsidRDefault="00D9796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B69C7" w14:textId="77777777" w:rsidR="00D97969" w:rsidRDefault="00D97969">
      <w:pPr>
        <w:pStyle w:val="Amendement"/>
      </w:pPr>
      <w:r>
        <w:rPr>
          <w:b w:val="0"/>
        </w:rPr>
        <w:separator/>
      </w:r>
    </w:p>
  </w:footnote>
  <w:footnote w:type="continuationSeparator" w:id="0">
    <w:p w14:paraId="4C48D6E9" w14:textId="77777777" w:rsidR="00D97969" w:rsidRDefault="00D97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96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976B1"/>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97969"/>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B089C"/>
  <w15:docId w15:val="{952F9B78-16D4-4D76-805B-A3A2E325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149</ap:Words>
  <ap:Characters>958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2025-05-15T08:43:00.0000000Z</dcterms:created>
  <dcterms:modified xsi:type="dcterms:W3CDTF">2025-05-15T08:51:00.0000000Z</dcterms:modified>
  <dc:description>------------------------</dc:description>
  <dc:subject/>
  <keywords/>
  <version/>
  <category/>
</coreProperties>
</file>