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8F63A5F" w14:textId="77777777">
        <w:tc>
          <w:tcPr>
            <w:tcW w:w="6379" w:type="dxa"/>
            <w:gridSpan w:val="2"/>
            <w:tcBorders>
              <w:top w:val="nil"/>
              <w:left w:val="nil"/>
              <w:bottom w:val="nil"/>
              <w:right w:val="nil"/>
            </w:tcBorders>
            <w:vAlign w:val="center"/>
          </w:tcPr>
          <w:p w:rsidR="004330ED" w:rsidP="00EA1CE4" w:rsidRDefault="004330ED" w14:paraId="35A5573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30F9C9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0BCBD7B" w14:textId="77777777">
        <w:trPr>
          <w:cantSplit/>
        </w:trPr>
        <w:tc>
          <w:tcPr>
            <w:tcW w:w="10348" w:type="dxa"/>
            <w:gridSpan w:val="3"/>
            <w:tcBorders>
              <w:top w:val="single" w:color="auto" w:sz="4" w:space="0"/>
              <w:left w:val="nil"/>
              <w:bottom w:val="nil"/>
              <w:right w:val="nil"/>
            </w:tcBorders>
          </w:tcPr>
          <w:p w:rsidR="004330ED" w:rsidP="004A1E29" w:rsidRDefault="004330ED" w14:paraId="092A243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84F1A35" w14:textId="77777777">
        <w:trPr>
          <w:cantSplit/>
        </w:trPr>
        <w:tc>
          <w:tcPr>
            <w:tcW w:w="10348" w:type="dxa"/>
            <w:gridSpan w:val="3"/>
            <w:tcBorders>
              <w:top w:val="nil"/>
              <w:left w:val="nil"/>
              <w:bottom w:val="nil"/>
              <w:right w:val="nil"/>
            </w:tcBorders>
          </w:tcPr>
          <w:p w:rsidR="004330ED" w:rsidP="00BF623B" w:rsidRDefault="004330ED" w14:paraId="53BDED8D" w14:textId="77777777">
            <w:pPr>
              <w:pStyle w:val="Amendement"/>
              <w:tabs>
                <w:tab w:val="clear" w:pos="3310"/>
                <w:tab w:val="clear" w:pos="3600"/>
              </w:tabs>
              <w:rPr>
                <w:rFonts w:ascii="Times New Roman" w:hAnsi="Times New Roman"/>
                <w:b w:val="0"/>
              </w:rPr>
            </w:pPr>
          </w:p>
        </w:tc>
      </w:tr>
      <w:tr w:rsidR="004330ED" w:rsidTr="00EA1CE4" w14:paraId="08390879" w14:textId="77777777">
        <w:trPr>
          <w:cantSplit/>
        </w:trPr>
        <w:tc>
          <w:tcPr>
            <w:tcW w:w="10348" w:type="dxa"/>
            <w:gridSpan w:val="3"/>
            <w:tcBorders>
              <w:top w:val="nil"/>
              <w:left w:val="nil"/>
              <w:bottom w:val="single" w:color="auto" w:sz="4" w:space="0"/>
              <w:right w:val="nil"/>
            </w:tcBorders>
          </w:tcPr>
          <w:p w:rsidR="004330ED" w:rsidP="00BF623B" w:rsidRDefault="004330ED" w14:paraId="4DAD30E1" w14:textId="77777777">
            <w:pPr>
              <w:pStyle w:val="Amendement"/>
              <w:tabs>
                <w:tab w:val="clear" w:pos="3310"/>
                <w:tab w:val="clear" w:pos="3600"/>
              </w:tabs>
              <w:rPr>
                <w:rFonts w:ascii="Times New Roman" w:hAnsi="Times New Roman"/>
              </w:rPr>
            </w:pPr>
          </w:p>
        </w:tc>
      </w:tr>
      <w:tr w:rsidR="004330ED" w:rsidTr="00EA1CE4" w14:paraId="74EEB6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F06D08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37B1C05" w14:textId="77777777">
            <w:pPr>
              <w:suppressAutoHyphens/>
              <w:ind w:left="-70"/>
              <w:rPr>
                <w:b/>
              </w:rPr>
            </w:pPr>
          </w:p>
        </w:tc>
      </w:tr>
      <w:tr w:rsidR="003C21AC" w:rsidTr="00EA1CE4" w14:paraId="48085D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638CA" w14:paraId="04CE8A7A" w14:textId="527482C2">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8638CA" w:rsidR="003C21AC" w:rsidP="008638CA" w:rsidRDefault="008638CA" w14:paraId="02A3267E" w14:textId="7921F5BB">
            <w:pPr>
              <w:rPr>
                <w:b/>
                <w:bCs/>
              </w:rPr>
            </w:pPr>
            <w:r w:rsidRPr="008638CA">
              <w:rPr>
                <w:b/>
                <w:bCs/>
              </w:rPr>
              <w:t>Regels omtrent productie, transport en levering van warmte (Wet collectieve warmte)</w:t>
            </w:r>
          </w:p>
        </w:tc>
      </w:tr>
      <w:tr w:rsidR="003C21AC" w:rsidTr="00EA1CE4" w14:paraId="2C50C5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402895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5C9F1B" w14:textId="77777777">
            <w:pPr>
              <w:pStyle w:val="Amendement"/>
              <w:tabs>
                <w:tab w:val="clear" w:pos="3310"/>
                <w:tab w:val="clear" w:pos="3600"/>
              </w:tabs>
              <w:ind w:left="-70"/>
              <w:rPr>
                <w:rFonts w:ascii="Times New Roman" w:hAnsi="Times New Roman"/>
              </w:rPr>
            </w:pPr>
          </w:p>
        </w:tc>
      </w:tr>
      <w:tr w:rsidR="003C21AC" w:rsidTr="00EA1CE4" w14:paraId="4C0D08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1AFA89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AE3B113" w14:textId="77777777">
            <w:pPr>
              <w:pStyle w:val="Amendement"/>
              <w:tabs>
                <w:tab w:val="clear" w:pos="3310"/>
                <w:tab w:val="clear" w:pos="3600"/>
              </w:tabs>
              <w:ind w:left="-70"/>
              <w:rPr>
                <w:rFonts w:ascii="Times New Roman" w:hAnsi="Times New Roman"/>
              </w:rPr>
            </w:pPr>
          </w:p>
        </w:tc>
      </w:tr>
      <w:tr w:rsidR="003C21AC" w:rsidTr="00EA1CE4" w14:paraId="23D061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B039EF4" w14:textId="7AF78198">
            <w:pPr>
              <w:pStyle w:val="Amendement"/>
              <w:tabs>
                <w:tab w:val="clear" w:pos="3310"/>
                <w:tab w:val="clear" w:pos="3600"/>
              </w:tabs>
              <w:rPr>
                <w:rFonts w:ascii="Times New Roman" w:hAnsi="Times New Roman"/>
              </w:rPr>
            </w:pPr>
            <w:r w:rsidRPr="00C035D4">
              <w:rPr>
                <w:rFonts w:ascii="Times New Roman" w:hAnsi="Times New Roman"/>
              </w:rPr>
              <w:t xml:space="preserve">Nr. </w:t>
            </w:r>
            <w:r w:rsidR="007325E7">
              <w:rPr>
                <w:rFonts w:ascii="Times New Roman" w:hAnsi="Times New Roman"/>
                <w:caps/>
              </w:rPr>
              <w:t>13</w:t>
            </w:r>
          </w:p>
        </w:tc>
        <w:tc>
          <w:tcPr>
            <w:tcW w:w="7371" w:type="dxa"/>
            <w:gridSpan w:val="2"/>
          </w:tcPr>
          <w:p w:rsidRPr="00C035D4" w:rsidR="003C21AC" w:rsidP="006E0971" w:rsidRDefault="003C21AC" w14:paraId="44F5C697" w14:textId="0EFF975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638CA">
              <w:rPr>
                <w:rFonts w:ascii="Times New Roman" w:hAnsi="Times New Roman"/>
                <w:caps/>
              </w:rPr>
              <w:t>grinwis</w:t>
            </w:r>
          </w:p>
        </w:tc>
      </w:tr>
      <w:tr w:rsidR="003C21AC" w:rsidTr="00EA1CE4" w14:paraId="3DD5F3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C3672E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FE20B3D" w14:textId="36B5CE8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325E7">
              <w:rPr>
                <w:rFonts w:ascii="Times New Roman" w:hAnsi="Times New Roman"/>
                <w:b w:val="0"/>
              </w:rPr>
              <w:t>14 mei 2025</w:t>
            </w:r>
          </w:p>
        </w:tc>
      </w:tr>
      <w:tr w:rsidR="00B01BA6" w:rsidTr="00EA1CE4" w14:paraId="19DB12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3E7CB3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E6C3FDE" w14:textId="77777777">
            <w:pPr>
              <w:pStyle w:val="Amendement"/>
              <w:tabs>
                <w:tab w:val="clear" w:pos="3310"/>
                <w:tab w:val="clear" w:pos="3600"/>
              </w:tabs>
              <w:ind w:left="-70"/>
              <w:rPr>
                <w:rFonts w:ascii="Times New Roman" w:hAnsi="Times New Roman"/>
                <w:b w:val="0"/>
              </w:rPr>
            </w:pPr>
          </w:p>
        </w:tc>
      </w:tr>
      <w:tr w:rsidRPr="00EA69AC" w:rsidR="00B01BA6" w:rsidTr="00EA1CE4" w14:paraId="0521B9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4672C78" w14:textId="77777777">
            <w:pPr>
              <w:ind w:firstLine="284"/>
            </w:pPr>
            <w:r w:rsidRPr="00EA69AC">
              <w:t>De ondergetekende stelt het volgende amendement voor:</w:t>
            </w:r>
          </w:p>
        </w:tc>
      </w:tr>
    </w:tbl>
    <w:p w:rsidR="004330ED" w:rsidP="00D774B3" w:rsidRDefault="004330ED" w14:paraId="79E8A979" w14:textId="77777777"/>
    <w:p w:rsidRPr="00422DC4" w:rsidR="008638CA" w:rsidP="00EA1CE4" w:rsidRDefault="008638CA" w14:paraId="62F2C662" w14:textId="4C74A45D">
      <w:r w:rsidRPr="008638CA">
        <w:tab/>
        <w:t>In artikel 12.1, tweede lid, wordt na “doeltreffendheid” ingevoegd “, de uitvoerbaarheid</w:t>
      </w:r>
      <w:r w:rsidR="00A72E55">
        <w:t xml:space="preserve"> </w:t>
      </w:r>
      <w:r w:rsidRPr="008638CA">
        <w:t xml:space="preserve">” en wordt aan het slot toegevoegd “Hierbij wordt ten minste aandacht besteed aan </w:t>
      </w:r>
      <w:r w:rsidRPr="00F94E00">
        <w:t>de mate waarin</w:t>
      </w:r>
      <w:r w:rsidRPr="008638CA">
        <w:t xml:space="preserve"> de publieke belangen van betaalbaarheid, leveringszekerheid en duurzaamheid voldoende zijn gewaarborgd, en aan de mate waarin deze wet heeft bijgedragen aan de groei van het aantal </w:t>
      </w:r>
      <w:r w:rsidR="00F76F99">
        <w:t xml:space="preserve">collectieve warmtevoorzieningen, kleine collectieve warmtesystemen </w:t>
      </w:r>
      <w:r w:rsidRPr="008638CA">
        <w:t xml:space="preserve">en </w:t>
      </w:r>
      <w:r w:rsidR="00F76F99">
        <w:t>leverings</w:t>
      </w:r>
      <w:r w:rsidRPr="008638CA">
        <w:t>aansluitingen in de gebouwde omgeving.</w:t>
      </w:r>
      <w:r w:rsidR="00D911E6">
        <w:t>”</w:t>
      </w:r>
      <w:r w:rsidRPr="008638CA">
        <w:t xml:space="preserve"> </w:t>
      </w:r>
      <w:r w:rsidR="0031209F">
        <w:br/>
      </w:r>
    </w:p>
    <w:p w:rsidRPr="00EA69AC" w:rsidR="003C21AC" w:rsidP="00EA1CE4" w:rsidRDefault="003C21AC" w14:paraId="5ADD25A1" w14:textId="60E2415F">
      <w:pPr>
        <w:rPr>
          <w:b/>
        </w:rPr>
      </w:pPr>
      <w:r w:rsidRPr="00EA69AC">
        <w:rPr>
          <w:b/>
        </w:rPr>
        <w:t>Toelichting</w:t>
      </w:r>
    </w:p>
    <w:p w:rsidRPr="00EA69AC" w:rsidR="003C21AC" w:rsidP="00BF623B" w:rsidRDefault="003C21AC" w14:paraId="70F97FDB" w14:textId="77777777"/>
    <w:p w:rsidR="008C12F1" w:rsidP="008C12F1" w:rsidRDefault="008C12F1" w14:paraId="5E266CFA" w14:textId="77777777">
      <w:r>
        <w:t>Dit amendement strekt ertoe de evaluatiebepaling in de wet uit te breiden en te specificeren. Hierbij gaat het om de mate waarin de publieke belangen betaalbaarheid, leveringszekerheid en duurzaamheid door het wetsvoorstel zijn geborgd en in hoeverre de wet bijdraagt aan de toename van het aantal warmtenetten.</w:t>
      </w:r>
    </w:p>
    <w:p w:rsidR="008C12F1" w:rsidP="008C12F1" w:rsidRDefault="008C12F1" w14:paraId="032F998D" w14:textId="77777777"/>
    <w:p w:rsidR="008C12F1" w:rsidP="008C12F1" w:rsidRDefault="008C12F1" w14:paraId="2AF4FA72" w14:textId="77777777">
      <w:r>
        <w:t>In de Nota naar aanleiding van het Verslag (Kamerstuk 36 576, nr. 8) heeft de regering reeds uiteengezet dat bij de ex-post evaluatie zal worden gekeken in hoeverre het wetsvoorstel voldoende bijdraagt aan de beoogde doelen. Vanwege het grote maatschappelijke belang van de warmtetransitie en de essentiële rol die onderhavig wetsvoorstel daarbij speelt, acht de indiener het wenselijk om onderdelen van de evaluatie op wetsniveau vast te leggen.</w:t>
      </w:r>
    </w:p>
    <w:p w:rsidRPr="00EA69AC" w:rsidR="005B1DCC" w:rsidP="00BF623B" w:rsidRDefault="005B1DCC" w14:paraId="6CF02BDE" w14:textId="77777777"/>
    <w:p w:rsidRPr="00EA69AC" w:rsidR="00B4708A" w:rsidP="00EA1CE4" w:rsidRDefault="008638CA" w14:paraId="54CFCBCC" w14:textId="214C0BB7">
      <w:r>
        <w:t>Grinwis</w:t>
      </w:r>
    </w:p>
    <w:sectPr w:rsidRPr="00EA69AC" w:rsidR="00B4708A" w:rsidSect="00EA1CE4">
      <w:footerReference w:type="even" r:id="rId6"/>
      <w:footerReference w:type="default"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FCC5" w14:textId="77777777" w:rsidR="008638CA" w:rsidRDefault="008638CA">
      <w:pPr>
        <w:spacing w:line="20" w:lineRule="exact"/>
      </w:pPr>
    </w:p>
  </w:endnote>
  <w:endnote w:type="continuationSeparator" w:id="0">
    <w:p w14:paraId="53763545" w14:textId="77777777" w:rsidR="008638CA" w:rsidRDefault="008638CA">
      <w:pPr>
        <w:pStyle w:val="Amendement"/>
      </w:pPr>
      <w:r>
        <w:rPr>
          <w:b w:val="0"/>
        </w:rPr>
        <w:t xml:space="preserve"> </w:t>
      </w:r>
    </w:p>
  </w:endnote>
  <w:endnote w:type="continuationNotice" w:id="1">
    <w:p w14:paraId="3AF4AB3B" w14:textId="77777777" w:rsidR="008638CA" w:rsidRDefault="008638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FC2D" w14:textId="5CD6502E" w:rsidR="00E9757F" w:rsidRDefault="00E9757F">
    <w:pPr>
      <w:pStyle w:val="Voettekst"/>
    </w:pPr>
    <w:r>
      <w:rPr>
        <w:noProof/>
      </w:rPr>
      <mc:AlternateContent>
        <mc:Choice Requires="wps">
          <w:drawing>
            <wp:anchor distT="0" distB="0" distL="0" distR="0" simplePos="0" relativeHeight="251659264" behindDoc="0" locked="0" layoutInCell="1" allowOverlap="1" wp14:anchorId="24CED85E" wp14:editId="2FCDAF50">
              <wp:simplePos x="635" y="635"/>
              <wp:positionH relativeFrom="page">
                <wp:align>left</wp:align>
              </wp:positionH>
              <wp:positionV relativeFrom="page">
                <wp:align>bottom</wp:align>
              </wp:positionV>
              <wp:extent cx="986155" cy="345440"/>
              <wp:effectExtent l="0" t="0" r="4445" b="0"/>
              <wp:wrapNone/>
              <wp:docPr id="11926412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9D976EB" w14:textId="16B3E027" w:rsidR="00E9757F" w:rsidRPr="00E9757F" w:rsidRDefault="00E9757F" w:rsidP="00E9757F">
                          <w:pPr>
                            <w:rPr>
                              <w:rFonts w:ascii="Calibri" w:eastAsia="Calibri" w:hAnsi="Calibri" w:cs="Calibri"/>
                              <w:noProof/>
                              <w:color w:val="000000"/>
                              <w:sz w:val="20"/>
                            </w:rPr>
                          </w:pPr>
                          <w:r w:rsidRPr="00E9757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CED85E"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29D976EB" w14:textId="16B3E027" w:rsidR="00E9757F" w:rsidRPr="00E9757F" w:rsidRDefault="00E9757F" w:rsidP="00E9757F">
                    <w:pPr>
                      <w:rPr>
                        <w:rFonts w:ascii="Calibri" w:eastAsia="Calibri" w:hAnsi="Calibri" w:cs="Calibri"/>
                        <w:noProof/>
                        <w:color w:val="000000"/>
                        <w:sz w:val="20"/>
                      </w:rPr>
                    </w:pPr>
                    <w:r w:rsidRPr="00E9757F">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4B17D" w14:textId="1215C95C" w:rsidR="00E9757F" w:rsidRDefault="00E9757F">
    <w:pPr>
      <w:pStyle w:val="Voettekst"/>
    </w:pPr>
    <w:r>
      <w:rPr>
        <w:noProof/>
      </w:rPr>
      <mc:AlternateContent>
        <mc:Choice Requires="wps">
          <w:drawing>
            <wp:anchor distT="0" distB="0" distL="0" distR="0" simplePos="0" relativeHeight="251660288" behindDoc="0" locked="0" layoutInCell="1" allowOverlap="1" wp14:anchorId="68DA7ADA" wp14:editId="048F88D3">
              <wp:simplePos x="628650" y="9601200"/>
              <wp:positionH relativeFrom="page">
                <wp:align>left</wp:align>
              </wp:positionH>
              <wp:positionV relativeFrom="page">
                <wp:align>bottom</wp:align>
              </wp:positionV>
              <wp:extent cx="986155" cy="345440"/>
              <wp:effectExtent l="0" t="0" r="4445" b="0"/>
              <wp:wrapNone/>
              <wp:docPr id="130358174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9B11050" w14:textId="78CBB2F6" w:rsidR="00E9757F" w:rsidRPr="00E9757F" w:rsidRDefault="00E9757F" w:rsidP="00E9757F">
                          <w:pPr>
                            <w:rPr>
                              <w:rFonts w:ascii="Calibri" w:eastAsia="Calibri" w:hAnsi="Calibri" w:cs="Calibri"/>
                              <w:noProof/>
                              <w:color w:val="000000"/>
                              <w:sz w:val="20"/>
                            </w:rPr>
                          </w:pPr>
                          <w:r w:rsidRPr="00E9757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DA7ADA"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59B11050" w14:textId="78CBB2F6" w:rsidR="00E9757F" w:rsidRPr="00E9757F" w:rsidRDefault="00E9757F" w:rsidP="00E9757F">
                    <w:pPr>
                      <w:rPr>
                        <w:rFonts w:ascii="Calibri" w:eastAsia="Calibri" w:hAnsi="Calibri" w:cs="Calibri"/>
                        <w:noProof/>
                        <w:color w:val="000000"/>
                        <w:sz w:val="20"/>
                      </w:rPr>
                    </w:pPr>
                    <w:r w:rsidRPr="00E9757F">
                      <w:rPr>
                        <w:rFonts w:ascii="Calibri" w:eastAsia="Calibri" w:hAnsi="Calibri" w:cs="Calibri"/>
                        <w:noProof/>
                        <w:color w:val="000000"/>
                        <w:sz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6F64E" w14:textId="53F66A7B" w:rsidR="00E9757F" w:rsidRDefault="00E9757F">
    <w:pPr>
      <w:pStyle w:val="Voettekst"/>
    </w:pPr>
    <w:r>
      <w:rPr>
        <w:noProof/>
      </w:rPr>
      <mc:AlternateContent>
        <mc:Choice Requires="wps">
          <w:drawing>
            <wp:anchor distT="0" distB="0" distL="0" distR="0" simplePos="0" relativeHeight="251658240" behindDoc="0" locked="0" layoutInCell="1" allowOverlap="1" wp14:anchorId="2F5FCE6C" wp14:editId="270541F6">
              <wp:simplePos x="635" y="635"/>
              <wp:positionH relativeFrom="page">
                <wp:align>left</wp:align>
              </wp:positionH>
              <wp:positionV relativeFrom="page">
                <wp:align>bottom</wp:align>
              </wp:positionV>
              <wp:extent cx="986155" cy="345440"/>
              <wp:effectExtent l="0" t="0" r="4445" b="0"/>
              <wp:wrapNone/>
              <wp:docPr id="18457144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7A82732" w14:textId="48F47D88" w:rsidR="00E9757F" w:rsidRPr="00E9757F" w:rsidRDefault="00E9757F" w:rsidP="00E9757F">
                          <w:pPr>
                            <w:rPr>
                              <w:rFonts w:ascii="Calibri" w:eastAsia="Calibri" w:hAnsi="Calibri" w:cs="Calibri"/>
                              <w:noProof/>
                              <w:color w:val="000000"/>
                              <w:sz w:val="20"/>
                            </w:rPr>
                          </w:pPr>
                          <w:r w:rsidRPr="00E9757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5FCE6C"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37A82732" w14:textId="48F47D88" w:rsidR="00E9757F" w:rsidRPr="00E9757F" w:rsidRDefault="00E9757F" w:rsidP="00E9757F">
                    <w:pPr>
                      <w:rPr>
                        <w:rFonts w:ascii="Calibri" w:eastAsia="Calibri" w:hAnsi="Calibri" w:cs="Calibri"/>
                        <w:noProof/>
                        <w:color w:val="000000"/>
                        <w:sz w:val="20"/>
                      </w:rPr>
                    </w:pPr>
                    <w:r w:rsidRPr="00E9757F">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75DE0" w14:textId="77777777" w:rsidR="008638CA" w:rsidRDefault="008638CA">
      <w:pPr>
        <w:pStyle w:val="Amendement"/>
      </w:pPr>
      <w:r>
        <w:rPr>
          <w:b w:val="0"/>
        </w:rPr>
        <w:separator/>
      </w:r>
    </w:p>
  </w:footnote>
  <w:footnote w:type="continuationSeparator" w:id="0">
    <w:p w14:paraId="11E49CA3" w14:textId="77777777" w:rsidR="008638CA" w:rsidRDefault="00863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CA"/>
    <w:rsid w:val="0007471A"/>
    <w:rsid w:val="000D17BF"/>
    <w:rsid w:val="00157CAF"/>
    <w:rsid w:val="001656EE"/>
    <w:rsid w:val="0016653D"/>
    <w:rsid w:val="001D56AF"/>
    <w:rsid w:val="001E0E21"/>
    <w:rsid w:val="00212E0A"/>
    <w:rsid w:val="002153B0"/>
    <w:rsid w:val="0021777F"/>
    <w:rsid w:val="00241DD0"/>
    <w:rsid w:val="0028392E"/>
    <w:rsid w:val="00287B05"/>
    <w:rsid w:val="002A0713"/>
    <w:rsid w:val="00300E29"/>
    <w:rsid w:val="0031209F"/>
    <w:rsid w:val="003C21AC"/>
    <w:rsid w:val="003C5218"/>
    <w:rsid w:val="003C7876"/>
    <w:rsid w:val="003E2308"/>
    <w:rsid w:val="003E2F98"/>
    <w:rsid w:val="00422DC4"/>
    <w:rsid w:val="0042574B"/>
    <w:rsid w:val="004330ED"/>
    <w:rsid w:val="00481C91"/>
    <w:rsid w:val="004911E3"/>
    <w:rsid w:val="00497D57"/>
    <w:rsid w:val="004A1E29"/>
    <w:rsid w:val="004A7DD4"/>
    <w:rsid w:val="004B50D8"/>
    <w:rsid w:val="004B5B90"/>
    <w:rsid w:val="00501109"/>
    <w:rsid w:val="005703C9"/>
    <w:rsid w:val="00597703"/>
    <w:rsid w:val="005A6097"/>
    <w:rsid w:val="005A68F4"/>
    <w:rsid w:val="005B1DCC"/>
    <w:rsid w:val="005B7323"/>
    <w:rsid w:val="005C25B9"/>
    <w:rsid w:val="006267E6"/>
    <w:rsid w:val="006558D2"/>
    <w:rsid w:val="00672D25"/>
    <w:rsid w:val="006738BC"/>
    <w:rsid w:val="006D3E69"/>
    <w:rsid w:val="006E0971"/>
    <w:rsid w:val="007325E7"/>
    <w:rsid w:val="007709F6"/>
    <w:rsid w:val="00783215"/>
    <w:rsid w:val="007965FC"/>
    <w:rsid w:val="007D2608"/>
    <w:rsid w:val="007F0DBC"/>
    <w:rsid w:val="008164E5"/>
    <w:rsid w:val="00830081"/>
    <w:rsid w:val="008467D7"/>
    <w:rsid w:val="00852541"/>
    <w:rsid w:val="008638CA"/>
    <w:rsid w:val="00865D47"/>
    <w:rsid w:val="0088452C"/>
    <w:rsid w:val="008C12F1"/>
    <w:rsid w:val="008D7DCB"/>
    <w:rsid w:val="009055DB"/>
    <w:rsid w:val="00905ECB"/>
    <w:rsid w:val="0096165D"/>
    <w:rsid w:val="00993E91"/>
    <w:rsid w:val="009A409F"/>
    <w:rsid w:val="009B5845"/>
    <w:rsid w:val="009C0C1F"/>
    <w:rsid w:val="00A10505"/>
    <w:rsid w:val="00A1288B"/>
    <w:rsid w:val="00A53203"/>
    <w:rsid w:val="00A6371E"/>
    <w:rsid w:val="00A72E55"/>
    <w:rsid w:val="00A772EB"/>
    <w:rsid w:val="00AC2A63"/>
    <w:rsid w:val="00B01BA6"/>
    <w:rsid w:val="00B4708A"/>
    <w:rsid w:val="00B844AD"/>
    <w:rsid w:val="00BF623B"/>
    <w:rsid w:val="00C035D4"/>
    <w:rsid w:val="00C679BF"/>
    <w:rsid w:val="00C81BBD"/>
    <w:rsid w:val="00CD273B"/>
    <w:rsid w:val="00CD3132"/>
    <w:rsid w:val="00CE27CD"/>
    <w:rsid w:val="00D134F3"/>
    <w:rsid w:val="00D22169"/>
    <w:rsid w:val="00D47D01"/>
    <w:rsid w:val="00D774B3"/>
    <w:rsid w:val="00D911E6"/>
    <w:rsid w:val="00DD35A5"/>
    <w:rsid w:val="00DE2948"/>
    <w:rsid w:val="00DF68BE"/>
    <w:rsid w:val="00DF712A"/>
    <w:rsid w:val="00E25DF4"/>
    <w:rsid w:val="00E3485D"/>
    <w:rsid w:val="00E3604F"/>
    <w:rsid w:val="00E6619B"/>
    <w:rsid w:val="00E908D7"/>
    <w:rsid w:val="00E9757F"/>
    <w:rsid w:val="00EA1CE4"/>
    <w:rsid w:val="00EA69AC"/>
    <w:rsid w:val="00EB40A1"/>
    <w:rsid w:val="00EC3112"/>
    <w:rsid w:val="00ED5E57"/>
    <w:rsid w:val="00EE1BD8"/>
    <w:rsid w:val="00F05EA7"/>
    <w:rsid w:val="00F76F99"/>
    <w:rsid w:val="00FA5BBE"/>
    <w:rsid w:val="00FE63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1AF2E"/>
  <w15:docId w15:val="{2D2D65C5-BA46-49DD-AE05-0FEDDC34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638CA"/>
    <w:rPr>
      <w:sz w:val="24"/>
    </w:rPr>
  </w:style>
  <w:style w:type="character" w:styleId="Verwijzingopmerking">
    <w:name w:val="annotation reference"/>
    <w:basedOn w:val="Standaardalinea-lettertype"/>
    <w:semiHidden/>
    <w:unhideWhenUsed/>
    <w:rsid w:val="00A72E55"/>
    <w:rPr>
      <w:sz w:val="16"/>
      <w:szCs w:val="16"/>
    </w:rPr>
  </w:style>
  <w:style w:type="paragraph" w:styleId="Tekstopmerking">
    <w:name w:val="annotation text"/>
    <w:basedOn w:val="Standaard"/>
    <w:link w:val="TekstopmerkingChar"/>
    <w:unhideWhenUsed/>
    <w:rsid w:val="00A72E55"/>
    <w:rPr>
      <w:sz w:val="20"/>
    </w:rPr>
  </w:style>
  <w:style w:type="character" w:customStyle="1" w:styleId="TekstopmerkingChar">
    <w:name w:val="Tekst opmerking Char"/>
    <w:basedOn w:val="Standaardalinea-lettertype"/>
    <w:link w:val="Tekstopmerking"/>
    <w:rsid w:val="00A72E55"/>
  </w:style>
  <w:style w:type="paragraph" w:styleId="Onderwerpvanopmerking">
    <w:name w:val="annotation subject"/>
    <w:basedOn w:val="Tekstopmerking"/>
    <w:next w:val="Tekstopmerking"/>
    <w:link w:val="OnderwerpvanopmerkingChar"/>
    <w:semiHidden/>
    <w:unhideWhenUsed/>
    <w:rsid w:val="00A72E55"/>
    <w:rPr>
      <w:b/>
      <w:bCs/>
    </w:rPr>
  </w:style>
  <w:style w:type="character" w:customStyle="1" w:styleId="OnderwerpvanopmerkingChar">
    <w:name w:val="Onderwerp van opmerking Char"/>
    <w:basedOn w:val="TekstopmerkingChar"/>
    <w:link w:val="Onderwerpvanopmerking"/>
    <w:semiHidden/>
    <w:rsid w:val="00A72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54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221</ap:Words>
  <ap:Characters>1337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2025-05-14T15:19:00.0000000Z</dcterms:created>
  <dcterms:modified xsi:type="dcterms:W3CDTF">2025-05-14T15:19:00.0000000Z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b005631,71bd37d,4db31435</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