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3BAB2566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42AE9" w:rsidR="00CB3578" w:rsidP="00242AE9" w:rsidRDefault="00242AE9" w14:paraId="06A9D05D" w14:textId="6D7A9E95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 w:rsidRPr="00242AE9">
              <w:rPr>
                <w:rFonts w:ascii="Times New Roman" w:hAnsi="Times New Roman" w:cs="Times New Roman"/>
                <w:b w:val="0"/>
                <w:bCs w:val="0"/>
              </w:rPr>
              <w:t xml:space="preserve">Bijgewerkt t/m nr. </w:t>
            </w:r>
            <w:r w:rsidR="001335FC">
              <w:rPr>
                <w:rFonts w:ascii="Times New Roman" w:hAnsi="Times New Roman" w:cs="Times New Roman"/>
                <w:b w:val="0"/>
                <w:bCs w:val="0"/>
              </w:rPr>
              <w:t>5</w:t>
            </w:r>
            <w:r w:rsidRPr="00242AE9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1335FC">
              <w:rPr>
                <w:rFonts w:ascii="Times New Roman" w:hAnsi="Times New Roman" w:cs="Times New Roman"/>
                <w:b w:val="0"/>
                <w:bCs w:val="0"/>
              </w:rPr>
              <w:t xml:space="preserve">tweede </w:t>
            </w:r>
            <w:r w:rsidRPr="00242AE9">
              <w:rPr>
                <w:rFonts w:ascii="Times New Roman" w:hAnsi="Times New Roman" w:cs="Times New Roman"/>
                <w:b w:val="0"/>
                <w:bCs w:val="0"/>
              </w:rPr>
              <w:t xml:space="preserve">nota van wijziging d.d. </w:t>
            </w:r>
            <w:r w:rsidR="001335FC">
              <w:rPr>
                <w:rFonts w:ascii="Times New Roman" w:hAnsi="Times New Roman" w:cs="Times New Roman"/>
                <w:b w:val="0"/>
                <w:bCs w:val="0"/>
              </w:rPr>
              <w:t>3 juni</w:t>
            </w:r>
            <w:r w:rsidRPr="00242AE9">
              <w:rPr>
                <w:rFonts w:ascii="Times New Roman" w:hAnsi="Times New Roman" w:cs="Times New Roman"/>
                <w:b w:val="0"/>
                <w:bCs w:val="0"/>
              </w:rPr>
              <w:t xml:space="preserve"> 2025)</w:t>
            </w:r>
          </w:p>
        </w:tc>
      </w:tr>
      <w:tr w:rsidRPr="002168F4" w:rsidR="00CB3578" w:rsidTr="00A11E73" w14:paraId="42A49E6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FC69AF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132BDB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 w14:paraId="1B48071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F13442" w:rsidRDefault="00E138C6" w14:paraId="405D7A35" w14:textId="75F93F2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36 725 A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138C6" w:rsidR="002A727C" w:rsidP="000D5BC4" w:rsidRDefault="00E138C6" w14:paraId="5D262436" w14:textId="2B2169C0">
            <w:pPr>
              <w:rPr>
                <w:rFonts w:ascii="Times New Roman" w:hAnsi="Times New Roman"/>
                <w:b/>
                <w:bCs/>
              </w:rPr>
            </w:pPr>
            <w:r w:rsidRPr="00E138C6">
              <w:rPr>
                <w:rFonts w:ascii="Times New Roman" w:hAnsi="Times New Roman"/>
                <w:b/>
                <w:bCs/>
                <w:sz w:val="24"/>
              </w:rPr>
              <w:t>Wijziging van de begrotingsstaat van het Mobiliteitsfonds voor het jaar 2025 (wijziging samenhangende met de Voorjaarsnota)</w:t>
            </w:r>
          </w:p>
        </w:tc>
      </w:tr>
      <w:tr w:rsidRPr="002168F4" w:rsidR="00CB3578" w:rsidTr="00A11E73" w14:paraId="66D6A35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545685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2C0505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7FDC241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345585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65AAE4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3936C90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B609750" w14:textId="15C8CFD6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E138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399AAB6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4371B9D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05CA10B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3F119A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F53375" w:rsidR="00F53375" w:rsidP="00F53375" w:rsidRDefault="00E138C6" w14:paraId="66BBCE1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53375" w:rsidR="00F53375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F53375" w:rsidP="00F53375" w:rsidRDefault="00F53375" w14:paraId="2164E4F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53375" w:rsidR="00F53375" w:rsidP="00F53375" w:rsidRDefault="00F53375" w14:paraId="4DDDD8D7" w14:textId="36B0CEC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53375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F53375" w:rsidR="00F53375" w:rsidP="00F53375" w:rsidRDefault="00F53375" w14:paraId="52D48872" w14:textId="37FA0D4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53375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Mobiliteitsfonds voor het jaar 2025;</w:t>
      </w:r>
    </w:p>
    <w:p w:rsidRPr="00F53375" w:rsidR="00F53375" w:rsidP="00F53375" w:rsidRDefault="00F53375" w14:paraId="3E835D2C" w14:textId="0EDC13D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53375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F53375" w:rsidP="00F53375" w:rsidRDefault="00F53375" w14:paraId="224F1EC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F53375" w:rsidR="00F53375" w:rsidP="00F53375" w:rsidRDefault="00F53375" w14:paraId="509A4011" w14:textId="2BF2F28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53375">
        <w:rPr>
          <w:rFonts w:ascii="Times New Roman" w:hAnsi="Times New Roman"/>
          <w:b/>
          <w:sz w:val="24"/>
          <w:szCs w:val="20"/>
        </w:rPr>
        <w:t>Artikel 1</w:t>
      </w:r>
    </w:p>
    <w:p w:rsidR="00F53375" w:rsidP="00F53375" w:rsidRDefault="00F53375" w14:paraId="2DD1BBB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53375" w:rsidR="00F53375" w:rsidP="00F53375" w:rsidRDefault="00F53375" w14:paraId="4898B945" w14:textId="621C3C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53375">
        <w:rPr>
          <w:rFonts w:ascii="Times New Roman" w:hAnsi="Times New Roman"/>
          <w:sz w:val="24"/>
          <w:szCs w:val="20"/>
        </w:rPr>
        <w:t>De begrotingsstaat van het Mobiliteitsfonds (A) voor het jaar 2025 wordt gewijzigd, zoals blijkt uit de desbetreffende bij deze wet behorende staat.</w:t>
      </w:r>
    </w:p>
    <w:p w:rsidR="00F53375" w:rsidP="00F53375" w:rsidRDefault="00F53375" w14:paraId="3D733A6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F53375" w:rsidR="00F53375" w:rsidP="00F53375" w:rsidRDefault="00F53375" w14:paraId="260877E4" w14:textId="7045B66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53375">
        <w:rPr>
          <w:rFonts w:ascii="Times New Roman" w:hAnsi="Times New Roman"/>
          <w:b/>
          <w:sz w:val="24"/>
          <w:szCs w:val="20"/>
        </w:rPr>
        <w:t>Artikel 2</w:t>
      </w:r>
    </w:p>
    <w:p w:rsidR="00F53375" w:rsidP="00F53375" w:rsidRDefault="00F53375" w14:paraId="1628953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53375" w:rsidR="00F53375" w:rsidP="00F53375" w:rsidRDefault="00F53375" w14:paraId="2DEC27EB" w14:textId="2DF0266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53375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F53375" w:rsidP="00F53375" w:rsidRDefault="00F53375" w14:paraId="0A9C782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F53375" w:rsidR="00F53375" w:rsidP="00F53375" w:rsidRDefault="00F53375" w14:paraId="57C41DCA" w14:textId="70FF3B8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53375">
        <w:rPr>
          <w:rFonts w:ascii="Times New Roman" w:hAnsi="Times New Roman"/>
          <w:b/>
          <w:sz w:val="24"/>
          <w:szCs w:val="20"/>
        </w:rPr>
        <w:t>Artikel 3</w:t>
      </w:r>
    </w:p>
    <w:p w:rsidR="00F53375" w:rsidP="00F53375" w:rsidRDefault="00F53375" w14:paraId="43991DE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F53375" w:rsidR="00F53375" w:rsidP="00F53375" w:rsidRDefault="00F53375" w14:paraId="19B7A9CC" w14:textId="641DCF5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53375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juni 2025.</w:t>
      </w:r>
    </w:p>
    <w:p w:rsidR="00F53375" w:rsidP="00F53375" w:rsidRDefault="00F53375" w14:paraId="12BF676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53375" w:rsidP="00F53375" w:rsidRDefault="00F53375" w14:paraId="0689250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53375" w:rsidR="00F53375" w:rsidP="00F53375" w:rsidRDefault="00F53375" w14:paraId="35F9C1AA" w14:textId="565E68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53375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E138C6" w:rsidR="00E138C6" w:rsidP="00F53375" w:rsidRDefault="00E138C6" w14:paraId="747FBDAE" w14:textId="4987665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138C6" w:rsidR="00E138C6" w:rsidP="00E138C6" w:rsidRDefault="00E138C6" w14:paraId="639CBFC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E138C6">
        <w:rPr>
          <w:rFonts w:ascii="Times New Roman" w:hAnsi="Times New Roman"/>
          <w:sz w:val="24"/>
          <w:szCs w:val="20"/>
        </w:rPr>
        <w:t>Gegeven</w:t>
      </w:r>
    </w:p>
    <w:p w:rsidR="00E138C6" w:rsidP="00E138C6" w:rsidRDefault="00E138C6" w14:paraId="0F765A5D" w14:textId="363AA4B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138C6" w:rsidP="00E138C6" w:rsidRDefault="00E138C6" w14:paraId="27EA16B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138C6" w:rsidP="00E138C6" w:rsidRDefault="00E138C6" w14:paraId="5982D1A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138C6" w:rsidP="00E138C6" w:rsidRDefault="00E138C6" w14:paraId="6E34FB0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138C6" w:rsidP="00E138C6" w:rsidRDefault="00E138C6" w14:paraId="448248F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138C6" w:rsidP="00E138C6" w:rsidRDefault="00E138C6" w14:paraId="3289D53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138C6" w:rsidP="00E138C6" w:rsidRDefault="00E138C6" w14:paraId="026ABF2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138C6" w:rsidP="00E138C6" w:rsidRDefault="00E138C6" w14:paraId="42602B5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138C6" w:rsidR="00E138C6" w:rsidP="00E138C6" w:rsidRDefault="00E138C6" w14:paraId="15BBE99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138C6" w:rsidP="00E138C6" w:rsidRDefault="00E138C6" w14:paraId="7CF434D7" w14:textId="471C6AE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E138C6">
        <w:rPr>
          <w:rFonts w:ascii="Times New Roman" w:hAnsi="Times New Roman"/>
          <w:sz w:val="24"/>
          <w:szCs w:val="20"/>
        </w:rPr>
        <w:t>De Minister van Infrastructuur en Waterstaat</w:t>
      </w:r>
      <w:r>
        <w:rPr>
          <w:rFonts w:ascii="Times New Roman" w:hAnsi="Times New Roman"/>
          <w:sz w:val="24"/>
          <w:szCs w:val="20"/>
        </w:rPr>
        <w:t>,</w:t>
      </w:r>
    </w:p>
    <w:p w:rsidR="00E138C6" w:rsidP="00C34D08" w:rsidRDefault="00E138C6" w14:paraId="1C128259" w14:textId="6CD237D3">
      <w:pPr>
        <w:rPr>
          <w:rFonts w:ascii="Times New Roman" w:hAnsi="Times New Roman"/>
          <w:sz w:val="24"/>
          <w:szCs w:val="20"/>
        </w:rPr>
        <w:sectPr w:rsidR="00E138C6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96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1764"/>
        <w:gridCol w:w="1449"/>
        <w:gridCol w:w="1030"/>
        <w:gridCol w:w="1276"/>
        <w:gridCol w:w="1449"/>
        <w:gridCol w:w="916"/>
        <w:gridCol w:w="1276"/>
      </w:tblGrid>
      <w:tr w:rsidRPr="005437E9" w:rsidR="001335FC" w:rsidTr="001335FC" w14:paraId="57884907" w14:textId="77777777">
        <w:trPr>
          <w:tblHeader/>
        </w:trPr>
        <w:tc>
          <w:tcPr>
            <w:tcW w:w="9694" w:type="dxa"/>
            <w:gridSpan w:val="8"/>
            <w:shd w:val="clear" w:color="auto" w:fill="auto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5437E9" w:rsidR="001335FC" w:rsidP="00507413" w:rsidRDefault="001335FC" w14:paraId="049B5E96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1335FC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Tabel 1 Wijziging van de begrotingsstaat van het Mobiliteitsfonds (A) voor het jaar 2025 (bedragen x € 1.000)</w:t>
            </w:r>
          </w:p>
        </w:tc>
      </w:tr>
      <w:tr w:rsidRPr="005437E9" w:rsidR="001335FC" w:rsidTr="001335FC" w14:paraId="4479A942" w14:textId="77777777">
        <w:trPr>
          <w:tblHeader/>
        </w:trPr>
        <w:tc>
          <w:tcPr>
            <w:tcW w:w="534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5437E9" w:rsidR="001335FC" w:rsidP="00507413" w:rsidRDefault="001335FC" w14:paraId="226675A6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764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437E9" w:rsidR="001335FC" w:rsidP="00507413" w:rsidRDefault="001335FC" w14:paraId="4FBC2E8E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755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437E9" w:rsidR="001335FC" w:rsidP="00507413" w:rsidRDefault="001335FC" w14:paraId="0152E1D8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 xml:space="preserve">Ontwerpbegroting 2025 (Incl. </w:t>
            </w:r>
            <w:proofErr w:type="spellStart"/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, amendementen)</w:t>
            </w:r>
          </w:p>
        </w:tc>
        <w:tc>
          <w:tcPr>
            <w:tcW w:w="364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437E9" w:rsidR="001335FC" w:rsidP="00507413" w:rsidRDefault="001335FC" w14:paraId="63AED04B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Mutaties incidentele suppletoire begroting</w:t>
            </w:r>
          </w:p>
        </w:tc>
      </w:tr>
      <w:tr w:rsidRPr="005437E9" w:rsidR="001335FC" w:rsidTr="001335FC" w14:paraId="52B832BA" w14:textId="77777777">
        <w:tc>
          <w:tcPr>
            <w:tcW w:w="5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0A5F306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0CFC63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DF30E2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Verplichtingen</w:t>
            </w:r>
          </w:p>
        </w:tc>
        <w:tc>
          <w:tcPr>
            <w:tcW w:w="103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073E66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Uitgaven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95A239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Ontvangsten</w:t>
            </w: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213C6C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Verplichtingen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BBD63E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Uitgaven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BADB9A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Ontvangsten</w:t>
            </w:r>
          </w:p>
        </w:tc>
      </w:tr>
      <w:tr w:rsidRPr="005437E9" w:rsidR="001335FC" w:rsidTr="001335FC" w14:paraId="1B5EBC91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7F7EFB8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5849B2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Verkenningen, reserveringen en investeringsruimte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B41D01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310.326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6D995F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228.668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45A1B3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FD3C12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9A61F1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504272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437E9" w:rsidR="001335FC" w:rsidTr="001335FC" w14:paraId="6A7A94CC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1C74BF6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5DF72C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Hoofdwegennet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84374D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4.692.863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EE6448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3.937.469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2E0DD5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124.305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7993A9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980.405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C6870D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DBEC43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437E9" w:rsidR="001335FC" w:rsidTr="001335FC" w14:paraId="4A656E37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7BAB4AF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569004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Spoorwegen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83BEC4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2.307.036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DE3FC7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2.742.066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E5A370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303.115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5FEE04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DEF466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F6BEC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437E9" w:rsidR="001335FC" w:rsidTr="001335FC" w14:paraId="4005D1C2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30421B3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31B8BC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Regionaal, lokale infrastructuur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2CF7B3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174.089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CB5A4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597.904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F87AC3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2E5D7B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692B59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54C6D3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437E9" w:rsidR="001335FC" w:rsidTr="001335FC" w14:paraId="63E087EB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3A4CDAF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179074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Hoofdvaarwegennet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B18141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1.324.929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5C6A6A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1.406.135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0F3D2F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13.161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4F060E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4C3948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E26DC5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437E9" w:rsidR="001335FC" w:rsidTr="001335FC" w14:paraId="2B2DAFC0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37CB1BC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5F4D61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Megaprojecten Verkeer en Vervoer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CC515E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438.892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FE7177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516.879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F7B049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70.735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D6B298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326289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9F01A4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437E9" w:rsidR="001335FC" w:rsidTr="001335FC" w14:paraId="116724E2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12BC1FE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621DCB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Overige uitgaven en ontvangsten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C1DC1A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C9B2E0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842E22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8EB7AF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CD92C9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28FCAE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437E9" w:rsidR="001335FC" w:rsidTr="001335FC" w14:paraId="2BAF9AB6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3CFEB16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1E91C0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Bijdragen andere begrotingen Rijk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6E42CC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A97978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49CF4D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8.917.805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4693A3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3EC0C1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199286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437E9" w:rsidR="001335FC" w:rsidTr="001335FC" w14:paraId="0F7F37E2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0ACF00C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25E734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C79CE4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9.248.135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7EB3E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6DAE33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64BA74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980.405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F5BF5C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5F1921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5437E9" w:rsidR="001335FC" w:rsidTr="001335FC" w14:paraId="23B3E307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1E8F884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18.10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36D02D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Voordelig eindsaldo (cumulatief) vorig jaar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8119D5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6CCBEE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7C5AB7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550E45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B5539E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F9AE0E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5437E9" w:rsidR="001335FC" w:rsidTr="001335FC" w14:paraId="463F9192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471951F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16B5DE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EFF596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9.248.135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516FFB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E5C199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E4FA6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980.405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0C4AF7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48D27E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5437E9" w:rsidR="001335FC" w:rsidTr="001335FC" w14:paraId="73A9F7A0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0FC055A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0A373D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Voordelig eindsaldo (cumulatief) huidig jaar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99FB61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F19E9B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02835C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1A4B9F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77FE17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FF8B7A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5437E9" w:rsidR="001335FC" w:rsidTr="001335FC" w14:paraId="64482A6D" w14:textId="77777777">
        <w:tc>
          <w:tcPr>
            <w:tcW w:w="5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5A8DA84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77DFFC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7C9D6B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9.248.135</w:t>
            </w:r>
          </w:p>
        </w:tc>
        <w:tc>
          <w:tcPr>
            <w:tcW w:w="103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53F4CD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874124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7EDE16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980.405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BEDA57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6F230D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</w:tbl>
    <w:p w:rsidRPr="005437E9" w:rsidR="001335FC" w:rsidP="001335FC" w:rsidRDefault="001335FC" w14:paraId="3F9089A4" w14:textId="77777777">
      <w:pPr>
        <w:pStyle w:val="p-marginbottom"/>
        <w:rPr>
          <w:rFonts w:ascii="Times New Roman" w:hAnsi="Times New Roman" w:cs="Times New Roman"/>
          <w:sz w:val="20"/>
        </w:rPr>
      </w:pPr>
    </w:p>
    <w:tbl>
      <w:tblPr>
        <w:tblW w:w="96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1764"/>
        <w:gridCol w:w="1449"/>
        <w:gridCol w:w="1030"/>
        <w:gridCol w:w="1276"/>
        <w:gridCol w:w="1449"/>
        <w:gridCol w:w="916"/>
        <w:gridCol w:w="1276"/>
      </w:tblGrid>
      <w:tr w:rsidR="001335FC" w:rsidTr="00507413" w14:paraId="5764E87F" w14:textId="77777777">
        <w:trPr>
          <w:tblHeader/>
        </w:trPr>
        <w:tc>
          <w:tcPr>
            <w:tcW w:w="9694" w:type="dxa"/>
            <w:gridSpan w:val="8"/>
            <w:shd w:val="clear" w:color="auto" w:fill="auto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5437E9" w:rsidR="001335FC" w:rsidP="00507413" w:rsidRDefault="001335FC" w14:paraId="26FD1D97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1335FC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Tabel 2 Wijziging van de begrotingsstaat van het Mobiliteitsfonds (A) voor het jaar 2025 (bedragen x € 1.000)</w:t>
            </w:r>
          </w:p>
        </w:tc>
      </w:tr>
      <w:tr w:rsidR="001335FC" w:rsidTr="00507413" w14:paraId="009239C3" w14:textId="77777777">
        <w:trPr>
          <w:tblHeader/>
        </w:trPr>
        <w:tc>
          <w:tcPr>
            <w:tcW w:w="534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5437E9" w:rsidR="001335FC" w:rsidP="00507413" w:rsidRDefault="001335FC" w14:paraId="55382448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764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437E9" w:rsidR="001335FC" w:rsidP="00507413" w:rsidRDefault="001335FC" w14:paraId="65D4B752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755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437E9" w:rsidR="001335FC" w:rsidP="00507413" w:rsidRDefault="001335FC" w14:paraId="2C89A479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(incl. </w:t>
            </w:r>
            <w:proofErr w:type="spellStart"/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, amendementen en ISB)</w:t>
            </w:r>
          </w:p>
        </w:tc>
        <w:tc>
          <w:tcPr>
            <w:tcW w:w="364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437E9" w:rsidR="001335FC" w:rsidP="00507413" w:rsidRDefault="001335FC" w14:paraId="37778E13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5437E9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Mutaties</w:t>
            </w:r>
            <w:proofErr w:type="spellEnd"/>
            <w:r w:rsidRPr="005437E9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(+ of -) 1e </w:t>
            </w:r>
            <w:proofErr w:type="spellStart"/>
            <w:r w:rsidRPr="005437E9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suppletoire</w:t>
            </w:r>
            <w:proofErr w:type="spellEnd"/>
            <w:r w:rsidRPr="005437E9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5437E9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begroting</w:t>
            </w:r>
            <w:proofErr w:type="spellEnd"/>
            <w:r w:rsidRPr="005437E9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(incl. </w:t>
            </w:r>
            <w:proofErr w:type="spellStart"/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5437E9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</w:tr>
      <w:tr w:rsidR="001335FC" w:rsidTr="00507413" w14:paraId="7B4CEC92" w14:textId="77777777">
        <w:tc>
          <w:tcPr>
            <w:tcW w:w="5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04BE8C9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D2335E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AD87A4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Verplichtingen</w:t>
            </w:r>
          </w:p>
        </w:tc>
        <w:tc>
          <w:tcPr>
            <w:tcW w:w="103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DD6F02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Uitgaven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9C81D5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Ontvangsten</w:t>
            </w: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D1AD1F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Verplichtingen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8F613D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Uitgaven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364563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Ontvangsten</w:t>
            </w:r>
          </w:p>
        </w:tc>
      </w:tr>
      <w:tr w:rsidR="001335FC" w:rsidTr="00507413" w14:paraId="6E795296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511CA6C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33634E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Verkenningen, reserveringen en investeringsruimte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199106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310.326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8175B5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228.668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318189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E73EF4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150.575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0AE9CB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‒ 111.113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5BF7F0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1335FC" w:rsidTr="00507413" w14:paraId="6B07FA4B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3F6227E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3A2641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Hoofdwegennet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7E5F07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5.673.268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B47BF1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3.937.469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A7B449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124.305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603A0F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706.103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442CF1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91.414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2106BE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41.982</w:t>
            </w:r>
          </w:p>
        </w:tc>
      </w:tr>
      <w:tr w:rsidR="001335FC" w:rsidTr="00507413" w14:paraId="19D6C490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2C1A01B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CC1781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Spoorwegen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529E32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2.307.036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2FD0BE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2.742.066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0BDFBC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303.115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371B66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1.217.355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C6E3E9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465.008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C6500A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93.403</w:t>
            </w:r>
          </w:p>
        </w:tc>
      </w:tr>
      <w:tr w:rsidR="001335FC" w:rsidTr="00507413" w14:paraId="1B2C36FA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5F3F7D2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1B083B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Regionaal, lokale infrastructuur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BBA528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174.089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5FC1A3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597.904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385C94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E869B5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133.485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D01C1C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‒ 45.129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772D39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1335FC" w:rsidTr="00507413" w14:paraId="48A94F9B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0A45D69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446E49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Hoofdvaarwegennet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EBBEDA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1.324.929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A995BD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1.406.135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864183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13.161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3021E7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56.217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358B52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‒ 11.954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D2B13F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‒ 2.030</w:t>
            </w:r>
          </w:p>
        </w:tc>
      </w:tr>
      <w:tr w:rsidR="001335FC" w:rsidTr="00507413" w14:paraId="303E2DDA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225FD09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0D1FE2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Megaprojecten Verkeer en Vervoer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31115E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438.892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18348E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516.879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4902F3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70.735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A70296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1.011.964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BF0EE6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‒ 53.080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4F759D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11.793</w:t>
            </w:r>
          </w:p>
        </w:tc>
      </w:tr>
      <w:tr w:rsidR="001335FC" w:rsidTr="00507413" w14:paraId="115DA695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5C71C62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3CADA3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Overige uitgaven en ontvangsten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82193D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B30A91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4D3D45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D85C02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3.437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F2A95D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3.392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FC3B0A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1335FC" w:rsidTr="00507413" w14:paraId="3D504E67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50CC4B6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875FE9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Bijdragen andere begrotingen Rijk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1B3F17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F42640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105250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8.917.805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D6B7E3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FD63F6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94A2A9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‒ 45.343</w:t>
            </w:r>
          </w:p>
        </w:tc>
      </w:tr>
      <w:tr w:rsidR="001335FC" w:rsidTr="00507413" w14:paraId="21E26BCA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4CDC88B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3753F9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414D09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10.228.540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D939AD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2A8A78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B2F324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3.279.136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CA8473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338.538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EC049F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99.809</w:t>
            </w:r>
          </w:p>
        </w:tc>
      </w:tr>
      <w:tr w:rsidR="001335FC" w:rsidTr="00507413" w14:paraId="52F6A759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064DDCC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18.10</w:t>
            </w: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41C9C0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Voordelig eindsaldo (cumulatief) vorig jaar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89BC16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A57005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6B5738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A1E056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CC1B72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6E9B32B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238.729</w:t>
            </w:r>
          </w:p>
        </w:tc>
      </w:tr>
      <w:tr w:rsidR="001335FC" w:rsidTr="00507413" w14:paraId="62B381F1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5B7ED2C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2B69072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743CAA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10.228.540</w:t>
            </w: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EC2CCB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1235B84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1EBE74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3.279.136</w:t>
            </w: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214FE1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338.538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A657E8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338.538</w:t>
            </w:r>
          </w:p>
        </w:tc>
      </w:tr>
      <w:tr w:rsidR="001335FC" w:rsidTr="00507413" w14:paraId="48F74CB7" w14:textId="77777777">
        <w:tc>
          <w:tcPr>
            <w:tcW w:w="534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1B8CDB4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5C5461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sz w:val="20"/>
              </w:rPr>
              <w:t>Voordelig eindsaldo (cumulatief) huidig jaar</w:t>
            </w: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C1F315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53B4543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80F564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F6E10F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C8E143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1AA9A8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1335FC" w:rsidTr="00507413" w14:paraId="3C83B600" w14:textId="77777777">
        <w:tc>
          <w:tcPr>
            <w:tcW w:w="5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437E9" w:rsidR="001335FC" w:rsidP="00507413" w:rsidRDefault="001335FC" w14:paraId="5246E53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4D5506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067AEA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10.228.540</w:t>
            </w:r>
          </w:p>
        </w:tc>
        <w:tc>
          <w:tcPr>
            <w:tcW w:w="103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495EF1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702E10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9.429.121</w:t>
            </w:r>
          </w:p>
        </w:tc>
        <w:tc>
          <w:tcPr>
            <w:tcW w:w="14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447FE44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3.279.136</w:t>
            </w:r>
          </w:p>
        </w:tc>
        <w:tc>
          <w:tcPr>
            <w:tcW w:w="91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7965085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338.538</w:t>
            </w: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437E9" w:rsidR="001335FC" w:rsidP="00507413" w:rsidRDefault="001335FC" w14:paraId="33FE440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437E9">
              <w:rPr>
                <w:rFonts w:ascii="Times New Roman" w:hAnsi="Times New Roman" w:cs="Times New Roman"/>
                <w:b/>
                <w:sz w:val="20"/>
              </w:rPr>
              <w:t>338.538</w:t>
            </w:r>
          </w:p>
        </w:tc>
      </w:tr>
    </w:tbl>
    <w:p w:rsidRPr="002168F4" w:rsidR="00CB3578" w:rsidP="00E138C6" w:rsidRDefault="00CB3578" w14:paraId="5E10D73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CB3578" w:rsidSect="00E138C6">
      <w:pgSz w:w="16838" w:h="11906" w:orient="landscape"/>
      <w:pgMar w:top="1418" w:right="1418" w:bottom="1418" w:left="1418" w:header="357" w:footer="1440" w:gutter="0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F97A6" w14:textId="77777777" w:rsidR="00E138C6" w:rsidRDefault="00E138C6">
      <w:pPr>
        <w:spacing w:line="20" w:lineRule="exact"/>
      </w:pPr>
    </w:p>
  </w:endnote>
  <w:endnote w:type="continuationSeparator" w:id="0">
    <w:p w14:paraId="62435AE1" w14:textId="77777777" w:rsidR="00E138C6" w:rsidRDefault="00E138C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6CA4E264" w14:textId="77777777" w:rsidR="00E138C6" w:rsidRDefault="00E138C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4BCEC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8406CB9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39A4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4E7817A0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135CF" w14:textId="77777777" w:rsidR="00E138C6" w:rsidRDefault="00E138C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2ED216B9" w14:textId="77777777" w:rsidR="00E138C6" w:rsidRDefault="00E13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C6"/>
    <w:rsid w:val="00012DBE"/>
    <w:rsid w:val="000A1D81"/>
    <w:rsid w:val="00111ED3"/>
    <w:rsid w:val="001335FC"/>
    <w:rsid w:val="001C190E"/>
    <w:rsid w:val="002168F4"/>
    <w:rsid w:val="00242AE9"/>
    <w:rsid w:val="00255412"/>
    <w:rsid w:val="002A727C"/>
    <w:rsid w:val="005D2707"/>
    <w:rsid w:val="00606255"/>
    <w:rsid w:val="006B607A"/>
    <w:rsid w:val="007D451C"/>
    <w:rsid w:val="00826224"/>
    <w:rsid w:val="00930A23"/>
    <w:rsid w:val="009C7354"/>
    <w:rsid w:val="009E6D7F"/>
    <w:rsid w:val="00A0477F"/>
    <w:rsid w:val="00A11E73"/>
    <w:rsid w:val="00A2521E"/>
    <w:rsid w:val="00AE436A"/>
    <w:rsid w:val="00C135B1"/>
    <w:rsid w:val="00C34D08"/>
    <w:rsid w:val="00C92DF8"/>
    <w:rsid w:val="00CB017C"/>
    <w:rsid w:val="00CB3578"/>
    <w:rsid w:val="00D20AFA"/>
    <w:rsid w:val="00D55648"/>
    <w:rsid w:val="00D918EA"/>
    <w:rsid w:val="00E138C6"/>
    <w:rsid w:val="00E16443"/>
    <w:rsid w:val="00E36EE9"/>
    <w:rsid w:val="00F13442"/>
    <w:rsid w:val="00F53375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AB2FCA"/>
  <w15:docId w15:val="{76CA4B63-8427-4888-A796-8253FAC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E138C6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E138C6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-marginbottom">
    <w:name w:val="p-marginbottom"/>
    <w:rsid w:val="001335FC"/>
    <w:pPr>
      <w:widowControl w:val="0"/>
      <w:autoSpaceDN w:val="0"/>
      <w:spacing w:after="20" w:line="220" w:lineRule="exact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514</ap:Words>
  <ap:Characters>3147</ap:Characters>
  <ap:DocSecurity>0</ap:DocSecurity>
  <ap:Lines>26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3654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2025-05-14T09:42:00.0000000Z</dcterms:created>
  <dcterms:modified xsi:type="dcterms:W3CDTF">2025-06-05T10:31:00.0000000Z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