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27B8D" w14:paraId="33643F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C760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BC06F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27B8D" w14:paraId="4590BA4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F0379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27B8D" w14:paraId="4CD3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47E2C7" w14:textId="77777777"/>
        </w:tc>
      </w:tr>
      <w:tr w:rsidR="00997775" w:rsidTr="00727B8D" w14:paraId="7057F5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220CF4" w14:textId="77777777"/>
        </w:tc>
      </w:tr>
      <w:tr w:rsidR="00997775" w:rsidTr="00727B8D" w14:paraId="599C16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64FDEF" w14:textId="77777777"/>
        </w:tc>
        <w:tc>
          <w:tcPr>
            <w:tcW w:w="7654" w:type="dxa"/>
            <w:gridSpan w:val="2"/>
          </w:tcPr>
          <w:p w:rsidR="00997775" w:rsidRDefault="00997775" w14:paraId="326EA426" w14:textId="77777777"/>
        </w:tc>
      </w:tr>
      <w:tr w:rsidR="00727B8D" w:rsidTr="00727B8D" w14:paraId="39C9A7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5406DF2B" w14:textId="5D99D98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727B8D" w:rsidP="00727B8D" w:rsidRDefault="00727B8D" w14:paraId="26AC446C" w14:textId="68CE7618">
            <w:pPr>
              <w:rPr>
                <w:b/>
              </w:rPr>
            </w:pPr>
            <w:r w:rsidRPr="00E271D3">
              <w:rPr>
                <w:b/>
                <w:bCs/>
              </w:rPr>
              <w:t xml:space="preserve">Raad Algemene Zaken en Raad Buitenlandse Zaken </w:t>
            </w:r>
          </w:p>
        </w:tc>
      </w:tr>
      <w:tr w:rsidR="00727B8D" w:rsidTr="00727B8D" w14:paraId="28211B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0839D82D" w14:textId="77777777"/>
        </w:tc>
        <w:tc>
          <w:tcPr>
            <w:tcW w:w="7654" w:type="dxa"/>
            <w:gridSpan w:val="2"/>
          </w:tcPr>
          <w:p w:rsidR="00727B8D" w:rsidP="00727B8D" w:rsidRDefault="00727B8D" w14:paraId="2E26F8BC" w14:textId="77777777"/>
        </w:tc>
      </w:tr>
      <w:tr w:rsidR="00727B8D" w:rsidTr="00727B8D" w14:paraId="091483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192C3AC9" w14:textId="77777777"/>
        </w:tc>
        <w:tc>
          <w:tcPr>
            <w:tcW w:w="7654" w:type="dxa"/>
            <w:gridSpan w:val="2"/>
          </w:tcPr>
          <w:p w:rsidR="00727B8D" w:rsidP="00727B8D" w:rsidRDefault="00727B8D" w14:paraId="50D7FD12" w14:textId="77777777"/>
        </w:tc>
      </w:tr>
      <w:tr w:rsidR="00727B8D" w:rsidTr="00727B8D" w14:paraId="32F8E4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730163B9" w14:textId="419FFCB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3149</w:t>
            </w:r>
          </w:p>
        </w:tc>
        <w:tc>
          <w:tcPr>
            <w:tcW w:w="7654" w:type="dxa"/>
            <w:gridSpan w:val="2"/>
          </w:tcPr>
          <w:p w:rsidR="00727B8D" w:rsidP="00727B8D" w:rsidRDefault="00727B8D" w14:paraId="175BAC97" w14:textId="47A994B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TEUNISSEN</w:t>
            </w:r>
          </w:p>
        </w:tc>
      </w:tr>
      <w:tr w:rsidR="00727B8D" w:rsidTr="00727B8D" w14:paraId="5DBEAB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115F7BE5" w14:textId="77777777"/>
        </w:tc>
        <w:tc>
          <w:tcPr>
            <w:tcW w:w="7654" w:type="dxa"/>
            <w:gridSpan w:val="2"/>
          </w:tcPr>
          <w:p w:rsidR="00727B8D" w:rsidP="00727B8D" w:rsidRDefault="00727B8D" w14:paraId="1720BB50" w14:textId="64B1E750">
            <w:r>
              <w:t>Voorgesteld 13 mei 2025</w:t>
            </w:r>
          </w:p>
        </w:tc>
      </w:tr>
      <w:tr w:rsidR="00727B8D" w:rsidTr="00727B8D" w14:paraId="21469A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76CA0DFB" w14:textId="77777777"/>
        </w:tc>
        <w:tc>
          <w:tcPr>
            <w:tcW w:w="7654" w:type="dxa"/>
            <w:gridSpan w:val="2"/>
          </w:tcPr>
          <w:p w:rsidR="00727B8D" w:rsidP="00727B8D" w:rsidRDefault="00727B8D" w14:paraId="40874A9F" w14:textId="77777777"/>
        </w:tc>
      </w:tr>
      <w:tr w:rsidR="00727B8D" w:rsidTr="00727B8D" w14:paraId="7E6835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2C924683" w14:textId="77777777"/>
        </w:tc>
        <w:tc>
          <w:tcPr>
            <w:tcW w:w="7654" w:type="dxa"/>
            <w:gridSpan w:val="2"/>
          </w:tcPr>
          <w:p w:rsidR="00727B8D" w:rsidP="00727B8D" w:rsidRDefault="00727B8D" w14:paraId="02A7E77C" w14:textId="77777777">
            <w:r>
              <w:t>De Kamer,</w:t>
            </w:r>
          </w:p>
        </w:tc>
      </w:tr>
      <w:tr w:rsidR="00727B8D" w:rsidTr="00727B8D" w14:paraId="6631BC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7EEC4915" w14:textId="77777777"/>
        </w:tc>
        <w:tc>
          <w:tcPr>
            <w:tcW w:w="7654" w:type="dxa"/>
            <w:gridSpan w:val="2"/>
          </w:tcPr>
          <w:p w:rsidR="00727B8D" w:rsidP="00727B8D" w:rsidRDefault="00727B8D" w14:paraId="49BCAC7B" w14:textId="77777777"/>
        </w:tc>
      </w:tr>
      <w:tr w:rsidR="00727B8D" w:rsidTr="00727B8D" w14:paraId="0E564B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1D10E894" w14:textId="77777777"/>
        </w:tc>
        <w:tc>
          <w:tcPr>
            <w:tcW w:w="7654" w:type="dxa"/>
            <w:gridSpan w:val="2"/>
          </w:tcPr>
          <w:p w:rsidR="00727B8D" w:rsidP="00727B8D" w:rsidRDefault="00727B8D" w14:paraId="2CB7481D" w14:textId="77777777">
            <w:r>
              <w:t>gehoord de beraadslaging,</w:t>
            </w:r>
          </w:p>
        </w:tc>
      </w:tr>
      <w:tr w:rsidR="00727B8D" w:rsidTr="00727B8D" w14:paraId="150F88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1FAB1F82" w14:textId="77777777"/>
        </w:tc>
        <w:tc>
          <w:tcPr>
            <w:tcW w:w="7654" w:type="dxa"/>
            <w:gridSpan w:val="2"/>
          </w:tcPr>
          <w:p w:rsidR="00727B8D" w:rsidP="00727B8D" w:rsidRDefault="00727B8D" w14:paraId="02E48D5B" w14:textId="77777777"/>
        </w:tc>
      </w:tr>
      <w:tr w:rsidR="00727B8D" w:rsidTr="00727B8D" w14:paraId="685D76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7B8D" w:rsidP="00727B8D" w:rsidRDefault="00727B8D" w14:paraId="0FEE58DD" w14:textId="77777777"/>
        </w:tc>
        <w:tc>
          <w:tcPr>
            <w:tcW w:w="7654" w:type="dxa"/>
            <w:gridSpan w:val="2"/>
          </w:tcPr>
          <w:p w:rsidRPr="00727B8D" w:rsidR="00727B8D" w:rsidP="00727B8D" w:rsidRDefault="00727B8D" w14:paraId="04A1420D" w14:textId="77777777">
            <w:r w:rsidRPr="00727B8D">
              <w:t>constaterende dat het EU-</w:t>
            </w:r>
            <w:proofErr w:type="spellStart"/>
            <w:r w:rsidRPr="00727B8D">
              <w:t>Mercosur</w:t>
            </w:r>
            <w:proofErr w:type="spellEnd"/>
            <w:r w:rsidRPr="00727B8D">
              <w:t>-verdrag het eerste Europese handelsverdrag is met een "</w:t>
            </w:r>
            <w:proofErr w:type="spellStart"/>
            <w:r w:rsidRPr="00727B8D">
              <w:t>rebalancing</w:t>
            </w:r>
            <w:proofErr w:type="spellEnd"/>
            <w:r w:rsidRPr="00727B8D">
              <w:t xml:space="preserve"> </w:t>
            </w:r>
            <w:proofErr w:type="spellStart"/>
            <w:r w:rsidRPr="00727B8D">
              <w:t>mechanism</w:t>
            </w:r>
            <w:proofErr w:type="spellEnd"/>
            <w:r w:rsidRPr="00727B8D">
              <w:t>";</w:t>
            </w:r>
          </w:p>
          <w:p w:rsidR="00727B8D" w:rsidP="00727B8D" w:rsidRDefault="00727B8D" w14:paraId="5BAEF697" w14:textId="77777777"/>
          <w:p w:rsidRPr="00727B8D" w:rsidR="00727B8D" w:rsidP="00727B8D" w:rsidRDefault="00727B8D" w14:paraId="396FAECF" w14:textId="4FBB3361">
            <w:r w:rsidRPr="00727B8D">
              <w:t>overwegende dat de Europese Commissie ook onderhandelt met India, Indonesië, Filipijnen, Thailand en andere landen;</w:t>
            </w:r>
          </w:p>
          <w:p w:rsidR="00727B8D" w:rsidP="00727B8D" w:rsidRDefault="00727B8D" w14:paraId="6DD62E51" w14:textId="77777777"/>
          <w:p w:rsidRPr="00727B8D" w:rsidR="00727B8D" w:rsidP="00727B8D" w:rsidRDefault="00727B8D" w14:paraId="0C921CFC" w14:textId="6236DD57">
            <w:r w:rsidRPr="00727B8D">
              <w:t>overwegende dat landen met dit mechanisme tegenmaatregelen kunnen treffen tegen de EU en Nederland als ons beleid nadelig uitpakt voor de economische belangen van die landen;</w:t>
            </w:r>
          </w:p>
          <w:p w:rsidR="00727B8D" w:rsidP="00727B8D" w:rsidRDefault="00727B8D" w14:paraId="59BBF3B9" w14:textId="77777777"/>
          <w:p w:rsidRPr="00727B8D" w:rsidR="00727B8D" w:rsidP="00727B8D" w:rsidRDefault="00727B8D" w14:paraId="5C6EA498" w14:textId="4CBBBFDA">
            <w:r w:rsidRPr="00727B8D">
              <w:t xml:space="preserve">verzoekt de minister om bij de Europese Commissie en in de Europese Raad voor te stellen om geen </w:t>
            </w:r>
            <w:proofErr w:type="spellStart"/>
            <w:r w:rsidRPr="00727B8D">
              <w:t>rebalancing</w:t>
            </w:r>
            <w:proofErr w:type="spellEnd"/>
            <w:r w:rsidRPr="00727B8D">
              <w:t xml:space="preserve"> </w:t>
            </w:r>
            <w:proofErr w:type="spellStart"/>
            <w:r w:rsidRPr="00727B8D">
              <w:t>mechanism</w:t>
            </w:r>
            <w:proofErr w:type="spellEnd"/>
            <w:r w:rsidRPr="00727B8D">
              <w:t xml:space="preserve"> op te nemen in toekomstige handelsverdragen,</w:t>
            </w:r>
          </w:p>
          <w:p w:rsidR="00727B8D" w:rsidP="00727B8D" w:rsidRDefault="00727B8D" w14:paraId="034BE7E3" w14:textId="77777777"/>
          <w:p w:rsidRPr="00727B8D" w:rsidR="00727B8D" w:rsidP="00727B8D" w:rsidRDefault="00727B8D" w14:paraId="1BAD4C23" w14:textId="1A81DEC5">
            <w:r w:rsidRPr="00727B8D">
              <w:t>en gaat over tot de orde van de dag.</w:t>
            </w:r>
          </w:p>
          <w:p w:rsidR="00727B8D" w:rsidP="00727B8D" w:rsidRDefault="00727B8D" w14:paraId="64BB9A9C" w14:textId="77777777"/>
          <w:p w:rsidR="00727B8D" w:rsidP="00727B8D" w:rsidRDefault="00727B8D" w14:paraId="45D3C5F1" w14:textId="58789184">
            <w:r w:rsidRPr="00727B8D">
              <w:t>Teunissen</w:t>
            </w:r>
          </w:p>
        </w:tc>
      </w:tr>
    </w:tbl>
    <w:p w:rsidR="00997775" w:rsidRDefault="00997775" w14:paraId="6488D5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2685E" w14:textId="77777777" w:rsidR="00727B8D" w:rsidRDefault="00727B8D">
      <w:pPr>
        <w:spacing w:line="20" w:lineRule="exact"/>
      </w:pPr>
    </w:p>
  </w:endnote>
  <w:endnote w:type="continuationSeparator" w:id="0">
    <w:p w14:paraId="6A926994" w14:textId="77777777" w:rsidR="00727B8D" w:rsidRDefault="00727B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389E48" w14:textId="77777777" w:rsidR="00727B8D" w:rsidRDefault="00727B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E9413" w14:textId="77777777" w:rsidR="00727B8D" w:rsidRDefault="00727B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9CE469" w14:textId="77777777" w:rsidR="00727B8D" w:rsidRDefault="0072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8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27B8D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BAE7B"/>
  <w15:docId w15:val="{B2E99B2A-3FED-4DB8-88B9-8FB335F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746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2025-05-14T09:09:00.0000000Z</dcterms:created>
  <dcterms:modified xsi:type="dcterms:W3CDTF">2025-05-14T09:21:00.0000000Z</dcterms:modified>
  <dc:description>------------------------</dc:description>
  <dc:subject/>
  <keywords/>
  <version/>
  <category/>
</coreProperties>
</file>