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2025Z08789</w:t>
        <w:br/>
      </w:r>
      <w:proofErr w:type="spellEnd"/>
    </w:p>
    <w:p>
      <w:pPr>
        <w:pStyle w:val="Normal"/>
        <w:rPr>
          <w:b w:val="1"/>
          <w:bCs w:val="1"/>
        </w:rPr>
      </w:pPr>
      <w:r w:rsidR="250AE766">
        <w:rPr>
          <w:b w:val="0"/>
          <w:bCs w:val="0"/>
        </w:rPr>
        <w:t>(ingezonden 7 mei 2025)</w:t>
        <w:br/>
      </w:r>
    </w:p>
    <w:p>
      <w:r>
        <w:t xml:space="preserve">Vragen van het lid Erkens (VVD) aan de minister van Klimaat en Energie over het artikel 'EPZ wil snel duidelijkheid over de toekomst van de kerncentrale: slopen of doorgaan?'</w:t>
      </w:r>
      <w:r>
        <w:br/>
      </w:r>
    </w:p>
    <w:p>
      <w:pPr>
        <w:pStyle w:val="ListParagraph"/>
        <w:numPr>
          <w:ilvl w:val="0"/>
          <w:numId w:val="100477080"/>
        </w:numPr>
        <w:ind w:left="360"/>
      </w:pPr>
      <w:r>
        <w:t>Bent u bekend met het artikel 'EPZ wil snel duidelijkheid over de toekomst van de kerncentrale: slopen of doorgaan?'? 1)</w:t>
      </w:r>
      <w:r>
        <w:br/>
      </w:r>
    </w:p>
    <w:p>
      <w:pPr>
        <w:pStyle w:val="ListParagraph"/>
        <w:numPr>
          <w:ilvl w:val="0"/>
          <w:numId w:val="100477080"/>
        </w:numPr>
        <w:ind w:left="360"/>
      </w:pPr>
      <w:r>
        <w:t>Welke stappen zijn er de afgelopen jaren gezet om de kerncentrale Borssele langer open te houden en waren deze stappen in overeenstemming met de beoogde planning voor de verlenging van de exploitatie?</w:t>
      </w:r>
      <w:r>
        <w:br/>
      </w:r>
    </w:p>
    <w:p>
      <w:pPr>
        <w:pStyle w:val="ListParagraph"/>
        <w:numPr>
          <w:ilvl w:val="0"/>
          <w:numId w:val="100477080"/>
        </w:numPr>
        <w:ind w:left="360"/>
      </w:pPr>
      <w:r>
        <w:t>Welke stappen moeten er nu nog worden ondernomen om de kerncentrale Borssele langer open te houden? Kunt u daarbij aangeven op welke termijn u verwacht dat deze stappen gezet kunnen worden?</w:t>
      </w:r>
      <w:r>
        <w:br/>
      </w:r>
    </w:p>
    <w:p>
      <w:pPr>
        <w:pStyle w:val="ListParagraph"/>
        <w:numPr>
          <w:ilvl w:val="0"/>
          <w:numId w:val="100477080"/>
        </w:numPr>
        <w:ind w:left="360"/>
      </w:pPr>
      <w:r>
        <w:t>Op welke wijze onderhoudt u contact met EPZ over de toekomst van de kerncentrale? Welke concrete afspraken zijn er gemaakt over het proces en de besluitvorming?</w:t>
      </w:r>
      <w:r>
        <w:br/>
      </w:r>
    </w:p>
    <w:p>
      <w:pPr>
        <w:pStyle w:val="ListParagraph"/>
        <w:numPr>
          <w:ilvl w:val="0"/>
          <w:numId w:val="100477080"/>
        </w:numPr>
        <w:ind w:left="360"/>
      </w:pPr>
      <w:r>
        <w:t>Hoe verhoudt het lopende proces zich tot de deadline van 2029 voor het afronden van het vergunningstraject? Welke stappen zijn daarvoor nog noodzakelijk?</w:t>
      </w:r>
      <w:r>
        <w:br/>
      </w:r>
    </w:p>
    <w:p>
      <w:pPr>
        <w:pStyle w:val="ListParagraph"/>
        <w:numPr>
          <w:ilvl w:val="0"/>
          <w:numId w:val="100477080"/>
        </w:numPr>
        <w:ind w:left="360"/>
      </w:pPr>
      <w:r>
        <w:t>Wanneer verwacht u het wetsvoorstel voor het mogelijk maken van het langer openhouden van de kerncentrale Borssele aan de Kamer te kunnen aanbieden?</w:t>
      </w:r>
      <w:r>
        <w:br/>
      </w:r>
    </w:p>
    <w:p>
      <w:pPr>
        <w:pStyle w:val="ListParagraph"/>
        <w:numPr>
          <w:ilvl w:val="0"/>
          <w:numId w:val="100477080"/>
        </w:numPr>
        <w:ind w:left="360"/>
      </w:pPr>
      <w:r>
        <w:t>Zijn er onderdelen in het proces die versneld kunnen worden? Zo ja, welke, en bent u voornemens die versnelling ook daadwerkelijk door te voeren?</w:t>
      </w:r>
      <w:r>
        <w:br/>
      </w:r>
    </w:p>
    <w:p>
      <w:pPr>
        <w:pStyle w:val="ListParagraph"/>
        <w:numPr>
          <w:ilvl w:val="0"/>
          <w:numId w:val="100477080"/>
        </w:numPr>
        <w:ind w:left="360"/>
      </w:pPr>
      <w:r>
        <w:t>Wat is de huidige stand van zaken in de gesprekken over een eventuele overname van de kerncentrale Borssele door het Rijk?</w:t>
      </w:r>
      <w:r>
        <w:br/>
      </w:r>
    </w:p>
    <w:p>
      <w:pPr>
        <w:pStyle w:val="ListParagraph"/>
        <w:numPr>
          <w:ilvl w:val="0"/>
          <w:numId w:val="100477080"/>
        </w:numPr>
        <w:ind w:left="360"/>
      </w:pPr>
      <w:r>
        <w:t>Welke gevolgen heeft het uitblijven van duidelijkheid over de toekomst van de kerncentrale Borssele voor de bedrijfsvoering van EPZ en de leveringszekerheid van elektriciteit in Nederland?</w:t>
      </w:r>
      <w:r>
        <w:br/>
      </w:r>
    </w:p>
    <w:p>
      <w:r>
        <w:t xml:space="preserve"> </w:t>
      </w:r>
      <w:r>
        <w:br/>
      </w:r>
    </w:p>
    <w:p>
      <w:r>
        <w:t xml:space="preserve"> </w:t>
      </w:r>
      <w:r>
        <w:br/>
      </w:r>
    </w:p>
    <w:p>
      <w:r>
        <w:t xml:space="preserve">1) Omroep Zeeland op 2 mei 2025 https://www.omroepzeeland.nl/nieuws/17433389/epz-wil-snel-duidelijkheid-over-de-toekomst-van-de-kerncentrale-slopen-of-doorgaan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90">
    <w:abstractNumId w:val="1004763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