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6188" w:rsidR="009B6188" w:rsidP="009B6188" w:rsidRDefault="009B6188" w14:paraId="31DBDCAF" w14:textId="4BBADDEE">
      <w:pPr>
        <w:pStyle w:val="Geenafstand"/>
        <w:rPr>
          <w:b/>
          <w:bCs/>
        </w:rPr>
      </w:pPr>
      <w:r w:rsidRPr="009B6188">
        <w:rPr>
          <w:b/>
          <w:bCs/>
        </w:rPr>
        <w:t>AH</w:t>
      </w:r>
      <w:r>
        <w:rPr>
          <w:b/>
          <w:bCs/>
        </w:rPr>
        <w:t xml:space="preserve"> 2095</w:t>
      </w:r>
    </w:p>
    <w:p w:rsidRPr="009B6188" w:rsidR="009B6188" w:rsidP="009B6188" w:rsidRDefault="009B6188" w14:paraId="5AADFD9D" w14:textId="77777777">
      <w:pPr>
        <w:pStyle w:val="Geenafstand"/>
        <w:rPr>
          <w:b/>
          <w:bCs/>
        </w:rPr>
      </w:pPr>
      <w:r w:rsidRPr="009B6188">
        <w:rPr>
          <w:b/>
          <w:bCs/>
        </w:rPr>
        <w:t>2025Z05378</w:t>
      </w:r>
    </w:p>
    <w:p w:rsidRPr="009B6188" w:rsidR="009B6188" w:rsidP="009B6188" w:rsidRDefault="009B6188" w14:paraId="5FE75A48" w14:textId="77777777">
      <w:pPr>
        <w:pStyle w:val="Geenafstand"/>
        <w:rPr>
          <w:b/>
          <w:bCs/>
        </w:rPr>
      </w:pPr>
    </w:p>
    <w:p w:rsidRPr="009B6188" w:rsidR="009B6188" w:rsidP="009B6188" w:rsidRDefault="009B6188" w14:paraId="497F6BB9" w14:textId="13648B2B">
      <w:pPr>
        <w:pStyle w:val="Geenafstand"/>
        <w:rPr>
          <w:rFonts w:cs="Arial"/>
          <w:color w:val="000000"/>
          <w:sz w:val="24"/>
          <w:szCs w:val="24"/>
        </w:rPr>
      </w:pPr>
      <w:r w:rsidRPr="009B6188">
        <w:rPr>
          <w:sz w:val="24"/>
          <w:szCs w:val="24"/>
        </w:rPr>
        <w:t xml:space="preserve">Antwoord van minister </w:t>
      </w:r>
      <w:proofErr w:type="spellStart"/>
      <w:r w:rsidRPr="009B6188">
        <w:rPr>
          <w:sz w:val="24"/>
          <w:szCs w:val="24"/>
        </w:rPr>
        <w:t>Uitermark</w:t>
      </w:r>
      <w:proofErr w:type="spellEnd"/>
      <w:r w:rsidRPr="009B6188">
        <w:rPr>
          <w:sz w:val="24"/>
          <w:szCs w:val="24"/>
        </w:rPr>
        <w:t xml:space="preserve"> (Binnenlandse Zaken en Koninkrijksrelaties), mede namens de minister</w:t>
      </w:r>
      <w:r>
        <w:rPr>
          <w:sz w:val="24"/>
          <w:szCs w:val="24"/>
        </w:rPr>
        <w:t>s</w:t>
      </w:r>
      <w:r w:rsidRPr="009B6188">
        <w:rPr>
          <w:sz w:val="24"/>
          <w:szCs w:val="24"/>
        </w:rPr>
        <w:t xml:space="preserve"> van Volkshuisvesting en Ruimtelijke Ordening en </w:t>
      </w:r>
      <w:r w:rsidRPr="009B6188">
        <w:rPr>
          <w:sz w:val="24"/>
        </w:rPr>
        <w:t>van Justitie en Veiligheid</w:t>
      </w:r>
    </w:p>
    <w:p w:rsidRPr="009B6188" w:rsidR="009B6188" w:rsidP="009B6188" w:rsidRDefault="009B6188" w14:paraId="385483CE" w14:textId="77777777">
      <w:pPr>
        <w:pStyle w:val="Geenafstand"/>
        <w:rPr>
          <w:sz w:val="24"/>
          <w:szCs w:val="24"/>
        </w:rPr>
      </w:pPr>
      <w:r w:rsidRPr="009B6188">
        <w:rPr>
          <w:sz w:val="24"/>
          <w:szCs w:val="24"/>
        </w:rPr>
        <w:t>(ontvangen 6 mei 2025)</w:t>
      </w:r>
    </w:p>
    <w:p w:rsidRPr="009B6188" w:rsidR="009B6188" w:rsidP="009B6188" w:rsidRDefault="009B6188" w14:paraId="1D514962" w14:textId="77777777">
      <w:pPr>
        <w:pStyle w:val="Geenafstand"/>
        <w:rPr>
          <w:sz w:val="24"/>
          <w:szCs w:val="24"/>
        </w:rPr>
      </w:pPr>
    </w:p>
    <w:p w:rsidR="009B6188" w:rsidP="009B6188" w:rsidRDefault="009B6188" w14:paraId="5278FC62" w14:textId="20413668">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1838</w:t>
      </w:r>
    </w:p>
    <w:p w:rsidR="009B6188" w:rsidP="009B6188" w:rsidRDefault="009B6188" w14:paraId="697B3E30" w14:textId="77777777">
      <w:pPr>
        <w:pStyle w:val="Geenafstand"/>
      </w:pPr>
    </w:p>
    <w:p w:rsidRPr="009B6188" w:rsidR="009B6188" w:rsidP="009B6188" w:rsidRDefault="009B6188" w14:paraId="31A4E9BF" w14:textId="77777777">
      <w:pPr>
        <w:pStyle w:val="Geenafstand"/>
      </w:pPr>
    </w:p>
    <w:p w:rsidRPr="00831EC8" w:rsidR="009B6188" w:rsidP="009B6188" w:rsidRDefault="009B6188" w14:paraId="067715E5" w14:textId="77777777">
      <w:pPr>
        <w:spacing w:line="240" w:lineRule="auto"/>
        <w:rPr>
          <w:rFonts w:cs="Calibri"/>
          <w:b/>
          <w:bCs/>
        </w:rPr>
      </w:pPr>
      <w:r w:rsidRPr="00831EC8">
        <w:rPr>
          <w:rFonts w:cs="Calibri"/>
          <w:b/>
          <w:bCs/>
        </w:rPr>
        <w:t>1. Bent u bekend met de brandbrief die Amsterdamse kerken stuurden in verband met het gebrek aan fysieke ruimte om hun diensten en activiteiten plaats te laten vinden? Hoe luidt uw reactie op deze brief? 1)</w:t>
      </w:r>
    </w:p>
    <w:p w:rsidRPr="00831EC8" w:rsidR="009B6188" w:rsidP="009B6188" w:rsidRDefault="009B6188" w14:paraId="218FA0F3" w14:textId="77777777">
      <w:pPr>
        <w:spacing w:line="240" w:lineRule="auto"/>
        <w:rPr>
          <w:rFonts w:cs="Calibri"/>
        </w:rPr>
      </w:pPr>
    </w:p>
    <w:p w:rsidRPr="00831EC8" w:rsidR="009B6188" w:rsidP="009B6188" w:rsidRDefault="009B6188" w14:paraId="1E1E4AF1" w14:textId="77777777">
      <w:pPr>
        <w:spacing w:line="240" w:lineRule="auto"/>
        <w:rPr>
          <w:rFonts w:cs="Calibri"/>
          <w:b/>
          <w:bCs/>
        </w:rPr>
      </w:pPr>
      <w:r w:rsidRPr="00831EC8">
        <w:rPr>
          <w:rFonts w:cs="Calibri"/>
          <w:b/>
          <w:bCs/>
        </w:rPr>
        <w:t>Antwoord vraag 1</w:t>
      </w:r>
    </w:p>
    <w:p w:rsidRPr="00831EC8" w:rsidR="009B6188" w:rsidP="009B6188" w:rsidRDefault="009B6188" w14:paraId="0B2DD007" w14:textId="77777777">
      <w:pPr>
        <w:spacing w:line="240" w:lineRule="auto"/>
        <w:rPr>
          <w:rFonts w:cs="Calibri"/>
        </w:rPr>
      </w:pPr>
      <w:r w:rsidRPr="00831EC8">
        <w:rPr>
          <w:rFonts w:cs="Calibri"/>
        </w:rPr>
        <w:t>Ja. Ik vind het goed dat de lokale kerken gebruikmaken van de mogelijkheid de problematiek rond huisvesting van kerken bij de gemeente ter sprake te brengen.</w:t>
      </w:r>
      <w:r>
        <w:rPr>
          <w:rFonts w:cs="Calibri"/>
        </w:rPr>
        <w:t xml:space="preserve"> </w:t>
      </w:r>
    </w:p>
    <w:p w:rsidRPr="00831EC8" w:rsidR="009B6188" w:rsidP="009B6188" w:rsidRDefault="009B6188" w14:paraId="7792532A" w14:textId="77777777">
      <w:pPr>
        <w:spacing w:line="240" w:lineRule="auto"/>
        <w:rPr>
          <w:rFonts w:cs="Calibri"/>
        </w:rPr>
      </w:pPr>
    </w:p>
    <w:p w:rsidRPr="00831EC8" w:rsidR="009B6188" w:rsidP="009B6188" w:rsidRDefault="009B6188" w14:paraId="438D5C0F" w14:textId="77777777">
      <w:pPr>
        <w:spacing w:line="240" w:lineRule="auto"/>
        <w:rPr>
          <w:rFonts w:cs="Calibri"/>
          <w:b/>
          <w:bCs/>
        </w:rPr>
      </w:pPr>
      <w:r w:rsidRPr="00831EC8">
        <w:rPr>
          <w:rFonts w:cs="Calibri"/>
          <w:b/>
          <w:bCs/>
        </w:rPr>
        <w:t>2. Herkent u het beeld dat kerkelijke gemeenschappen in toenemende mate te kampen hebben met ruimtegebrek, door groei van het aantal kerkgangers, doordat huurcontracten van zaalruimte worden opgezegd of doordat noodgedwongen gebruik wordt gemaakt van eigenlijk ongeschikte locaties voor erediensten? Hoe luidt uw reactie hierop?</w:t>
      </w:r>
    </w:p>
    <w:p w:rsidRPr="00831EC8" w:rsidR="009B6188" w:rsidP="009B6188" w:rsidRDefault="009B6188" w14:paraId="21117136" w14:textId="77777777">
      <w:pPr>
        <w:spacing w:line="240" w:lineRule="auto"/>
        <w:rPr>
          <w:rFonts w:cs="Calibri"/>
          <w:b/>
          <w:bCs/>
        </w:rPr>
      </w:pPr>
    </w:p>
    <w:p w:rsidRPr="00831EC8" w:rsidR="009B6188" w:rsidP="009B6188" w:rsidRDefault="009B6188" w14:paraId="3530DC37" w14:textId="77777777">
      <w:pPr>
        <w:spacing w:line="240" w:lineRule="auto"/>
        <w:rPr>
          <w:rFonts w:cs="Calibri"/>
          <w:b/>
          <w:bCs/>
        </w:rPr>
      </w:pPr>
      <w:r w:rsidRPr="00831EC8">
        <w:rPr>
          <w:rFonts w:cs="Calibri"/>
          <w:b/>
          <w:bCs/>
        </w:rPr>
        <w:t>3. Erkent u dat kerkelijke gemeenschappen overal in Nederland, maar zeker ook in Amsterdam, een nauwelijks te onderschatten bijdrage leveren aan het functioneren van onze samenleving, bijvoorbeeld op het gebied van vrijwilligerswerk, welzijnswerk, eerstelijnszorg en armoedebestrijding? Hoe waardeert u dit gegeven? Bent u ook bang dat doordat geen ruimte wordt geboden aan kerkelijke gemeenschappen ook dergelijke maatschappelijke initiatieven zullen verdwijnen?</w:t>
      </w:r>
    </w:p>
    <w:p w:rsidRPr="00831EC8" w:rsidR="009B6188" w:rsidP="009B6188" w:rsidRDefault="009B6188" w14:paraId="2E7CFB47" w14:textId="77777777">
      <w:pPr>
        <w:spacing w:line="240" w:lineRule="auto"/>
        <w:rPr>
          <w:rFonts w:cs="Calibri"/>
          <w:b/>
          <w:bCs/>
        </w:rPr>
      </w:pPr>
    </w:p>
    <w:p w:rsidRPr="00831EC8" w:rsidR="009B6188" w:rsidP="009B6188" w:rsidRDefault="009B6188" w14:paraId="0BC0AFB5" w14:textId="77777777">
      <w:pPr>
        <w:spacing w:line="240" w:lineRule="auto"/>
        <w:rPr>
          <w:rFonts w:cs="Calibri"/>
          <w:b/>
          <w:bCs/>
        </w:rPr>
      </w:pPr>
      <w:r w:rsidRPr="00831EC8">
        <w:rPr>
          <w:rFonts w:cs="Calibri"/>
          <w:b/>
          <w:bCs/>
        </w:rPr>
        <w:t>Antwoord vragen 2 en 3</w:t>
      </w:r>
    </w:p>
    <w:p w:rsidR="009B6188" w:rsidP="009B6188" w:rsidRDefault="009B6188" w14:paraId="7A216F38" w14:textId="77777777">
      <w:pPr>
        <w:spacing w:line="240" w:lineRule="auto"/>
        <w:rPr>
          <w:rFonts w:cs="Calibri"/>
        </w:rPr>
      </w:pPr>
      <w:r w:rsidRPr="00831EC8">
        <w:rPr>
          <w:rFonts w:cs="Calibri"/>
        </w:rPr>
        <w:t>Ik betreur het idee dat kerken door ruimtegebrek hun belangrijke maatschappelijke functie niet zouden kunnen vervullen</w:t>
      </w:r>
      <w:r>
        <w:rPr>
          <w:rFonts w:cs="Calibri"/>
        </w:rPr>
        <w:t xml:space="preserve"> en dat erediensten hierdoor niet kunnen worden gehouden</w:t>
      </w:r>
      <w:r w:rsidRPr="00831EC8">
        <w:rPr>
          <w:rFonts w:cs="Calibri"/>
        </w:rPr>
        <w:t>.</w:t>
      </w:r>
      <w:r>
        <w:rPr>
          <w:rFonts w:cs="Calibri"/>
        </w:rPr>
        <w:t xml:space="preserve"> </w:t>
      </w:r>
      <w:r w:rsidRPr="00831EC8">
        <w:rPr>
          <w:rFonts w:cs="Calibri"/>
        </w:rPr>
        <w:t xml:space="preserve">Bij dit ruimtegebrek gaat het echter om </w:t>
      </w:r>
      <w:r w:rsidRPr="00831EC8">
        <w:rPr>
          <w:rFonts w:cs="Calibri"/>
        </w:rPr>
        <w:lastRenderedPageBreak/>
        <w:t xml:space="preserve">een veel breder probleem dat niet alleen kerkelijke gemeenschappen treft. </w:t>
      </w:r>
      <w:r>
        <w:rPr>
          <w:rFonts w:cs="Calibri"/>
        </w:rPr>
        <w:t xml:space="preserve">Schaarste aan </w:t>
      </w:r>
      <w:r w:rsidRPr="00831EC8">
        <w:rPr>
          <w:rFonts w:cs="Calibri"/>
        </w:rPr>
        <w:t xml:space="preserve">(huur)ruimte heeft dan ook de aanhoudende aandacht van dit kabinet. </w:t>
      </w:r>
    </w:p>
    <w:p w:rsidRPr="00D91628" w:rsidR="009B6188" w:rsidP="009B6188" w:rsidRDefault="009B6188" w14:paraId="6FB4A795" w14:textId="77777777">
      <w:pPr>
        <w:spacing w:line="240" w:lineRule="auto"/>
        <w:rPr>
          <w:rFonts w:cs="Calibri"/>
        </w:rPr>
      </w:pPr>
    </w:p>
    <w:p w:rsidRPr="00F933AE" w:rsidR="009B6188" w:rsidP="009B6188" w:rsidRDefault="009B6188" w14:paraId="008E033B" w14:textId="77777777">
      <w:pPr>
        <w:spacing w:line="240" w:lineRule="auto"/>
        <w:rPr>
          <w:rFonts w:cs="Calibri"/>
        </w:rPr>
      </w:pPr>
      <w:r>
        <w:rPr>
          <w:rFonts w:cs="Calibri"/>
        </w:rPr>
        <w:t>Tegelijkertijd gaat het waarschijnlijk niet alleen om schaarste aan ruimte, maar ook om betaalbaarheid en de concurrentie tussen religieuze organisaties en andere organisaties met een maatschappelijke functie. Daarnaast bestaat</w:t>
      </w:r>
      <w:r w:rsidRPr="00F933AE">
        <w:rPr>
          <w:rFonts w:cs="Calibri"/>
        </w:rPr>
        <w:t xml:space="preserve"> de trend dat steeds meer kerkgebouwen leeg komen te staan of hun religieuze functie verliezen. Om deze ontwikkeling in kaart te brengen en een visie te vormen over de toekomst van deze kerkgebouwen kunnen gemeenten een kerkenvisie opstellen. In een kerkenvisie kan een gemeente keuzes maken over welke bestemming een kerk bij verlies van religieus gebruik houdt of krijgt, bijvoorbeeld behoud van de bestaande maatschappelijke bestemming of woningbouw. Het behoud van de maatschappelijke bestemming </w:t>
      </w:r>
      <w:r>
        <w:rPr>
          <w:rFonts w:cs="Calibri"/>
        </w:rPr>
        <w:t>maakt het mogelijk</w:t>
      </w:r>
      <w:r w:rsidRPr="00F933AE">
        <w:rPr>
          <w:rFonts w:cs="Calibri"/>
        </w:rPr>
        <w:t xml:space="preserve"> dat een andere geloofsgemeenschap zich kan vestigen in het kerkgebouw. </w:t>
      </w:r>
    </w:p>
    <w:p w:rsidRPr="00831EC8" w:rsidR="009B6188" w:rsidP="009B6188" w:rsidRDefault="009B6188" w14:paraId="631EAAE6" w14:textId="77777777">
      <w:pPr>
        <w:rPr>
          <w:rFonts w:cs="Calibri"/>
        </w:rPr>
      </w:pPr>
    </w:p>
    <w:p w:rsidRPr="00831EC8" w:rsidR="009B6188" w:rsidP="009B6188" w:rsidRDefault="009B6188" w14:paraId="2A8F29CD" w14:textId="77777777">
      <w:pPr>
        <w:spacing w:line="240" w:lineRule="auto"/>
        <w:rPr>
          <w:rFonts w:cs="Calibri"/>
          <w:b/>
          <w:bCs/>
        </w:rPr>
      </w:pPr>
      <w:r w:rsidRPr="00831EC8">
        <w:rPr>
          <w:rFonts w:cs="Calibri"/>
          <w:b/>
          <w:bCs/>
        </w:rPr>
        <w:t>4. Kunt u bevestigen dat het in vrijheid uitoefenen van het recht op godsdienst (artikel 6 van de Grondwet) óók behelst dat er voldoende fysieke ruimte beschikbaar is om erediensten te houden?</w:t>
      </w:r>
    </w:p>
    <w:p w:rsidRPr="00831EC8" w:rsidR="009B6188" w:rsidP="009B6188" w:rsidRDefault="009B6188" w14:paraId="51436028" w14:textId="77777777">
      <w:pPr>
        <w:spacing w:line="240" w:lineRule="auto"/>
        <w:rPr>
          <w:rFonts w:cs="Calibri"/>
          <w:b/>
          <w:bCs/>
        </w:rPr>
      </w:pPr>
    </w:p>
    <w:p w:rsidRPr="00831EC8" w:rsidR="009B6188" w:rsidP="009B6188" w:rsidRDefault="009B6188" w14:paraId="20CCD1B3" w14:textId="77777777">
      <w:pPr>
        <w:spacing w:line="240" w:lineRule="auto"/>
        <w:rPr>
          <w:rFonts w:cs="Calibri"/>
          <w:b/>
          <w:bCs/>
        </w:rPr>
      </w:pPr>
      <w:r w:rsidRPr="00831EC8">
        <w:rPr>
          <w:rFonts w:cs="Calibri"/>
          <w:b/>
          <w:bCs/>
        </w:rPr>
        <w:t>Antwoord vraag 4</w:t>
      </w:r>
    </w:p>
    <w:p w:rsidRPr="00831EC8" w:rsidR="009B6188" w:rsidP="009B6188" w:rsidRDefault="009B6188" w14:paraId="6C957A78" w14:textId="77777777">
      <w:pPr>
        <w:spacing w:line="240" w:lineRule="auto"/>
        <w:rPr>
          <w:rFonts w:cs="Calibri"/>
        </w:rPr>
      </w:pPr>
      <w:r w:rsidRPr="00831EC8">
        <w:rPr>
          <w:rFonts w:cs="Calibri"/>
        </w:rPr>
        <w:t xml:space="preserve">Het uitgangspunt van de vrijheid van godsdienst en levensovertuiging is dat eenieder in Nederland vrij is om een geloof of levensovertuiging te hebben, te verlaten, te veranderen of niet te hebben en daarnaar te handelen en/of te leven volgens de voorschriften van het geloof of de levensovertuiging. De overheid heeft een verplichting om de uiting van godsdienstvrijheid toe te staan (tenzij er zwaarwegende redenen zijn om dat niet te doen) en om dit, waar mogelijk, te faciliteren. </w:t>
      </w:r>
    </w:p>
    <w:p w:rsidR="009B6188" w:rsidP="009B6188" w:rsidRDefault="009B6188" w14:paraId="3D884182" w14:textId="77777777">
      <w:pPr>
        <w:spacing w:line="240" w:lineRule="auto"/>
        <w:rPr>
          <w:rFonts w:cs="Calibri"/>
        </w:rPr>
      </w:pPr>
    </w:p>
    <w:p w:rsidR="009B6188" w:rsidP="009B6188" w:rsidRDefault="009B6188" w14:paraId="2F45F211" w14:textId="77777777">
      <w:pPr>
        <w:spacing w:line="240" w:lineRule="auto"/>
        <w:rPr>
          <w:rFonts w:cs="Calibri"/>
        </w:rPr>
      </w:pPr>
      <w:r w:rsidRPr="00831EC8">
        <w:rPr>
          <w:rFonts w:cs="Calibri"/>
        </w:rPr>
        <w:t xml:space="preserve">Artikel 6 van de Grondwet legt de overheid echter geen resultaatsverplichting op om voldoende fysieke ruimte beschikbaar te maken voor het houden van erediensten. </w:t>
      </w:r>
      <w:r>
        <w:rPr>
          <w:rFonts w:cs="Calibri"/>
        </w:rPr>
        <w:t xml:space="preserve">De verdeling van ruimte is een samenspel van overheden, private partijen en burgers. De ruimte in Nederland is schaars </w:t>
      </w:r>
      <w:r w:rsidRPr="00577B45">
        <w:rPr>
          <w:rFonts w:cs="Calibri"/>
        </w:rPr>
        <w:t xml:space="preserve">en er zijn veel verschillende </w:t>
      </w:r>
      <w:r>
        <w:rPr>
          <w:rFonts w:cs="Calibri"/>
        </w:rPr>
        <w:t xml:space="preserve">partijen die om extra ruimte vragen. Gemeenten kunnen er in hun ruimtelijk beleid expliciet voor kiezen rekening te houden met het belang van de uitoefening van de vrijheid van godsdienst en levensovertuiging, maar hoeven dat niet te doen. </w:t>
      </w:r>
    </w:p>
    <w:p w:rsidR="009B6188" w:rsidP="009B6188" w:rsidRDefault="009B6188" w14:paraId="296447D9" w14:textId="77777777">
      <w:pPr>
        <w:spacing w:line="240" w:lineRule="auto"/>
        <w:rPr>
          <w:rFonts w:cs="Calibri"/>
        </w:rPr>
      </w:pPr>
    </w:p>
    <w:p w:rsidRPr="00831EC8" w:rsidR="009B6188" w:rsidP="009B6188" w:rsidRDefault="009B6188" w14:paraId="0725293A" w14:textId="77777777">
      <w:pPr>
        <w:spacing w:line="240" w:lineRule="auto"/>
        <w:rPr>
          <w:rFonts w:cs="Calibri"/>
        </w:rPr>
      </w:pPr>
      <w:r>
        <w:rPr>
          <w:rFonts w:cs="Calibri"/>
        </w:rPr>
        <w:t>Ongeacht de vraag of betrokken partijen bij de verdeling uiteindelijk expliciet rekening houden met de belangen van geloofsgemeenschappen, mag</w:t>
      </w:r>
      <w:r w:rsidRPr="00831EC8">
        <w:rPr>
          <w:rFonts w:cs="Calibri"/>
        </w:rPr>
        <w:t xml:space="preserve"> het recht dat in artikel 6 van de Grondwet wordt beschermd </w:t>
      </w:r>
      <w:r>
        <w:rPr>
          <w:rFonts w:cs="Calibri"/>
        </w:rPr>
        <w:t xml:space="preserve">in ieder geval </w:t>
      </w:r>
      <w:r w:rsidRPr="00831EC8">
        <w:rPr>
          <w:rFonts w:cs="Calibri"/>
        </w:rPr>
        <w:t>niet illusoir worden gemaakt</w:t>
      </w:r>
      <w:r>
        <w:rPr>
          <w:rFonts w:cs="Calibri"/>
        </w:rPr>
        <w:t xml:space="preserve">. Het is </w:t>
      </w:r>
      <w:r w:rsidRPr="00577B45">
        <w:rPr>
          <w:rFonts w:cs="Calibri"/>
        </w:rPr>
        <w:t>belangrijk dat er na de verdeling van de fysieke ruimten voldoende mogelijkheid is om de vrijheid van godsdienst en levensovertuiging uit te oefenen. In het uiterste geval staat de weg naar de rechter open om te laten toetsen of de bij de verdeling betrokken partijen</w:t>
      </w:r>
      <w:r>
        <w:rPr>
          <w:rFonts w:cs="Calibri"/>
        </w:rPr>
        <w:t xml:space="preserve"> recht hebben gedaan aan dit uitgangspunt. </w:t>
      </w:r>
    </w:p>
    <w:p w:rsidRPr="00831EC8" w:rsidR="009B6188" w:rsidP="009B6188" w:rsidRDefault="009B6188" w14:paraId="37AB3DEF" w14:textId="77777777">
      <w:pPr>
        <w:spacing w:line="240" w:lineRule="auto"/>
        <w:rPr>
          <w:rFonts w:cs="Calibri"/>
        </w:rPr>
      </w:pPr>
    </w:p>
    <w:p w:rsidRPr="00831EC8" w:rsidR="009B6188" w:rsidP="009B6188" w:rsidRDefault="009B6188" w14:paraId="3F73C594" w14:textId="77777777">
      <w:pPr>
        <w:spacing w:line="240" w:lineRule="auto"/>
        <w:rPr>
          <w:rFonts w:cs="Calibri"/>
          <w:b/>
          <w:bCs/>
        </w:rPr>
      </w:pPr>
      <w:r w:rsidRPr="00831EC8">
        <w:rPr>
          <w:rFonts w:cs="Calibri"/>
          <w:b/>
          <w:bCs/>
        </w:rPr>
        <w:t>5. Wat vindt u in het licht van voorgaande vraag van de uitlatingen van het Amsterdamse college van Burgemeester en Wethouders “Daarnaast hebben we een scheiding tussen kerk en staat. Ik vind het geen overheidstaak om in de gebiedsontwikkeling in religieuze huisvesting te voorzien” en “principieel vind ik niet dat wij in huisvestingsplannen een x aantal vierkante meters moeten reserveren voor religieuze instellingen”? 2)</w:t>
      </w:r>
    </w:p>
    <w:p w:rsidRPr="00831EC8" w:rsidR="009B6188" w:rsidP="009B6188" w:rsidRDefault="009B6188" w14:paraId="576F8ABE" w14:textId="77777777">
      <w:pPr>
        <w:spacing w:line="240" w:lineRule="auto"/>
        <w:rPr>
          <w:rFonts w:cs="Calibri"/>
          <w:b/>
          <w:bCs/>
        </w:rPr>
      </w:pPr>
    </w:p>
    <w:p w:rsidRPr="00831EC8" w:rsidR="009B6188" w:rsidP="009B6188" w:rsidRDefault="009B6188" w14:paraId="6D2A7BE7" w14:textId="77777777">
      <w:pPr>
        <w:spacing w:line="240" w:lineRule="auto"/>
        <w:rPr>
          <w:rFonts w:cs="Calibri"/>
          <w:b/>
          <w:bCs/>
        </w:rPr>
      </w:pPr>
      <w:r w:rsidRPr="00831EC8">
        <w:rPr>
          <w:rFonts w:cs="Calibri"/>
          <w:b/>
          <w:bCs/>
        </w:rPr>
        <w:t>6. Wat is volgens u een historisch juiste interpretatie van het begrip ‘scheiding tussen kerk en staat’?</w:t>
      </w:r>
    </w:p>
    <w:p w:rsidRPr="00831EC8" w:rsidR="009B6188" w:rsidP="009B6188" w:rsidRDefault="009B6188" w14:paraId="11E047CE" w14:textId="77777777">
      <w:pPr>
        <w:spacing w:line="240" w:lineRule="auto"/>
        <w:rPr>
          <w:rFonts w:cs="Calibri"/>
          <w:b/>
          <w:bCs/>
        </w:rPr>
      </w:pPr>
    </w:p>
    <w:p w:rsidRPr="00831EC8" w:rsidR="009B6188" w:rsidP="009B6188" w:rsidRDefault="009B6188" w14:paraId="642F591D" w14:textId="77777777">
      <w:pPr>
        <w:spacing w:line="240" w:lineRule="auto"/>
        <w:rPr>
          <w:rFonts w:cs="Calibri"/>
          <w:b/>
          <w:bCs/>
        </w:rPr>
      </w:pPr>
      <w:r w:rsidRPr="00831EC8">
        <w:rPr>
          <w:rFonts w:cs="Calibri"/>
          <w:b/>
          <w:bCs/>
        </w:rPr>
        <w:t>7. Deelt u de mening dat de scheiding van kerk en staat gemeenten niet belemmert om het gesprek aan te gaan en te spreken over uitdagingen op het gebied van fysieke ruimte om samen te komen? Deelt u de mening dat de scheiding van kerk en staat gemeenten niet belemmert om fysieke ruimte aan kerkelijke gemeenschappen te faciliteren?</w:t>
      </w:r>
    </w:p>
    <w:p w:rsidRPr="00831EC8" w:rsidR="009B6188" w:rsidP="009B6188" w:rsidRDefault="009B6188" w14:paraId="077A9EFB" w14:textId="77777777">
      <w:pPr>
        <w:spacing w:line="240" w:lineRule="auto"/>
        <w:rPr>
          <w:rFonts w:cs="Calibri"/>
          <w:b/>
          <w:bCs/>
        </w:rPr>
      </w:pPr>
    </w:p>
    <w:p w:rsidRPr="00831EC8" w:rsidR="009B6188" w:rsidP="009B6188" w:rsidRDefault="009B6188" w14:paraId="0631B6D0" w14:textId="77777777">
      <w:pPr>
        <w:spacing w:line="240" w:lineRule="auto"/>
        <w:rPr>
          <w:rFonts w:cs="Calibri"/>
          <w:b/>
          <w:bCs/>
        </w:rPr>
      </w:pPr>
      <w:r w:rsidRPr="00831EC8">
        <w:rPr>
          <w:rFonts w:cs="Calibri"/>
          <w:b/>
          <w:bCs/>
        </w:rPr>
        <w:t>Antwoord vragen 5, 6 en 7</w:t>
      </w:r>
    </w:p>
    <w:p w:rsidRPr="00831EC8" w:rsidR="009B6188" w:rsidP="009B6188" w:rsidRDefault="009B6188" w14:paraId="3C3F02CF" w14:textId="77777777">
      <w:pPr>
        <w:spacing w:line="240" w:lineRule="auto"/>
        <w:rPr>
          <w:rFonts w:cs="Calibri"/>
        </w:rPr>
      </w:pPr>
      <w:r w:rsidRPr="00831EC8">
        <w:rPr>
          <w:rFonts w:cs="Calibri"/>
        </w:rPr>
        <w:t xml:space="preserve">Het beginsel van de scheiding tussen kerk en staat houdt in dat de overheid geen geloof of wijze van geloofsbelijdenis mag voortrekken of voorschrijven. De overheid bemoeit zich niet met de inhoud van de godsdienst of levensovertuiging of met de wijze waarop de godsdienst of levensovertuiging wordt beleden. Omgekeerd hebben religieuze organisaties geen formele positie binnen de overheidsorganisatie. Het beginsel van scheiding tussen kerk en staat verbiedt de overheid niet om de uitoefening van een godsdienst of </w:t>
      </w:r>
      <w:r w:rsidRPr="00577B45">
        <w:rPr>
          <w:rFonts w:cs="Calibri"/>
        </w:rPr>
        <w:t>levensovertuiging te</w:t>
      </w:r>
      <w:r>
        <w:rPr>
          <w:rFonts w:cs="Calibri"/>
        </w:rPr>
        <w:t xml:space="preserve"> </w:t>
      </w:r>
      <w:r w:rsidRPr="00831EC8">
        <w:rPr>
          <w:rFonts w:cs="Calibri"/>
        </w:rPr>
        <w:t xml:space="preserve">faciliteren, bijvoorbeeld door gebedsruimten beschikbaar te maken of door subsidies te verlenen voor activiteiten die een niet-religieus, publiek doel hebben. </w:t>
      </w:r>
    </w:p>
    <w:p w:rsidRPr="00831EC8" w:rsidR="009B6188" w:rsidP="009B6188" w:rsidRDefault="009B6188" w14:paraId="585B9058" w14:textId="77777777">
      <w:pPr>
        <w:spacing w:line="240" w:lineRule="auto"/>
        <w:rPr>
          <w:rFonts w:cs="Calibri"/>
        </w:rPr>
      </w:pPr>
    </w:p>
    <w:p w:rsidRPr="00831EC8" w:rsidR="009B6188" w:rsidP="009B6188" w:rsidRDefault="009B6188" w14:paraId="4BBD754E" w14:textId="77777777">
      <w:pPr>
        <w:spacing w:line="240" w:lineRule="auto"/>
        <w:rPr>
          <w:rFonts w:cs="Calibri"/>
        </w:rPr>
      </w:pPr>
      <w:r w:rsidRPr="00831EC8">
        <w:rPr>
          <w:rFonts w:cs="Calibri"/>
        </w:rPr>
        <w:lastRenderedPageBreak/>
        <w:t xml:space="preserve">Daartoe heeft de overheid echter geen verplichting. Of en in hoeverre contacten worden onderhouden met religieuze en levensbeschouwelijke gemeenschappen is in de eerste plaats een politieke overweging, die in belangrijke mate op lokaal niveau moet worden gemaakt. Wanneer gemeenten beslissen om de uitoefening van godsdienstvrijheid en levensovertuiging actief te faciliteren, is het wel van belang dat de gemeente neutraal handelt: regelgeving en beleid mogen geen onderscheid maken tussen gemeenschappen op basis van de inhoud van het geloof of de levensovertuiging. </w:t>
      </w:r>
    </w:p>
    <w:p w:rsidRPr="00831EC8" w:rsidR="009B6188" w:rsidP="009B6188" w:rsidRDefault="009B6188" w14:paraId="3E4A1C69" w14:textId="77777777">
      <w:pPr>
        <w:spacing w:line="240" w:lineRule="auto"/>
        <w:rPr>
          <w:rFonts w:cs="Calibri"/>
        </w:rPr>
      </w:pPr>
    </w:p>
    <w:p w:rsidRPr="00831EC8" w:rsidR="009B6188" w:rsidP="009B6188" w:rsidRDefault="009B6188" w14:paraId="3C30B146" w14:textId="77777777">
      <w:pPr>
        <w:spacing w:line="240" w:lineRule="auto"/>
        <w:rPr>
          <w:rFonts w:cs="Calibri"/>
          <w:b/>
          <w:bCs/>
        </w:rPr>
      </w:pPr>
      <w:r w:rsidRPr="00831EC8">
        <w:rPr>
          <w:rFonts w:cs="Calibri"/>
          <w:b/>
          <w:bCs/>
        </w:rPr>
        <w:t>8. Bent u bereid het Amsterdamse college aan te spreken op de grote verantwoordelijk</w:t>
      </w:r>
      <w:r>
        <w:rPr>
          <w:rFonts w:cs="Calibri"/>
          <w:b/>
          <w:bCs/>
        </w:rPr>
        <w:t>heid</w:t>
      </w:r>
      <w:r w:rsidRPr="00831EC8">
        <w:rPr>
          <w:rFonts w:cs="Calibri"/>
          <w:b/>
          <w:bCs/>
        </w:rPr>
        <w:t xml:space="preserve"> die zij heeft om de vrijheid van godsdienst te waarborgen, ook in de vorm van het faciliteren van voldoende fysieke ruimte om erediensten te laten plaatsvinden? Zo nee, waarom niet?</w:t>
      </w:r>
    </w:p>
    <w:p w:rsidRPr="00831EC8" w:rsidR="009B6188" w:rsidP="009B6188" w:rsidRDefault="009B6188" w14:paraId="330DAF0F" w14:textId="77777777">
      <w:pPr>
        <w:spacing w:line="240" w:lineRule="auto"/>
        <w:rPr>
          <w:rFonts w:cs="Calibri"/>
          <w:b/>
          <w:bCs/>
        </w:rPr>
      </w:pPr>
    </w:p>
    <w:p w:rsidRPr="00831EC8" w:rsidR="009B6188" w:rsidP="009B6188" w:rsidRDefault="009B6188" w14:paraId="2F01AA1E" w14:textId="77777777">
      <w:pPr>
        <w:spacing w:line="240" w:lineRule="auto"/>
        <w:rPr>
          <w:rFonts w:cs="Calibri"/>
          <w:b/>
          <w:bCs/>
        </w:rPr>
      </w:pPr>
      <w:r w:rsidRPr="00831EC8">
        <w:rPr>
          <w:rFonts w:cs="Calibri"/>
          <w:b/>
          <w:bCs/>
        </w:rPr>
        <w:t>Antwoord vraag 8</w:t>
      </w:r>
    </w:p>
    <w:p w:rsidR="009B6188" w:rsidP="009B6188" w:rsidRDefault="009B6188" w14:paraId="6DE8084D" w14:textId="77777777">
      <w:pPr>
        <w:spacing w:line="240" w:lineRule="auto"/>
        <w:rPr>
          <w:rFonts w:cs="Calibri"/>
        </w:rPr>
      </w:pPr>
      <w:r w:rsidRPr="00831EC8">
        <w:rPr>
          <w:rFonts w:cs="Calibri"/>
        </w:rPr>
        <w:t xml:space="preserve">Het Amsterdamse college van burgemeester en wethouders gaat zelf over het gemeentelijk beleid ten aanzien van (de huisvesting van) geloofsgemeenschappen. Het is niet aan mij om het college op </w:t>
      </w:r>
      <w:r w:rsidRPr="00577B45">
        <w:rPr>
          <w:rFonts w:cs="Calibri"/>
        </w:rPr>
        <w:t>zijn</w:t>
      </w:r>
      <w:r w:rsidRPr="00831EC8">
        <w:rPr>
          <w:rFonts w:cs="Calibri"/>
        </w:rPr>
        <w:t xml:space="preserve"> verantwoordelijkheden aan te spreken</w:t>
      </w:r>
      <w:r w:rsidRPr="00577B45">
        <w:rPr>
          <w:rFonts w:cs="Calibri"/>
        </w:rPr>
        <w:t>;</w:t>
      </w:r>
      <w:r w:rsidRPr="00831EC8">
        <w:rPr>
          <w:rFonts w:cs="Calibri"/>
        </w:rPr>
        <w:t xml:space="preserve"> die taak ligt bij de gemeenteraad. Wel doe ik als minister van Binnenlandse Zaken en Koninkrijksrelaties handreikingen om gemeenten te helpen bij het opstellen en uitvoeren van beleid ten aanzien van geloofs- en levensbeschouwelijke gemeenschappen. Hiertoe </w:t>
      </w:r>
      <w:r>
        <w:rPr>
          <w:rFonts w:cs="Calibri"/>
        </w:rPr>
        <w:t>heeft mijn ambtsvoorganger</w:t>
      </w:r>
      <w:r w:rsidRPr="00831EC8">
        <w:rPr>
          <w:rFonts w:cs="Calibri"/>
        </w:rPr>
        <w:t xml:space="preserve"> bijvoorbeeld in 2019 het Tweeluik religie en publiek domein gepubliceerd.</w:t>
      </w:r>
      <w:r>
        <w:rPr>
          <w:rStyle w:val="Voetnootmarkering"/>
          <w:rFonts w:cs="Calibri"/>
        </w:rPr>
        <w:footnoteReference w:id="1"/>
      </w:r>
      <w:r>
        <w:rPr>
          <w:rFonts w:cs="Calibri"/>
        </w:rPr>
        <w:t xml:space="preserve"> </w:t>
      </w:r>
    </w:p>
    <w:p w:rsidR="009B6188" w:rsidP="009B6188" w:rsidRDefault="009B6188" w14:paraId="79937625" w14:textId="77777777">
      <w:pPr>
        <w:spacing w:line="240" w:lineRule="auto"/>
        <w:rPr>
          <w:rFonts w:cs="Calibri"/>
        </w:rPr>
      </w:pPr>
    </w:p>
    <w:p w:rsidRPr="005817C7" w:rsidR="009B6188" w:rsidP="009B6188" w:rsidRDefault="009B6188" w14:paraId="2928532B" w14:textId="77777777">
      <w:pPr>
        <w:spacing w:line="240" w:lineRule="auto"/>
        <w:rPr>
          <w:rFonts w:cs="Calibri"/>
        </w:rPr>
      </w:pPr>
      <w:r w:rsidRPr="005817C7">
        <w:rPr>
          <w:rFonts w:cs="Calibri"/>
        </w:rPr>
        <w:t xml:space="preserve">Vanuit het programma Toekomst Religieus Erfgoed van de Rijksdienst voor het Cultureel Erfgoed worden gemeenten </w:t>
      </w:r>
      <w:r>
        <w:rPr>
          <w:rFonts w:cs="Calibri"/>
        </w:rPr>
        <w:t xml:space="preserve">daarnaast </w:t>
      </w:r>
      <w:r w:rsidRPr="005817C7">
        <w:rPr>
          <w:rFonts w:cs="Calibri"/>
        </w:rPr>
        <w:t>ondersteund bij de totstandkoming, uitvoering en implementatie van kerkenvisies door middel van publicaties, handreikingen en bijeenkomsten.</w:t>
      </w:r>
    </w:p>
    <w:p w:rsidRPr="00831EC8" w:rsidR="009B6188" w:rsidP="009B6188" w:rsidRDefault="009B6188" w14:paraId="0B0B577D" w14:textId="77777777">
      <w:pPr>
        <w:spacing w:line="240" w:lineRule="auto"/>
        <w:rPr>
          <w:rFonts w:cs="Calibri"/>
        </w:rPr>
      </w:pPr>
    </w:p>
    <w:p w:rsidRPr="00831EC8" w:rsidR="009B6188" w:rsidP="009B6188" w:rsidRDefault="009B6188" w14:paraId="4D281919" w14:textId="77777777">
      <w:pPr>
        <w:spacing w:line="240" w:lineRule="auto"/>
        <w:rPr>
          <w:rFonts w:cs="Calibri"/>
          <w:b/>
          <w:bCs/>
        </w:rPr>
      </w:pPr>
      <w:r w:rsidRPr="00831EC8">
        <w:rPr>
          <w:rFonts w:cs="Calibri"/>
          <w:b/>
          <w:bCs/>
        </w:rPr>
        <w:t>9. Herinnert u zich dat de gemeente Rotterdam in 2017 besloot kerkelijke gemeenschappen uit te sluiten van verhuur van buurthuizen? 3) Hoe luidt uw reactie daarop? Deelt u de mening dat het een zorgelijke trend is dat gemeenten onder het mom van ‘neutraliteit’ de uitoefening van de vrijheid van godsdienst onder druk zet?</w:t>
      </w:r>
    </w:p>
    <w:p w:rsidRPr="00831EC8" w:rsidR="009B6188" w:rsidP="009B6188" w:rsidRDefault="009B6188" w14:paraId="1657A0E3" w14:textId="77777777">
      <w:pPr>
        <w:spacing w:line="240" w:lineRule="auto"/>
        <w:rPr>
          <w:rFonts w:cs="Calibri"/>
          <w:b/>
          <w:bCs/>
        </w:rPr>
      </w:pPr>
    </w:p>
    <w:p w:rsidR="009B6188" w:rsidP="009B6188" w:rsidRDefault="009B6188" w14:paraId="3AC3DEE9" w14:textId="77777777">
      <w:pPr>
        <w:spacing w:line="240" w:lineRule="auto"/>
        <w:rPr>
          <w:rFonts w:cs="Calibri"/>
          <w:b/>
          <w:bCs/>
        </w:rPr>
      </w:pPr>
      <w:r w:rsidRPr="00831EC8">
        <w:rPr>
          <w:rFonts w:cs="Calibri"/>
          <w:b/>
          <w:bCs/>
        </w:rPr>
        <w:t>Antwoord vraag 9</w:t>
      </w:r>
    </w:p>
    <w:p w:rsidRPr="00831EC8" w:rsidR="009B6188" w:rsidP="009B6188" w:rsidRDefault="009B6188" w14:paraId="074B5E33" w14:textId="77777777">
      <w:pPr>
        <w:spacing w:line="240" w:lineRule="auto"/>
        <w:rPr>
          <w:rFonts w:cs="Calibri"/>
        </w:rPr>
      </w:pPr>
      <w:r>
        <w:rPr>
          <w:rFonts w:cs="Calibri"/>
        </w:rPr>
        <w:t xml:space="preserve">Ja dat herinner ik me. Zoals in het antwoord op vragen 4 en 8 is toegelicht, is het aan het lokale gezag om af te wegen hoe beschikbare (huur)ruimten worden verdeeld. Ik kan niet treden in de beoordeling van deze afweging. </w:t>
      </w:r>
    </w:p>
    <w:p w:rsidRPr="00831EC8" w:rsidR="009B6188" w:rsidP="009B6188" w:rsidRDefault="009B6188" w14:paraId="71697DED" w14:textId="77777777">
      <w:pPr>
        <w:spacing w:line="240" w:lineRule="auto"/>
        <w:rPr>
          <w:rFonts w:cs="Calibri"/>
        </w:rPr>
      </w:pPr>
    </w:p>
    <w:p w:rsidRPr="00831EC8" w:rsidR="009B6188" w:rsidP="009B6188" w:rsidRDefault="009B6188" w14:paraId="7710DE29" w14:textId="77777777">
      <w:pPr>
        <w:spacing w:line="240" w:lineRule="auto"/>
        <w:rPr>
          <w:rFonts w:cs="Calibri"/>
          <w:b/>
          <w:bCs/>
        </w:rPr>
      </w:pPr>
      <w:r w:rsidRPr="00831EC8">
        <w:rPr>
          <w:rFonts w:cs="Calibri"/>
          <w:b/>
          <w:bCs/>
        </w:rPr>
        <w:t>10. Ziet u ook in dat het uitoefenen van de vrijheid van godsdienst onder druk komt te staan als meer en meer gemeenten kerkelijke gemeenschappen uitsluiten van het gebruik van hun gemeentelijk vastgoed en weigeren onvoldoende ruimte voor kerkelijke gemeenschappen te reserveren bij stedelijke ontwikkelingen?</w:t>
      </w:r>
    </w:p>
    <w:p w:rsidRPr="00831EC8" w:rsidR="009B6188" w:rsidP="009B6188" w:rsidRDefault="009B6188" w14:paraId="5D27CED8" w14:textId="77777777">
      <w:pPr>
        <w:spacing w:line="240" w:lineRule="auto"/>
        <w:rPr>
          <w:rFonts w:cs="Calibri"/>
          <w:b/>
          <w:bCs/>
        </w:rPr>
      </w:pPr>
    </w:p>
    <w:p w:rsidRPr="00831EC8" w:rsidR="009B6188" w:rsidP="009B6188" w:rsidRDefault="009B6188" w14:paraId="5B37095C" w14:textId="77777777">
      <w:pPr>
        <w:spacing w:line="240" w:lineRule="auto"/>
        <w:rPr>
          <w:rFonts w:cs="Calibri"/>
          <w:b/>
          <w:bCs/>
        </w:rPr>
      </w:pPr>
      <w:r w:rsidRPr="00831EC8">
        <w:rPr>
          <w:rFonts w:cs="Calibri"/>
          <w:b/>
          <w:bCs/>
        </w:rPr>
        <w:t>Antwoord vraag 10</w:t>
      </w:r>
    </w:p>
    <w:p w:rsidRPr="00831EC8" w:rsidR="009B6188" w:rsidP="009B6188" w:rsidRDefault="009B6188" w14:paraId="696F06E8" w14:textId="77777777">
      <w:pPr>
        <w:spacing w:line="240" w:lineRule="auto"/>
        <w:rPr>
          <w:rFonts w:cs="Calibri"/>
        </w:rPr>
      </w:pPr>
      <w:r>
        <w:rPr>
          <w:rFonts w:cs="Calibri"/>
        </w:rPr>
        <w:t>De uitoefening van vrijheid van godsdienst en levensovertuiging mag niet onevenredig onder druk komen te staan</w:t>
      </w:r>
      <w:r w:rsidRPr="00831EC8">
        <w:rPr>
          <w:rFonts w:cs="Calibri"/>
        </w:rPr>
        <w:t xml:space="preserve"> door ruimtegebrek.</w:t>
      </w:r>
      <w:r>
        <w:rPr>
          <w:rFonts w:cs="Calibri"/>
        </w:rPr>
        <w:t xml:space="preserve"> Tegelijkertijd geeft deze </w:t>
      </w:r>
      <w:r w:rsidRPr="00831EC8">
        <w:rPr>
          <w:rFonts w:cs="Calibri"/>
        </w:rPr>
        <w:t xml:space="preserve">vrijheid geen absoluut recht op het verkrijgen van fysieke ruimte voor belijdenis. Zoals in het antwoord op </w:t>
      </w:r>
      <w:r>
        <w:rPr>
          <w:rFonts w:cs="Calibri"/>
        </w:rPr>
        <w:t>vraag 4</w:t>
      </w:r>
      <w:r w:rsidRPr="00831EC8">
        <w:rPr>
          <w:rFonts w:cs="Calibri"/>
        </w:rPr>
        <w:t xml:space="preserve"> is toegelicht, spelen bij het verdelen van beschikbare (huur)ruimten meerdere belangen mee</w:t>
      </w:r>
      <w:r>
        <w:rPr>
          <w:rFonts w:cs="Calibri"/>
        </w:rPr>
        <w:t xml:space="preserve"> en is de verdeling van ruimten een samenspel tussen overheden, marktpartijen en burgers. Betrokken partijen </w:t>
      </w:r>
      <w:r w:rsidRPr="00831EC8">
        <w:rPr>
          <w:rFonts w:cs="Calibri"/>
        </w:rPr>
        <w:t xml:space="preserve">kunnen ervoor kiezen de belangen van geloofsgemeenschappen voorop te stellen bij het maken van beslissingen, maar hebben daartoe geen verplichting. </w:t>
      </w:r>
      <w:r>
        <w:rPr>
          <w:rFonts w:cs="Calibri"/>
        </w:rPr>
        <w:t>Zij</w:t>
      </w:r>
      <w:r w:rsidRPr="00831EC8">
        <w:rPr>
          <w:rFonts w:cs="Calibri"/>
        </w:rPr>
        <w:t xml:space="preserve"> kunnen er ook voor kiezen beschikbare ruimten voor andere doeleinden in te zetten dan voor de geloofsbelijdenis. Dat is in beginsel toegestaan, mits dit beleid neutraal is ten aanzien van alle geloofsgemeenschappen en het beleid de uitoefening van het recht op vrijheid van godsdienst en levensovertuiging niet illusoir maakt. </w:t>
      </w:r>
    </w:p>
    <w:p w:rsidRPr="00831EC8" w:rsidR="009B6188" w:rsidP="009B6188" w:rsidRDefault="009B6188" w14:paraId="6368CF1E" w14:textId="77777777">
      <w:pPr>
        <w:spacing w:line="240" w:lineRule="auto"/>
        <w:rPr>
          <w:rFonts w:cs="Calibri"/>
        </w:rPr>
      </w:pPr>
    </w:p>
    <w:p w:rsidRPr="00831EC8" w:rsidR="009B6188" w:rsidP="009B6188" w:rsidRDefault="009B6188" w14:paraId="46DE8DC3" w14:textId="77777777">
      <w:pPr>
        <w:spacing w:line="240" w:lineRule="auto"/>
        <w:rPr>
          <w:rFonts w:cs="Calibri"/>
          <w:b/>
          <w:bCs/>
        </w:rPr>
      </w:pPr>
      <w:r w:rsidRPr="00831EC8">
        <w:rPr>
          <w:rFonts w:cs="Calibri"/>
          <w:b/>
          <w:bCs/>
        </w:rPr>
        <w:t>11. Hoe gaat u zich inspannen om gemeenten bewuster te maken van de rol die zij hebben om de uitoefening van het recht op godsdienst te faciliteren door hier ruimte voor beschikbaar te stellen? Kan een herijking van de landelijke handreiking hier een rol in spelen?</w:t>
      </w:r>
    </w:p>
    <w:p w:rsidRPr="00831EC8" w:rsidR="009B6188" w:rsidP="009B6188" w:rsidRDefault="009B6188" w14:paraId="62F13FD7" w14:textId="77777777">
      <w:pPr>
        <w:spacing w:line="240" w:lineRule="auto"/>
        <w:rPr>
          <w:rFonts w:cs="Calibri"/>
          <w:b/>
          <w:bCs/>
        </w:rPr>
      </w:pPr>
    </w:p>
    <w:p w:rsidRPr="00831EC8" w:rsidR="009B6188" w:rsidP="009B6188" w:rsidRDefault="009B6188" w14:paraId="5C2AF851" w14:textId="77777777">
      <w:pPr>
        <w:spacing w:line="240" w:lineRule="auto"/>
        <w:rPr>
          <w:rFonts w:cs="Calibri"/>
          <w:b/>
          <w:bCs/>
        </w:rPr>
      </w:pPr>
      <w:r w:rsidRPr="00831EC8">
        <w:rPr>
          <w:rFonts w:cs="Calibri"/>
          <w:b/>
          <w:bCs/>
        </w:rPr>
        <w:t>12. Hoe gaat u zich inspannen om voldoende fysieke ruimte voor kerken te waarborgen en kerkelijke gemeenschappen zoals in Amsterdam en Rotterdam perspectief te bieden?</w:t>
      </w:r>
    </w:p>
    <w:p w:rsidRPr="00831EC8" w:rsidR="009B6188" w:rsidP="009B6188" w:rsidRDefault="009B6188" w14:paraId="778513C3" w14:textId="77777777">
      <w:pPr>
        <w:spacing w:line="240" w:lineRule="auto"/>
        <w:rPr>
          <w:rFonts w:cs="Calibri"/>
          <w:b/>
          <w:bCs/>
        </w:rPr>
      </w:pPr>
    </w:p>
    <w:p w:rsidRPr="00831EC8" w:rsidR="009B6188" w:rsidP="009B6188" w:rsidRDefault="009B6188" w14:paraId="475425F6" w14:textId="77777777">
      <w:pPr>
        <w:spacing w:line="240" w:lineRule="auto"/>
        <w:rPr>
          <w:rFonts w:cs="Calibri"/>
          <w:b/>
          <w:bCs/>
        </w:rPr>
      </w:pPr>
      <w:r w:rsidRPr="00831EC8">
        <w:rPr>
          <w:rFonts w:cs="Calibri"/>
          <w:b/>
          <w:bCs/>
        </w:rPr>
        <w:lastRenderedPageBreak/>
        <w:t>Antwoord vragen 11 en 12</w:t>
      </w:r>
    </w:p>
    <w:p w:rsidRPr="00831EC8" w:rsidR="009B6188" w:rsidP="009B6188" w:rsidRDefault="009B6188" w14:paraId="02412D9B" w14:textId="77777777">
      <w:pPr>
        <w:spacing w:line="240" w:lineRule="auto"/>
        <w:rPr>
          <w:rFonts w:cs="Calibri"/>
        </w:rPr>
      </w:pPr>
      <w:r w:rsidRPr="00831EC8">
        <w:rPr>
          <w:rFonts w:cs="Calibri"/>
        </w:rPr>
        <w:t xml:space="preserve">Zoals in het antwoord op vraag 8 toegelicht, gaat het lokale gezag zelf over het gemeentelijk beleid ten aanzien van (de huisvesting van) geloofsgemeenschappen. Als minister van Binnenlandse Zaken en Koninkrijksrelaties heb ik wel een ondersteunende rol bij het waarborgen van grondrechten op lokaal niveau. Die rol vervul ik onder andere door het uitbrengen van verschillende handreikingen, zoals het Tweeluik religie en publiek domein. Er hebben zich sinds de publicatie van het Tweeluik in 2020 geen wijzigingen voorgedaan die een herijking van de handreiking op dit moment noodzakelijk maken. </w:t>
      </w:r>
    </w:p>
    <w:p w:rsidRPr="00831EC8" w:rsidR="009B6188" w:rsidP="009B6188" w:rsidRDefault="009B6188" w14:paraId="197F419E" w14:textId="77777777">
      <w:pPr>
        <w:spacing w:line="240" w:lineRule="auto"/>
        <w:rPr>
          <w:rFonts w:cs="Calibri"/>
        </w:rPr>
      </w:pPr>
    </w:p>
    <w:p w:rsidRPr="00831EC8" w:rsidR="009B6188" w:rsidP="009B6188" w:rsidRDefault="009B6188" w14:paraId="4205079E" w14:textId="77777777">
      <w:pPr>
        <w:spacing w:line="240" w:lineRule="auto"/>
        <w:rPr>
          <w:rFonts w:cs="Calibri"/>
        </w:rPr>
      </w:pPr>
      <w:r w:rsidRPr="00831EC8">
        <w:rPr>
          <w:rFonts w:cs="Calibri"/>
        </w:rPr>
        <w:t xml:space="preserve">Daarnaast maak ik met de jaarlijkse bijeenkomst van het Platform Gemeenten en Mensenrechten lokale bestuurders, politici en beleidsmedewerkers bewust van de gevallen waarin gemeentelijk beleid raakt of kan raken aan (de uitoefening van) grondrechten. Tijdens de bijeenkomst gaan gemeenten met elkaar in gesprek over het waarborgen van grondrechten in lokale regelgeving en beleid en worden </w:t>
      </w:r>
      <w:r>
        <w:rPr>
          <w:rFonts w:cs="Calibri"/>
        </w:rPr>
        <w:t>goede voorbeelden</w:t>
      </w:r>
      <w:r w:rsidRPr="00831EC8">
        <w:rPr>
          <w:rFonts w:cs="Calibri"/>
        </w:rPr>
        <w:t xml:space="preserve"> gedeeld </w:t>
      </w:r>
      <w:r>
        <w:rPr>
          <w:rFonts w:cs="Calibri"/>
        </w:rPr>
        <w:t>van het omgaan met</w:t>
      </w:r>
      <w:r w:rsidRPr="00831EC8">
        <w:rPr>
          <w:rFonts w:cs="Calibri"/>
        </w:rPr>
        <w:t xml:space="preserve"> mensenrechtelijke thema’s, zoals het recht op volkshuisvesting, het demonstratierecht en anti-discriminatie.</w:t>
      </w:r>
    </w:p>
    <w:p w:rsidRPr="00831EC8" w:rsidR="009B6188" w:rsidP="009B6188" w:rsidRDefault="009B6188" w14:paraId="5602123D" w14:textId="77777777">
      <w:pPr>
        <w:spacing w:line="240" w:lineRule="auto"/>
        <w:rPr>
          <w:rFonts w:cs="Calibri"/>
        </w:rPr>
      </w:pPr>
    </w:p>
    <w:p w:rsidRPr="00831EC8" w:rsidR="009B6188" w:rsidP="009B6188" w:rsidRDefault="009B6188" w14:paraId="28827FD5" w14:textId="77777777">
      <w:pPr>
        <w:spacing w:line="240" w:lineRule="auto"/>
        <w:rPr>
          <w:rFonts w:cs="Calibri"/>
          <w:b/>
          <w:bCs/>
        </w:rPr>
      </w:pPr>
      <w:r w:rsidRPr="00831EC8">
        <w:rPr>
          <w:rFonts w:cs="Calibri"/>
          <w:b/>
          <w:bCs/>
        </w:rPr>
        <w:t>13. Bent u bereid een verplichting op te nemen om gemeenten in hun Omgevingsvisie of volkshuisvestelijk programma aandacht aan te laten schenken aan voldoende huisvesting voor kerkelijke gemeenschappen? Zo nee, waarom niet?</w:t>
      </w:r>
    </w:p>
    <w:p w:rsidRPr="00831EC8" w:rsidR="009B6188" w:rsidP="009B6188" w:rsidRDefault="009B6188" w14:paraId="316EE7C5" w14:textId="77777777">
      <w:pPr>
        <w:spacing w:line="240" w:lineRule="auto"/>
        <w:rPr>
          <w:rFonts w:cs="Calibri"/>
          <w:b/>
          <w:bCs/>
        </w:rPr>
      </w:pPr>
    </w:p>
    <w:p w:rsidRPr="00831EC8" w:rsidR="009B6188" w:rsidP="009B6188" w:rsidRDefault="009B6188" w14:paraId="06BE3ECC" w14:textId="77777777">
      <w:pPr>
        <w:spacing w:line="240" w:lineRule="auto"/>
        <w:rPr>
          <w:rFonts w:cs="Calibri"/>
          <w:b/>
          <w:bCs/>
        </w:rPr>
      </w:pPr>
      <w:r w:rsidRPr="00831EC8">
        <w:rPr>
          <w:rFonts w:cs="Calibri"/>
          <w:b/>
          <w:bCs/>
        </w:rPr>
        <w:t>Antwoord vraag 13</w:t>
      </w:r>
    </w:p>
    <w:p w:rsidRPr="00831EC8" w:rsidR="009B6188" w:rsidP="009B6188" w:rsidRDefault="009B6188" w14:paraId="4B7BBD80" w14:textId="77777777">
      <w:pPr>
        <w:spacing w:line="240" w:lineRule="auto"/>
        <w:rPr>
          <w:rFonts w:cs="Calibri"/>
        </w:rPr>
      </w:pPr>
      <w:r w:rsidRPr="00831EC8">
        <w:rPr>
          <w:rFonts w:cs="Calibri"/>
        </w:rPr>
        <w:t>Het kabinet bouwt aan leefgemeenschappen, waarin onder ander gewoond, gewerkt, vrijwilligerswerk gedaan en gerecreëerd wordt. Het inpassen van voorzieningen voor geloof is onderdeel van een samenleving. Het is niet aan de Rijksoverheid om nationaal te sturen</w:t>
      </w:r>
      <w:r>
        <w:rPr>
          <w:rFonts w:cs="Calibri"/>
        </w:rPr>
        <w:t xml:space="preserve"> op het inpassen voor voorzieningen voor het uitoefenen van godsdienstvrijheid</w:t>
      </w:r>
      <w:r w:rsidRPr="00831EC8">
        <w:rPr>
          <w:rFonts w:cs="Calibri"/>
        </w:rPr>
        <w:t xml:space="preserve">. Het </w:t>
      </w:r>
      <w:r>
        <w:rPr>
          <w:rFonts w:cs="Calibri"/>
        </w:rPr>
        <w:t>lokale bestuur maakt zelf deze afwegingen in het ruimtelijk beleid, in samenspraak met betrokken burgers en marktpartijen</w:t>
      </w:r>
      <w:r w:rsidRPr="00831EC8">
        <w:rPr>
          <w:rFonts w:cs="Calibri"/>
        </w:rPr>
        <w:t>.</w:t>
      </w:r>
    </w:p>
    <w:p w:rsidRPr="00831EC8" w:rsidR="009B6188" w:rsidP="009B6188" w:rsidRDefault="009B6188" w14:paraId="6521A37A" w14:textId="77777777">
      <w:pPr>
        <w:spacing w:line="240" w:lineRule="auto"/>
        <w:rPr>
          <w:rFonts w:cs="Calibri"/>
        </w:rPr>
      </w:pPr>
    </w:p>
    <w:p w:rsidRPr="00831EC8" w:rsidR="009B6188" w:rsidP="009B6188" w:rsidRDefault="009B6188" w14:paraId="56896034" w14:textId="77777777">
      <w:pPr>
        <w:spacing w:line="240" w:lineRule="auto"/>
        <w:rPr>
          <w:rFonts w:cs="Calibri"/>
          <w:b/>
          <w:bCs/>
        </w:rPr>
      </w:pPr>
      <w:r w:rsidRPr="00831EC8">
        <w:rPr>
          <w:rFonts w:cs="Calibri"/>
          <w:b/>
          <w:bCs/>
        </w:rPr>
        <w:t xml:space="preserve">14. Op welke wijze geeft u in de rol van minister van Eredienst invulling aan het waarborgen van voldoende fysieke ruimte voor kerkelijke gemeenschappen? Bent u bereid de kwestie van voldoende fysieke ruimte </w:t>
      </w:r>
      <w:r w:rsidRPr="00831EC8">
        <w:rPr>
          <w:rFonts w:cs="Calibri"/>
          <w:b/>
          <w:bCs/>
        </w:rPr>
        <w:lastRenderedPageBreak/>
        <w:t>voor kerkelijke gemeenschappen aan te kaarten in het regulier overleg met de vertegenwoordigers van de kerkelijke gemeenschappen?</w:t>
      </w:r>
    </w:p>
    <w:p w:rsidRPr="00831EC8" w:rsidR="009B6188" w:rsidP="009B6188" w:rsidRDefault="009B6188" w14:paraId="6F3C7F68" w14:textId="77777777">
      <w:pPr>
        <w:spacing w:line="240" w:lineRule="auto"/>
        <w:rPr>
          <w:rFonts w:cs="Calibri"/>
          <w:b/>
          <w:bCs/>
        </w:rPr>
      </w:pPr>
    </w:p>
    <w:p w:rsidRPr="00831EC8" w:rsidR="009B6188" w:rsidP="009B6188" w:rsidRDefault="009B6188" w14:paraId="7EF0B4C9" w14:textId="77777777">
      <w:pPr>
        <w:spacing w:line="240" w:lineRule="auto"/>
        <w:rPr>
          <w:rFonts w:cs="Calibri"/>
          <w:b/>
          <w:bCs/>
        </w:rPr>
      </w:pPr>
      <w:r w:rsidRPr="00831EC8">
        <w:rPr>
          <w:rFonts w:cs="Calibri"/>
          <w:b/>
          <w:bCs/>
        </w:rPr>
        <w:t>Antwoord vraag 14</w:t>
      </w:r>
    </w:p>
    <w:p w:rsidR="009B6188" w:rsidP="009B6188" w:rsidRDefault="009B6188" w14:paraId="73547488" w14:textId="77777777">
      <w:pPr>
        <w:spacing w:line="240" w:lineRule="auto"/>
        <w:rPr>
          <w:rFonts w:cs="Calibri"/>
        </w:rPr>
      </w:pPr>
      <w:r w:rsidRPr="00831EC8">
        <w:rPr>
          <w:rFonts w:cs="Calibri"/>
        </w:rPr>
        <w:t>De rol van de minister van</w:t>
      </w:r>
      <w:r>
        <w:rPr>
          <w:rFonts w:cs="Calibri"/>
        </w:rPr>
        <w:t xml:space="preserve"> Justitie en Veiligheid (in hoedanigheid van minister van</w:t>
      </w:r>
      <w:r w:rsidRPr="00831EC8">
        <w:rPr>
          <w:rFonts w:cs="Calibri"/>
        </w:rPr>
        <w:t xml:space="preserve"> Eredienst</w:t>
      </w:r>
      <w:r>
        <w:rPr>
          <w:rFonts w:cs="Calibri"/>
        </w:rPr>
        <w:t>)</w:t>
      </w:r>
      <w:r w:rsidRPr="00831EC8">
        <w:rPr>
          <w:rFonts w:cs="Calibri"/>
        </w:rPr>
        <w:t xml:space="preserve"> ziet op het onderhouden van contacten met geloofs- en levensbeschouwelijke gemeenschappen, met als </w:t>
      </w:r>
      <w:r>
        <w:rPr>
          <w:rFonts w:cs="Calibri"/>
        </w:rPr>
        <w:t>doel</w:t>
      </w:r>
      <w:r w:rsidRPr="00831EC8">
        <w:rPr>
          <w:rFonts w:cs="Calibri"/>
        </w:rPr>
        <w:t xml:space="preserve"> het bevorderen van de goede samenwerking tussen het Rijk en deze gemeenschappen.</w:t>
      </w:r>
      <w:r>
        <w:rPr>
          <w:rFonts w:cs="Calibri"/>
        </w:rPr>
        <w:t xml:space="preserve"> </w:t>
      </w:r>
      <w:r w:rsidRPr="00831EC8">
        <w:rPr>
          <w:rFonts w:cs="Calibri"/>
        </w:rPr>
        <w:t xml:space="preserve">De minister van Eredienst heeft geen </w:t>
      </w:r>
      <w:r>
        <w:rPr>
          <w:rFonts w:cs="Calibri"/>
        </w:rPr>
        <w:t xml:space="preserve">wettelijke rol of </w:t>
      </w:r>
      <w:r w:rsidRPr="00831EC8">
        <w:rPr>
          <w:rFonts w:cs="Calibri"/>
        </w:rPr>
        <w:t>bevoegdheden</w:t>
      </w:r>
      <w:r>
        <w:rPr>
          <w:rFonts w:cs="Calibri"/>
        </w:rPr>
        <w:t xml:space="preserve"> bij het verdelen van beschikbare (huur)ruimten</w:t>
      </w:r>
      <w:r w:rsidRPr="00831EC8">
        <w:rPr>
          <w:rFonts w:cs="Calibri"/>
        </w:rPr>
        <w:t>.</w:t>
      </w:r>
    </w:p>
    <w:p w:rsidRPr="00F122E5" w:rsidR="009B6188" w:rsidP="009B6188" w:rsidRDefault="009B6188" w14:paraId="0A078CCE" w14:textId="77777777">
      <w:pPr>
        <w:spacing w:line="240" w:lineRule="auto"/>
        <w:rPr>
          <w:rFonts w:cs="Calibri"/>
        </w:rPr>
      </w:pPr>
    </w:p>
    <w:p w:rsidRPr="00F122E5" w:rsidR="009B6188" w:rsidP="009B6188" w:rsidRDefault="009B6188" w14:paraId="5EB17700" w14:textId="77777777">
      <w:pPr>
        <w:spacing w:line="240" w:lineRule="auto"/>
      </w:pPr>
      <w:r w:rsidRPr="00F122E5">
        <w:rPr>
          <w:rFonts w:cs="Calibri"/>
        </w:rPr>
        <w:t xml:space="preserve">Het voortouw voor bepaalde onderwerpen op het terrein van religie en levensbeschouwing is bij </w:t>
      </w:r>
      <w:r>
        <w:rPr>
          <w:rFonts w:cs="Calibri"/>
        </w:rPr>
        <w:t>verschillende</w:t>
      </w:r>
      <w:r w:rsidRPr="00F122E5">
        <w:rPr>
          <w:rFonts w:cs="Calibri"/>
        </w:rPr>
        <w:t xml:space="preserve"> departementen belegd. Zoals hiervoor toegelicht gaat het lokale gezag zelf over het gemeentelijk beleid ten aanzien van (de huisvesting van) geloofsgemeenschappen en heeft de minister van Binnenlandse Zaken en Koninkrijksrelaties wel een ondersteunende rol bij het waarborgen van grondrechten op lokaal niveau. Voor vertegenwoordigers van de kerkelijke gemeenschappen </w:t>
      </w:r>
      <w:r>
        <w:rPr>
          <w:rFonts w:cs="Calibri"/>
        </w:rPr>
        <w:t>is,</w:t>
      </w:r>
      <w:r w:rsidRPr="00F122E5">
        <w:rPr>
          <w:rFonts w:cs="Calibri"/>
        </w:rPr>
        <w:t xml:space="preserve"> naast het lokale gezag</w:t>
      </w:r>
      <w:r>
        <w:rPr>
          <w:rFonts w:cs="Calibri"/>
        </w:rPr>
        <w:t>,</w:t>
      </w:r>
      <w:r w:rsidRPr="00F122E5">
        <w:rPr>
          <w:rFonts w:cs="Calibri"/>
        </w:rPr>
        <w:t xml:space="preserve"> de minister van BZK aanspreekpunt voor dit onderwerp.</w:t>
      </w:r>
      <w:r>
        <w:rPr>
          <w:rFonts w:cs="Calibri"/>
        </w:rPr>
        <w:t xml:space="preserve"> Daarnaast kunnen gemeenschappen gebruikmaken van de consultatiemogelijkheden, zoals de terinzagelegging van de Nota Ruimte.</w:t>
      </w:r>
      <w:r w:rsidRPr="00F122E5">
        <w:rPr>
          <w:rFonts w:cs="Calibri"/>
        </w:rPr>
        <w:t xml:space="preserve"> Indien vertegenwoordigers van kerkelijke gemeenschappen de huisvesting van deze gemeenschappen willen aankaarten in het reguliere overleg met de minister van Eredienst zal deze minister hen verwijzen </w:t>
      </w:r>
      <w:r w:rsidRPr="00A028C8">
        <w:rPr>
          <w:rFonts w:cs="Calibri"/>
        </w:rPr>
        <w:t xml:space="preserve">naar de lokale overheden of </w:t>
      </w:r>
      <w:r w:rsidRPr="00A028C8">
        <w:t>eventuele signalen hierover onder de aandacht brengen van de minister van BZK, omdat deze de contacten onderhoudt met gemeenten.</w:t>
      </w:r>
      <w:r w:rsidRPr="00F122E5">
        <w:t xml:space="preserve">  </w:t>
      </w:r>
    </w:p>
    <w:p w:rsidRPr="00831EC8" w:rsidR="009B6188" w:rsidP="009B6188" w:rsidRDefault="009B6188" w14:paraId="592F35BB" w14:textId="77777777">
      <w:pPr>
        <w:spacing w:line="240" w:lineRule="auto"/>
        <w:rPr>
          <w:rFonts w:cs="Calibri"/>
        </w:rPr>
      </w:pPr>
    </w:p>
    <w:p w:rsidRPr="00831EC8" w:rsidR="009B6188" w:rsidP="009B6188" w:rsidRDefault="009B6188" w14:paraId="032D3502" w14:textId="77777777">
      <w:pPr>
        <w:spacing w:line="240" w:lineRule="auto"/>
        <w:rPr>
          <w:rFonts w:cs="Calibri"/>
        </w:rPr>
      </w:pPr>
    </w:p>
    <w:p w:rsidRPr="00831EC8" w:rsidR="009B6188" w:rsidP="009B6188" w:rsidRDefault="009B6188" w14:paraId="78573AAE" w14:textId="77777777">
      <w:pPr>
        <w:spacing w:line="240" w:lineRule="auto"/>
        <w:rPr>
          <w:rFonts w:cs="Calibri"/>
        </w:rPr>
      </w:pPr>
      <w:r w:rsidRPr="00831EC8">
        <w:rPr>
          <w:rFonts w:cs="Calibri"/>
        </w:rPr>
        <w:t>1) ChristenUnie Amsterdam, 14 maart 2025, 'Brief aan</w:t>
      </w:r>
    </w:p>
    <w:p w:rsidRPr="00831EC8" w:rsidR="009B6188" w:rsidP="009B6188" w:rsidRDefault="009B6188" w14:paraId="457324D1" w14:textId="77777777">
      <w:pPr>
        <w:spacing w:line="240" w:lineRule="auto"/>
        <w:rPr>
          <w:rFonts w:cs="Calibri"/>
        </w:rPr>
      </w:pPr>
      <w:r w:rsidRPr="00831EC8">
        <w:rPr>
          <w:rFonts w:cs="Calibri"/>
        </w:rPr>
        <w:t>burgemeester Halsema' (</w:t>
      </w:r>
      <w:hyperlink w:history="1" r:id="rId6">
        <w:r w:rsidRPr="00831EC8">
          <w:rPr>
            <w:rStyle w:val="Hyperlink"/>
            <w:rFonts w:cs="Calibri"/>
          </w:rPr>
          <w:t>https://amsterdam.christenunie.nl/blog/2025/03/14/brief-aan-burgemeesterhalsema?originNode=44112)</w:t>
        </w:r>
      </w:hyperlink>
    </w:p>
    <w:p w:rsidRPr="00831EC8" w:rsidR="009B6188" w:rsidP="009B6188" w:rsidRDefault="009B6188" w14:paraId="6D583D37" w14:textId="77777777">
      <w:pPr>
        <w:spacing w:line="240" w:lineRule="auto"/>
        <w:rPr>
          <w:rFonts w:cs="Calibri"/>
        </w:rPr>
      </w:pPr>
    </w:p>
    <w:p w:rsidRPr="00831EC8" w:rsidR="009B6188" w:rsidP="009B6188" w:rsidRDefault="009B6188" w14:paraId="6D315845" w14:textId="77777777">
      <w:pPr>
        <w:spacing w:line="240" w:lineRule="auto"/>
        <w:rPr>
          <w:rFonts w:cs="Calibri"/>
        </w:rPr>
      </w:pPr>
      <w:r w:rsidRPr="00831EC8">
        <w:rPr>
          <w:rFonts w:cs="Calibri"/>
        </w:rPr>
        <w:t>2) Parool, 19 maart 2025, 'Gemeente Amsterdam gaat kerken in de stad niet aan onderkomens</w:t>
      </w:r>
    </w:p>
    <w:p w:rsidRPr="00831EC8" w:rsidR="009B6188" w:rsidP="009B6188" w:rsidRDefault="009B6188" w14:paraId="1914417C" w14:textId="77777777">
      <w:pPr>
        <w:spacing w:line="240" w:lineRule="auto"/>
        <w:rPr>
          <w:rFonts w:cs="Calibri"/>
        </w:rPr>
      </w:pPr>
      <w:r w:rsidRPr="00831EC8">
        <w:rPr>
          <w:rFonts w:cs="Calibri"/>
        </w:rPr>
        <w:t>helpen' (</w:t>
      </w:r>
      <w:hyperlink w:history="1" r:id="rId7">
        <w:r w:rsidRPr="00831EC8">
          <w:rPr>
            <w:rStyle w:val="Hyperlink"/>
            <w:rFonts w:cs="Calibri"/>
          </w:rPr>
          <w:t>www.parool.nl/amsterdam/gemeente-amsterdam-gaat-kerken-in-de-stad-niet-aan-onderkomenshelpen~beb22983/</w:t>
        </w:r>
      </w:hyperlink>
      <w:r w:rsidRPr="00831EC8">
        <w:rPr>
          <w:rFonts w:cs="Calibri"/>
        </w:rPr>
        <w:t>)</w:t>
      </w:r>
    </w:p>
    <w:p w:rsidRPr="00831EC8" w:rsidR="009B6188" w:rsidP="009B6188" w:rsidRDefault="009B6188" w14:paraId="3920F39C" w14:textId="77777777">
      <w:pPr>
        <w:spacing w:line="240" w:lineRule="auto"/>
        <w:rPr>
          <w:rFonts w:cs="Calibri"/>
        </w:rPr>
      </w:pPr>
    </w:p>
    <w:p w:rsidRPr="00831EC8" w:rsidR="009B6188" w:rsidP="009B6188" w:rsidRDefault="009B6188" w14:paraId="402E7F0A" w14:textId="77777777">
      <w:pPr>
        <w:spacing w:line="240" w:lineRule="auto"/>
        <w:rPr>
          <w:rFonts w:cs="Calibri"/>
        </w:rPr>
      </w:pPr>
      <w:r w:rsidRPr="00831EC8">
        <w:rPr>
          <w:rFonts w:cs="Calibri"/>
        </w:rPr>
        <w:t>3) AD, 25 november 2017, 'Religie verdwijnt uit Rotterdamse buurthuizen',</w:t>
      </w:r>
    </w:p>
    <w:p w:rsidRPr="00831EC8" w:rsidR="009B6188" w:rsidP="009B6188" w:rsidRDefault="009B6188" w14:paraId="52CC7487" w14:textId="77777777">
      <w:pPr>
        <w:spacing w:line="240" w:lineRule="auto"/>
        <w:rPr>
          <w:rFonts w:cs="Calibri"/>
        </w:rPr>
      </w:pPr>
      <w:r w:rsidRPr="00831EC8">
        <w:rPr>
          <w:rFonts w:cs="Calibri"/>
        </w:rPr>
        <w:t>(</w:t>
      </w:r>
      <w:hyperlink w:history="1" r:id="rId8">
        <w:r w:rsidRPr="00831EC8">
          <w:rPr>
            <w:rStyle w:val="Hyperlink"/>
            <w:rFonts w:cs="Calibri"/>
          </w:rPr>
          <w:t>www.ad.nl/rotterdam/religie-verdwijnt-uit-rotterdamse-buurthuizen~a2fd36ab/</w:t>
        </w:r>
      </w:hyperlink>
      <w:r w:rsidRPr="00831EC8">
        <w:rPr>
          <w:rFonts w:cs="Calibri"/>
        </w:rPr>
        <w:t>)</w:t>
      </w:r>
    </w:p>
    <w:p w:rsidRPr="00831EC8" w:rsidR="009B6188" w:rsidP="009B6188" w:rsidRDefault="009B6188" w14:paraId="089F4D57" w14:textId="77777777"/>
    <w:p w:rsidR="002C3023" w:rsidRDefault="002C3023" w14:paraId="6266C477" w14:textId="77777777"/>
    <w:sectPr w:rsidR="002C3023" w:rsidSect="009B618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FF06" w14:textId="77777777" w:rsidR="009B6188" w:rsidRDefault="009B6188" w:rsidP="009B6188">
      <w:pPr>
        <w:spacing w:after="0" w:line="240" w:lineRule="auto"/>
      </w:pPr>
      <w:r>
        <w:separator/>
      </w:r>
    </w:p>
  </w:endnote>
  <w:endnote w:type="continuationSeparator" w:id="0">
    <w:p w14:paraId="2A630B05" w14:textId="77777777" w:rsidR="009B6188" w:rsidRDefault="009B6188" w:rsidP="009B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C041" w14:textId="77777777" w:rsidR="009B6188" w:rsidRPr="009B6188" w:rsidRDefault="009B6188" w:rsidP="009B61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101B" w14:textId="77777777" w:rsidR="009B6188" w:rsidRPr="009B6188" w:rsidRDefault="009B6188" w:rsidP="009B61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3E13" w14:textId="77777777" w:rsidR="009B6188" w:rsidRPr="009B6188" w:rsidRDefault="009B6188" w:rsidP="009B6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7AE2" w14:textId="77777777" w:rsidR="009B6188" w:rsidRDefault="009B6188" w:rsidP="009B6188">
      <w:pPr>
        <w:spacing w:after="0" w:line="240" w:lineRule="auto"/>
      </w:pPr>
      <w:r>
        <w:separator/>
      </w:r>
    </w:p>
  </w:footnote>
  <w:footnote w:type="continuationSeparator" w:id="0">
    <w:p w14:paraId="6566183B" w14:textId="77777777" w:rsidR="009B6188" w:rsidRDefault="009B6188" w:rsidP="009B6188">
      <w:pPr>
        <w:spacing w:after="0" w:line="240" w:lineRule="auto"/>
      </w:pPr>
      <w:r>
        <w:continuationSeparator/>
      </w:r>
    </w:p>
  </w:footnote>
  <w:footnote w:id="1">
    <w:p w14:paraId="47EE5923" w14:textId="77777777" w:rsidR="009B6188" w:rsidRPr="00925CD4" w:rsidRDefault="009B6188" w:rsidP="009B6188">
      <w:pPr>
        <w:pStyle w:val="Voetnoottekst"/>
        <w:rPr>
          <w:sz w:val="18"/>
          <w:szCs w:val="18"/>
        </w:rPr>
      </w:pPr>
      <w:r w:rsidRPr="00925CD4">
        <w:rPr>
          <w:rStyle w:val="Voetnootmarkering"/>
          <w:sz w:val="18"/>
          <w:szCs w:val="18"/>
        </w:rPr>
        <w:footnoteRef/>
      </w:r>
      <w:r w:rsidRPr="00925CD4">
        <w:rPr>
          <w:sz w:val="18"/>
          <w:szCs w:val="18"/>
        </w:rPr>
        <w:t xml:space="preserve"> </w:t>
      </w:r>
      <w:r w:rsidRPr="00925CD4">
        <w:rPr>
          <w:i/>
          <w:iCs/>
          <w:sz w:val="18"/>
          <w:szCs w:val="18"/>
        </w:rPr>
        <w:t>Tweeluik religie en publiek domein: handvatten voor gemeenten over de scheiding tussen kerk en staat</w:t>
      </w:r>
      <w:r w:rsidRPr="00925CD4">
        <w:rPr>
          <w:sz w:val="18"/>
          <w:szCs w:val="18"/>
        </w:rPr>
        <w:t>, uitgegeven door de VNG en het ministerie van Binnenlandse Zaken en Koninkrijksrelaties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4C6F" w14:textId="77777777" w:rsidR="009B6188" w:rsidRPr="009B6188" w:rsidRDefault="009B6188" w:rsidP="009B61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D4D1" w14:textId="77777777" w:rsidR="009B6188" w:rsidRPr="009B6188" w:rsidRDefault="009B6188" w:rsidP="009B61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6ED7" w14:textId="77777777" w:rsidR="009B6188" w:rsidRPr="009B6188" w:rsidRDefault="009B6188" w:rsidP="009B61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88"/>
    <w:rsid w:val="001860EF"/>
    <w:rsid w:val="002C3023"/>
    <w:rsid w:val="009B618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F507"/>
  <w15:chartTrackingRefBased/>
  <w15:docId w15:val="{FC9310FC-4271-44DE-BE80-82E30C53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6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6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61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61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61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61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61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61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61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1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61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61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61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61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6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6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6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6188"/>
    <w:rPr>
      <w:rFonts w:eastAsiaTheme="majorEastAsia" w:cstheme="majorBidi"/>
      <w:color w:val="272727" w:themeColor="text1" w:themeTint="D8"/>
    </w:rPr>
  </w:style>
  <w:style w:type="paragraph" w:styleId="Titel">
    <w:name w:val="Title"/>
    <w:basedOn w:val="Standaard"/>
    <w:next w:val="Standaard"/>
    <w:link w:val="TitelChar"/>
    <w:uiPriority w:val="10"/>
    <w:qFormat/>
    <w:rsid w:val="009B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6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6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6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6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6188"/>
    <w:rPr>
      <w:i/>
      <w:iCs/>
      <w:color w:val="404040" w:themeColor="text1" w:themeTint="BF"/>
    </w:rPr>
  </w:style>
  <w:style w:type="paragraph" w:styleId="Lijstalinea">
    <w:name w:val="List Paragraph"/>
    <w:basedOn w:val="Standaard"/>
    <w:uiPriority w:val="34"/>
    <w:qFormat/>
    <w:rsid w:val="009B6188"/>
    <w:pPr>
      <w:ind w:left="720"/>
      <w:contextualSpacing/>
    </w:pPr>
  </w:style>
  <w:style w:type="character" w:styleId="Intensievebenadrukking">
    <w:name w:val="Intense Emphasis"/>
    <w:basedOn w:val="Standaardalinea-lettertype"/>
    <w:uiPriority w:val="21"/>
    <w:qFormat/>
    <w:rsid w:val="009B6188"/>
    <w:rPr>
      <w:i/>
      <w:iCs/>
      <w:color w:val="0F4761" w:themeColor="accent1" w:themeShade="BF"/>
    </w:rPr>
  </w:style>
  <w:style w:type="paragraph" w:styleId="Duidelijkcitaat">
    <w:name w:val="Intense Quote"/>
    <w:basedOn w:val="Standaard"/>
    <w:next w:val="Standaard"/>
    <w:link w:val="DuidelijkcitaatChar"/>
    <w:uiPriority w:val="30"/>
    <w:qFormat/>
    <w:rsid w:val="009B6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6188"/>
    <w:rPr>
      <w:i/>
      <w:iCs/>
      <w:color w:val="0F4761" w:themeColor="accent1" w:themeShade="BF"/>
    </w:rPr>
  </w:style>
  <w:style w:type="character" w:styleId="Intensieveverwijzing">
    <w:name w:val="Intense Reference"/>
    <w:basedOn w:val="Standaardalinea-lettertype"/>
    <w:uiPriority w:val="32"/>
    <w:qFormat/>
    <w:rsid w:val="009B6188"/>
    <w:rPr>
      <w:b/>
      <w:bCs/>
      <w:smallCaps/>
      <w:color w:val="0F4761" w:themeColor="accent1" w:themeShade="BF"/>
      <w:spacing w:val="5"/>
    </w:rPr>
  </w:style>
  <w:style w:type="character" w:styleId="Hyperlink">
    <w:name w:val="Hyperlink"/>
    <w:basedOn w:val="Standaardalinea-lettertype"/>
    <w:uiPriority w:val="99"/>
    <w:unhideWhenUsed/>
    <w:rsid w:val="009B6188"/>
    <w:rPr>
      <w:color w:val="467886" w:themeColor="hyperlink"/>
      <w:u w:val="single"/>
    </w:rPr>
  </w:style>
  <w:style w:type="paragraph" w:styleId="Voetnoottekst">
    <w:name w:val="footnote text"/>
    <w:basedOn w:val="Standaard"/>
    <w:link w:val="VoetnoottekstChar"/>
    <w:uiPriority w:val="99"/>
    <w:semiHidden/>
    <w:unhideWhenUsed/>
    <w:rsid w:val="009B61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B61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B6188"/>
    <w:rPr>
      <w:vertAlign w:val="superscript"/>
    </w:rPr>
  </w:style>
  <w:style w:type="paragraph" w:styleId="Koptekst">
    <w:name w:val="header"/>
    <w:basedOn w:val="Standaard"/>
    <w:link w:val="KoptekstChar"/>
    <w:uiPriority w:val="99"/>
    <w:unhideWhenUsed/>
    <w:rsid w:val="009B61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188"/>
  </w:style>
  <w:style w:type="paragraph" w:styleId="Voettekst">
    <w:name w:val="footer"/>
    <w:basedOn w:val="Standaard"/>
    <w:link w:val="VoettekstChar"/>
    <w:uiPriority w:val="99"/>
    <w:unhideWhenUsed/>
    <w:rsid w:val="009B61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188"/>
  </w:style>
  <w:style w:type="paragraph" w:styleId="Geenafstand">
    <w:name w:val="No Spacing"/>
    <w:uiPriority w:val="1"/>
    <w:qFormat/>
    <w:rsid w:val="009B6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nl/rotterdam/religie-verdwijnt-uit-rotterdamse-buurthuizen~a2fd36ab/"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parool.nl/amsterdam/gemeente-amsterdam-gaat-kerken-in-de-stad-niet-aan-onderkomenshelpen~beb22983/"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msterdam.christenunie.nl/blog/2025/03/14/brief-aan-burgemeester-halsema?originNode=4411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2252</ap:Words>
  <ap:Characters>12387</ap:Characters>
  <ap:DocSecurity>0</ap:DocSecurity>
  <ap:Lines>103</ap:Lines>
  <ap:Paragraphs>29</ap:Paragraphs>
  <ap:ScaleCrop>false</ap:ScaleCrop>
  <ap:LinksUpToDate>false</ap:LinksUpToDate>
  <ap:CharactersWithSpaces>14610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2025-05-06T10:23:00.0000000Z</dcterms:created>
  <dcterms:modified xsi:type="dcterms:W3CDTF">2025-05-06T10:26:00.0000000Z</dcterms:modified>
  <version/>
  <category/>
</coreProperties>
</file>