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C7B38" w:rsidR="001C7B38" w:rsidP="001C7B38" w:rsidRDefault="001C7B38" w14:paraId="071D3EE9" w14:textId="77777777">
      <w:pPr>
        <w:rPr>
          <w:b/>
          <w:bCs/>
        </w:rPr>
      </w:pPr>
      <w:r w:rsidRPr="001C7B38">
        <w:rPr>
          <w:b/>
          <w:bCs/>
        </w:rPr>
        <w:t>COMMISSIE-REGELING VAN WERKZAAMHEDEN COMMISSIE VOLKSHUISVESTING EN RUIMTELIJKE ORDENING</w:t>
      </w:r>
    </w:p>
    <w:p w:rsidRPr="001C7B38" w:rsidR="001C7B38" w:rsidP="001C7B38" w:rsidRDefault="001C7B38" w14:paraId="08031EBB" w14:textId="77777777">
      <w:pPr>
        <w:rPr>
          <w:b/>
          <w:bCs/>
        </w:rPr>
      </w:pPr>
    </w:p>
    <w:p w:rsidRPr="001C7B38" w:rsidR="001C7B38" w:rsidP="001C7B38" w:rsidRDefault="001C7B38" w14:paraId="7ABE943E" w14:textId="77777777">
      <w:r w:rsidRPr="001C7B38">
        <w:t>Dinsdag 8 april 2025, bij aanvang procedurevergadering Volkshuisvesting en Ruimtelijke ordening om 16.30 uur:</w:t>
      </w:r>
    </w:p>
    <w:p w:rsidRPr="001C7B38" w:rsidR="001C7B38" w:rsidP="001C7B38" w:rsidRDefault="001C7B38" w14:paraId="7C4A0415" w14:textId="77777777"/>
    <w:p w:rsidRPr="001C7B38" w:rsidR="001C7B38" w:rsidP="001C7B38" w:rsidRDefault="001C7B38" w14:paraId="3E8B99AF" w14:textId="77777777">
      <w:pPr>
        <w:numPr>
          <w:ilvl w:val="0"/>
          <w:numId w:val="1"/>
        </w:numPr>
      </w:pPr>
      <w:r w:rsidRPr="001C7B38">
        <w:t xml:space="preserve">Voorstel van het lid </w:t>
      </w:r>
      <w:r w:rsidRPr="001C7B38">
        <w:rPr>
          <w:b/>
          <w:bCs/>
        </w:rPr>
        <w:t xml:space="preserve">BECKERMAN (SP) </w:t>
      </w:r>
      <w:r w:rsidRPr="001C7B38">
        <w:t>om voor het zomerreces een notaoverleg in te plannen voor de behandeling van de initiatiefnota Dakloosheid (Kamerstuk 36614).</w:t>
      </w:r>
    </w:p>
    <w:p w:rsidRPr="001C7B38" w:rsidR="001C7B38" w:rsidP="001C7B38" w:rsidRDefault="001C7B38" w14:paraId="0C939263" w14:textId="77777777">
      <w:pPr>
        <w:numPr>
          <w:ilvl w:val="0"/>
          <w:numId w:val="1"/>
        </w:numPr>
      </w:pPr>
      <w:r w:rsidRPr="001C7B38">
        <w:t xml:space="preserve">Voorstel van het lid </w:t>
      </w:r>
      <w:r w:rsidRPr="001C7B38">
        <w:rPr>
          <w:b/>
          <w:bCs/>
        </w:rPr>
        <w:t xml:space="preserve">BECKERMAN (SP) </w:t>
      </w:r>
      <w:r w:rsidRPr="001C7B38">
        <w:t>om het</w:t>
      </w:r>
      <w:r w:rsidRPr="001C7B38">
        <w:rPr>
          <w:b/>
          <w:bCs/>
        </w:rPr>
        <w:t xml:space="preserve"> </w:t>
      </w:r>
      <w:r w:rsidRPr="001C7B38">
        <w:t>voortouw op de initiatiefnota Red de camping voor verdere behandeling over te dragen aan de vaste commissie voor Economische Zaken.</w:t>
      </w:r>
    </w:p>
    <w:p w:rsidRPr="001C7B38" w:rsidR="001C7B38" w:rsidP="001C7B38" w:rsidRDefault="001C7B38" w14:paraId="1463A234" w14:textId="77777777">
      <w:pPr>
        <w:numPr>
          <w:ilvl w:val="0"/>
          <w:numId w:val="1"/>
        </w:numPr>
      </w:pPr>
      <w:r w:rsidRPr="001C7B38">
        <w:t xml:space="preserve">Voorstel van het lid </w:t>
      </w:r>
      <w:r w:rsidRPr="001C7B38">
        <w:rPr>
          <w:b/>
          <w:bCs/>
        </w:rPr>
        <w:t xml:space="preserve">GABRIËLS (GROENLINKS-PvdA) </w:t>
      </w:r>
      <w:r w:rsidRPr="001C7B38">
        <w:t>om de inbrengdatum voor het verslag van de initiatiefwet Voorstel van wet van het lid De Hoop tot wijziging van Boek 7 van het Burgerlijk Wetboek, de Uitvoeringswet huurprijzen woonruimte en de Woningwet in verband met de bevriezing van de huren in 2025 (Kamerstuk 36698) vast te stellen op woensdag 9 april 2025 om 10.00 uur met het voornemen om blanco verslag uit te brengen, en na vaststelling van het blanco het voorstel van wet direct aan te melden voor plenaire behandeling.</w:t>
      </w:r>
    </w:p>
    <w:p w:rsidRPr="001C7B38" w:rsidR="001C7B38" w:rsidP="001C7B38" w:rsidRDefault="001C7B38" w14:paraId="4D526E3F" w14:textId="77777777">
      <w:pPr>
        <w:numPr>
          <w:ilvl w:val="0"/>
          <w:numId w:val="1"/>
        </w:numPr>
      </w:pPr>
      <w:r w:rsidRPr="001C7B38">
        <w:t xml:space="preserve">Voorstel van het lid </w:t>
      </w:r>
      <w:r w:rsidRPr="001C7B38">
        <w:rPr>
          <w:b/>
          <w:bCs/>
        </w:rPr>
        <w:t>WELZIJN (NSC)</w:t>
      </w:r>
      <w:r w:rsidRPr="001C7B38">
        <w:t xml:space="preserve"> om de minister van VRO te vragen om een geactualiseerd planningsoverzicht voor de commissie VRO voor de rest van het jaar 2025.</w:t>
      </w:r>
    </w:p>
    <w:p w:rsidRPr="001C7B38" w:rsidR="001C7B38" w:rsidP="001C7B38" w:rsidRDefault="001C7B38" w14:paraId="6E5C3A0E" w14:textId="77777777">
      <w:pPr>
        <w:rPr>
          <w:i/>
          <w:iCs/>
        </w:rPr>
      </w:pPr>
      <w:r w:rsidRPr="001C7B38">
        <w:rPr>
          <w:i/>
          <w:iCs/>
        </w:rPr>
        <w:t>Aanvulling agenda op initiatief van de griffie:</w:t>
      </w:r>
    </w:p>
    <w:p w:rsidRPr="001C7B38" w:rsidR="001C7B38" w:rsidP="001C7B38" w:rsidRDefault="001C7B38" w14:paraId="632C1CC0" w14:textId="77777777">
      <w:pPr>
        <w:rPr>
          <w:i/>
          <w:iCs/>
        </w:rPr>
      </w:pPr>
    </w:p>
    <w:p w:rsidRPr="001C7B38" w:rsidR="001C7B38" w:rsidP="001C7B38" w:rsidRDefault="001C7B38" w14:paraId="2E57E0B8" w14:textId="77777777">
      <w:pPr>
        <w:numPr>
          <w:ilvl w:val="0"/>
          <w:numId w:val="1"/>
        </w:numPr>
      </w:pPr>
      <w:r w:rsidRPr="001C7B38">
        <w:t>Stafnotitie rondetafelgesprek volkshuisvesting en fiscaliteit (zie bijlage)</w:t>
      </w:r>
    </w:p>
    <w:p w:rsidRPr="001C7B38" w:rsidR="001C7B38" w:rsidP="001C7B38" w:rsidRDefault="001C7B38" w14:paraId="7C54CD0E" w14:textId="77777777">
      <w:r w:rsidRPr="001C7B38">
        <w:rPr>
          <w:u w:val="single"/>
        </w:rPr>
        <w:t xml:space="preserve">Voorstel: </w:t>
      </w:r>
      <w:r w:rsidRPr="001C7B38">
        <w:t>Ter bespreking; stemt de commissie in met de planning en invulling van het rondetafelgesprek en het commissiedebat zoals in de notitie beschreven?</w:t>
      </w:r>
    </w:p>
    <w:p w:rsidRPr="001C7B38" w:rsidR="001C7B38" w:rsidP="001C7B38" w:rsidRDefault="001C7B38" w14:paraId="5C4B8699" w14:textId="77777777">
      <w:pPr>
        <w:numPr>
          <w:ilvl w:val="0"/>
          <w:numId w:val="1"/>
        </w:numPr>
      </w:pPr>
      <w:r w:rsidRPr="001C7B38">
        <w:t>Stafnotitie rondetafelgesprek modernisering veiligheidseisen in de bouwregelgeving (zie bijlage)</w:t>
      </w:r>
    </w:p>
    <w:p w:rsidRPr="001C7B38" w:rsidR="001C7B38" w:rsidP="001C7B38" w:rsidRDefault="001C7B38" w14:paraId="587786CE" w14:textId="77777777">
      <w:r w:rsidRPr="001C7B38">
        <w:rPr>
          <w:u w:val="single"/>
        </w:rPr>
        <w:t xml:space="preserve">Voorstel: </w:t>
      </w:r>
      <w:r w:rsidRPr="001C7B38">
        <w:t>Ter bespreking; stemt de commissie in met de planning en invulling van het rondetafelgesprek zoals in de notitie beschreven, en met het vragen van een brief aan de minister van VRO over haar plannen voor actualisatie van de veiligheidseisen in de bouwregelgeving en haar werkwijze bij dergelijke actualisaties, te ontvangen voorafgaand aan het rondetafelgesprek?</w:t>
      </w:r>
    </w:p>
    <w:p w:rsidRPr="001C7B38" w:rsidR="001C7B38" w:rsidP="001C7B38" w:rsidRDefault="001C7B38" w14:paraId="7C7B63E6" w14:textId="77777777"/>
    <w:p w:rsidRPr="001C7B38" w:rsidR="001C7B38" w:rsidP="001C7B38" w:rsidRDefault="001C7B38" w14:paraId="24B4714E" w14:textId="77777777">
      <w:r w:rsidRPr="001C7B38">
        <w:t>Met vriendelijke groet,</w:t>
      </w:r>
    </w:p>
    <w:p w:rsidRPr="001C7B38" w:rsidR="001C7B38" w:rsidP="001C7B38" w:rsidRDefault="001C7B38" w14:paraId="396B95D4" w14:textId="77777777">
      <w:r w:rsidRPr="001C7B38">
        <w:t>Caitlin Morrin</w:t>
      </w:r>
    </w:p>
    <w:p w:rsidR="00A838A0" w:rsidP="001C7B38" w:rsidRDefault="001C7B38" w14:paraId="462F7E7C" w14:textId="6F5FAD58">
      <w:r w:rsidRPr="001C7B38">
        <w:t>Adjunct-griffier commissie voor Volkshuisvesting en Ruimtelijke Ordening</w:t>
      </w:r>
    </w:p>
    <w:sectPr w:rsidR="00A838A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E75339"/>
    <w:multiLevelType w:val="hybridMultilevel"/>
    <w:tmpl w:val="959E7BD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52510335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B38"/>
    <w:rsid w:val="001C7B38"/>
    <w:rsid w:val="003E12AF"/>
    <w:rsid w:val="008064CC"/>
    <w:rsid w:val="00A838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D1656"/>
  <w15:chartTrackingRefBased/>
  <w15:docId w15:val="{37A5C6FB-BA1B-4D53-96CE-777B1C00D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C7B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C7B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C7B3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C7B3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C7B3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C7B3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C7B3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C7B3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C7B3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C7B3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C7B3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C7B3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C7B3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C7B3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C7B3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C7B3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C7B3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C7B38"/>
    <w:rPr>
      <w:rFonts w:eastAsiaTheme="majorEastAsia" w:cstheme="majorBidi"/>
      <w:color w:val="272727" w:themeColor="text1" w:themeTint="D8"/>
    </w:rPr>
  </w:style>
  <w:style w:type="paragraph" w:styleId="Titel">
    <w:name w:val="Title"/>
    <w:basedOn w:val="Standaard"/>
    <w:next w:val="Standaard"/>
    <w:link w:val="TitelChar"/>
    <w:uiPriority w:val="10"/>
    <w:qFormat/>
    <w:rsid w:val="001C7B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C7B3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C7B3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C7B3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C7B3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C7B38"/>
    <w:rPr>
      <w:i/>
      <w:iCs/>
      <w:color w:val="404040" w:themeColor="text1" w:themeTint="BF"/>
    </w:rPr>
  </w:style>
  <w:style w:type="paragraph" w:styleId="Lijstalinea">
    <w:name w:val="List Paragraph"/>
    <w:basedOn w:val="Standaard"/>
    <w:uiPriority w:val="34"/>
    <w:qFormat/>
    <w:rsid w:val="001C7B38"/>
    <w:pPr>
      <w:ind w:left="720"/>
      <w:contextualSpacing/>
    </w:pPr>
  </w:style>
  <w:style w:type="character" w:styleId="Intensievebenadrukking">
    <w:name w:val="Intense Emphasis"/>
    <w:basedOn w:val="Standaardalinea-lettertype"/>
    <w:uiPriority w:val="21"/>
    <w:qFormat/>
    <w:rsid w:val="001C7B38"/>
    <w:rPr>
      <w:i/>
      <w:iCs/>
      <w:color w:val="0F4761" w:themeColor="accent1" w:themeShade="BF"/>
    </w:rPr>
  </w:style>
  <w:style w:type="paragraph" w:styleId="Duidelijkcitaat">
    <w:name w:val="Intense Quote"/>
    <w:basedOn w:val="Standaard"/>
    <w:next w:val="Standaard"/>
    <w:link w:val="DuidelijkcitaatChar"/>
    <w:uiPriority w:val="30"/>
    <w:qFormat/>
    <w:rsid w:val="001C7B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C7B38"/>
    <w:rPr>
      <w:i/>
      <w:iCs/>
      <w:color w:val="0F4761" w:themeColor="accent1" w:themeShade="BF"/>
    </w:rPr>
  </w:style>
  <w:style w:type="character" w:styleId="Intensieveverwijzing">
    <w:name w:val="Intense Reference"/>
    <w:basedOn w:val="Standaardalinea-lettertype"/>
    <w:uiPriority w:val="32"/>
    <w:qFormat/>
    <w:rsid w:val="001C7B3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89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322</ap:Words>
  <ap:Characters>1772</ap:Characters>
  <ap:DocSecurity>0</ap:DocSecurity>
  <ap:Lines>14</ap:Lines>
  <ap:Paragraphs>4</ap:Paragraphs>
  <ap:ScaleCrop>false</ap:ScaleCrop>
  <ap:LinksUpToDate>false</ap:LinksUpToDate>
  <ap:CharactersWithSpaces>2090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2025-04-07T14:31:00.0000000Z</dcterms:created>
  <dcterms:modified xsi:type="dcterms:W3CDTF">2025-04-07T14:32:00.0000000Z</dcterms:modified>
  <version/>
  <category/>
</coreProperties>
</file>