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39248E" w:rsidR="00CB3578" w:rsidTr="00F13442" w14:paraId="48E28DAD" w14:textId="77777777">
        <w:trPr>
          <w:cantSplit/>
        </w:trPr>
        <w:tc>
          <w:tcPr>
            <w:tcW w:w="9142" w:type="dxa"/>
            <w:gridSpan w:val="2"/>
            <w:tcBorders>
              <w:top w:val="nil"/>
              <w:left w:val="nil"/>
              <w:bottom w:val="nil"/>
              <w:right w:val="nil"/>
            </w:tcBorders>
          </w:tcPr>
          <w:p w:rsidRPr="0039248E" w:rsidR="0039248E" w:rsidP="004474D9" w:rsidRDefault="0039248E" w14:paraId="4D9C42B4" w14:textId="77777777">
            <w:pPr>
              <w:tabs>
                <w:tab w:val="left" w:pos="-1440"/>
                <w:tab w:val="left" w:pos="-720"/>
              </w:tabs>
              <w:suppressAutoHyphens/>
              <w:rPr>
                <w:rFonts w:ascii="Times New Roman" w:hAnsi="Times New Roman"/>
              </w:rPr>
            </w:pPr>
            <w:r w:rsidRPr="0039248E">
              <w:rPr>
                <w:rFonts w:ascii="Times New Roman" w:hAnsi="Times New Roman"/>
              </w:rPr>
              <w:t>De Tweede Kamer der Staten-</w:t>
            </w:r>
            <w:r w:rsidRPr="0039248E">
              <w:rPr>
                <w:rFonts w:ascii="Times New Roman" w:hAnsi="Times New Roman"/>
              </w:rPr>
              <w:fldChar w:fldCharType="begin"/>
            </w:r>
            <w:r w:rsidRPr="0039248E">
              <w:rPr>
                <w:rFonts w:ascii="Times New Roman" w:hAnsi="Times New Roman"/>
              </w:rPr>
              <w:instrText xml:space="preserve">PRIVATE </w:instrText>
            </w:r>
            <w:r w:rsidRPr="0039248E">
              <w:rPr>
                <w:rFonts w:ascii="Times New Roman" w:hAnsi="Times New Roman"/>
              </w:rPr>
              <w:fldChar w:fldCharType="end"/>
            </w:r>
          </w:p>
          <w:p w:rsidRPr="0039248E" w:rsidR="0039248E" w:rsidP="004474D9" w:rsidRDefault="0039248E" w14:paraId="7EB7C18A" w14:textId="77777777">
            <w:pPr>
              <w:tabs>
                <w:tab w:val="left" w:pos="-1440"/>
                <w:tab w:val="left" w:pos="-720"/>
              </w:tabs>
              <w:suppressAutoHyphens/>
              <w:rPr>
                <w:rFonts w:ascii="Times New Roman" w:hAnsi="Times New Roman"/>
              </w:rPr>
            </w:pPr>
            <w:r w:rsidRPr="0039248E">
              <w:rPr>
                <w:rFonts w:ascii="Times New Roman" w:hAnsi="Times New Roman"/>
              </w:rPr>
              <w:t>Generaal zendt bijgaand door</w:t>
            </w:r>
          </w:p>
          <w:p w:rsidRPr="0039248E" w:rsidR="0039248E" w:rsidP="004474D9" w:rsidRDefault="0039248E" w14:paraId="6A88B647" w14:textId="77777777">
            <w:pPr>
              <w:tabs>
                <w:tab w:val="left" w:pos="-1440"/>
                <w:tab w:val="left" w:pos="-720"/>
              </w:tabs>
              <w:suppressAutoHyphens/>
              <w:rPr>
                <w:rFonts w:ascii="Times New Roman" w:hAnsi="Times New Roman"/>
              </w:rPr>
            </w:pPr>
            <w:r w:rsidRPr="0039248E">
              <w:rPr>
                <w:rFonts w:ascii="Times New Roman" w:hAnsi="Times New Roman"/>
              </w:rPr>
              <w:t>haar aangenomen wetsvoorstel</w:t>
            </w:r>
          </w:p>
          <w:p w:rsidRPr="0039248E" w:rsidR="0039248E" w:rsidP="004474D9" w:rsidRDefault="0039248E" w14:paraId="19C5B868" w14:textId="77777777">
            <w:pPr>
              <w:tabs>
                <w:tab w:val="left" w:pos="-1440"/>
                <w:tab w:val="left" w:pos="-720"/>
              </w:tabs>
              <w:suppressAutoHyphens/>
              <w:rPr>
                <w:rFonts w:ascii="Times New Roman" w:hAnsi="Times New Roman"/>
              </w:rPr>
            </w:pPr>
            <w:r w:rsidRPr="0039248E">
              <w:rPr>
                <w:rFonts w:ascii="Times New Roman" w:hAnsi="Times New Roman"/>
              </w:rPr>
              <w:t>aan de Eerste Kamer.</w:t>
            </w:r>
          </w:p>
          <w:p w:rsidRPr="0039248E" w:rsidR="0039248E" w:rsidP="004474D9" w:rsidRDefault="0039248E" w14:paraId="514035DD" w14:textId="77777777">
            <w:pPr>
              <w:tabs>
                <w:tab w:val="left" w:pos="-1440"/>
                <w:tab w:val="left" w:pos="-720"/>
              </w:tabs>
              <w:suppressAutoHyphens/>
              <w:rPr>
                <w:rFonts w:ascii="Times New Roman" w:hAnsi="Times New Roman"/>
              </w:rPr>
            </w:pPr>
          </w:p>
          <w:p w:rsidRPr="0039248E" w:rsidR="0039248E" w:rsidP="004474D9" w:rsidRDefault="0039248E" w14:paraId="275F2F16" w14:textId="77777777">
            <w:pPr>
              <w:tabs>
                <w:tab w:val="left" w:pos="-1440"/>
                <w:tab w:val="left" w:pos="-720"/>
              </w:tabs>
              <w:suppressAutoHyphens/>
              <w:rPr>
                <w:rFonts w:ascii="Times New Roman" w:hAnsi="Times New Roman"/>
              </w:rPr>
            </w:pPr>
            <w:r w:rsidRPr="0039248E">
              <w:rPr>
                <w:rFonts w:ascii="Times New Roman" w:hAnsi="Times New Roman"/>
              </w:rPr>
              <w:t>De Voorzitter,</w:t>
            </w:r>
          </w:p>
          <w:p w:rsidRPr="0039248E" w:rsidR="0039248E" w:rsidP="004474D9" w:rsidRDefault="0039248E" w14:paraId="099E23A1" w14:textId="77777777">
            <w:pPr>
              <w:tabs>
                <w:tab w:val="left" w:pos="-1440"/>
                <w:tab w:val="left" w:pos="-720"/>
              </w:tabs>
              <w:suppressAutoHyphens/>
              <w:rPr>
                <w:rFonts w:ascii="Times New Roman" w:hAnsi="Times New Roman"/>
              </w:rPr>
            </w:pPr>
          </w:p>
          <w:p w:rsidRPr="0039248E" w:rsidR="0039248E" w:rsidP="004474D9" w:rsidRDefault="0039248E" w14:paraId="12C999A7" w14:textId="77777777">
            <w:pPr>
              <w:tabs>
                <w:tab w:val="left" w:pos="-1440"/>
                <w:tab w:val="left" w:pos="-720"/>
              </w:tabs>
              <w:suppressAutoHyphens/>
              <w:rPr>
                <w:rFonts w:ascii="Times New Roman" w:hAnsi="Times New Roman"/>
              </w:rPr>
            </w:pPr>
          </w:p>
          <w:p w:rsidRPr="0039248E" w:rsidR="0039248E" w:rsidP="004474D9" w:rsidRDefault="0039248E" w14:paraId="5B185E0E" w14:textId="77777777">
            <w:pPr>
              <w:tabs>
                <w:tab w:val="left" w:pos="-1440"/>
                <w:tab w:val="left" w:pos="-720"/>
              </w:tabs>
              <w:suppressAutoHyphens/>
              <w:rPr>
                <w:rFonts w:ascii="Times New Roman" w:hAnsi="Times New Roman"/>
              </w:rPr>
            </w:pPr>
          </w:p>
          <w:p w:rsidRPr="0039248E" w:rsidR="0039248E" w:rsidP="004474D9" w:rsidRDefault="0039248E" w14:paraId="50DD1660" w14:textId="77777777">
            <w:pPr>
              <w:tabs>
                <w:tab w:val="left" w:pos="-1440"/>
                <w:tab w:val="left" w:pos="-720"/>
              </w:tabs>
              <w:suppressAutoHyphens/>
              <w:rPr>
                <w:rFonts w:ascii="Times New Roman" w:hAnsi="Times New Roman"/>
              </w:rPr>
            </w:pPr>
          </w:p>
          <w:p w:rsidRPr="0039248E" w:rsidR="0039248E" w:rsidP="004474D9" w:rsidRDefault="0039248E" w14:paraId="4CB0522B" w14:textId="77777777">
            <w:pPr>
              <w:tabs>
                <w:tab w:val="left" w:pos="-1440"/>
                <w:tab w:val="left" w:pos="-720"/>
              </w:tabs>
              <w:suppressAutoHyphens/>
              <w:rPr>
                <w:rFonts w:ascii="Times New Roman" w:hAnsi="Times New Roman"/>
              </w:rPr>
            </w:pPr>
          </w:p>
          <w:p w:rsidRPr="0039248E" w:rsidR="0039248E" w:rsidP="004474D9" w:rsidRDefault="0039248E" w14:paraId="234D07AD" w14:textId="77777777">
            <w:pPr>
              <w:tabs>
                <w:tab w:val="left" w:pos="-1440"/>
                <w:tab w:val="left" w:pos="-720"/>
              </w:tabs>
              <w:suppressAutoHyphens/>
              <w:rPr>
                <w:rFonts w:ascii="Times New Roman" w:hAnsi="Times New Roman"/>
              </w:rPr>
            </w:pPr>
          </w:p>
          <w:p w:rsidRPr="0039248E" w:rsidR="0039248E" w:rsidP="004474D9" w:rsidRDefault="0039248E" w14:paraId="5D2C3955" w14:textId="77777777">
            <w:pPr>
              <w:tabs>
                <w:tab w:val="left" w:pos="-1440"/>
                <w:tab w:val="left" w:pos="-720"/>
              </w:tabs>
              <w:suppressAutoHyphens/>
              <w:rPr>
                <w:rFonts w:ascii="Times New Roman" w:hAnsi="Times New Roman"/>
              </w:rPr>
            </w:pPr>
          </w:p>
          <w:p w:rsidRPr="0039248E" w:rsidR="0039248E" w:rsidP="004474D9" w:rsidRDefault="0039248E" w14:paraId="04A068A5" w14:textId="77777777">
            <w:pPr>
              <w:tabs>
                <w:tab w:val="left" w:pos="-1440"/>
                <w:tab w:val="left" w:pos="-720"/>
              </w:tabs>
              <w:suppressAutoHyphens/>
              <w:rPr>
                <w:rFonts w:ascii="Times New Roman" w:hAnsi="Times New Roman"/>
              </w:rPr>
            </w:pPr>
          </w:p>
          <w:p w:rsidRPr="0039248E" w:rsidR="0039248E" w:rsidP="004474D9" w:rsidRDefault="0039248E" w14:paraId="18DB3199" w14:textId="77777777">
            <w:pPr>
              <w:rPr>
                <w:rFonts w:ascii="Times New Roman" w:hAnsi="Times New Roman"/>
              </w:rPr>
            </w:pPr>
          </w:p>
          <w:p w:rsidRPr="0039248E" w:rsidR="00CB3578" w:rsidP="0039248E" w:rsidRDefault="0039248E" w14:paraId="47F6247C" w14:textId="00A59F39">
            <w:pPr>
              <w:pStyle w:val="Amendement"/>
              <w:rPr>
                <w:rFonts w:ascii="Times New Roman" w:hAnsi="Times New Roman" w:cs="Times New Roman"/>
              </w:rPr>
            </w:pPr>
            <w:r w:rsidRPr="0039248E">
              <w:rPr>
                <w:rFonts w:ascii="Times New Roman" w:hAnsi="Times New Roman" w:cs="Times New Roman"/>
                <w:b w:val="0"/>
                <w:bCs w:val="0"/>
                <w:sz w:val="20"/>
              </w:rPr>
              <w:t>27 maart 2025</w:t>
            </w:r>
          </w:p>
        </w:tc>
      </w:tr>
      <w:tr w:rsidRPr="0039248E" w:rsidR="0039248E" w:rsidTr="00F13442" w14:paraId="4BD2E230" w14:textId="77777777">
        <w:trPr>
          <w:cantSplit/>
        </w:trPr>
        <w:tc>
          <w:tcPr>
            <w:tcW w:w="9142" w:type="dxa"/>
            <w:gridSpan w:val="2"/>
            <w:tcBorders>
              <w:top w:val="nil"/>
              <w:left w:val="nil"/>
              <w:bottom w:val="nil"/>
              <w:right w:val="nil"/>
            </w:tcBorders>
          </w:tcPr>
          <w:p w:rsidRPr="0039248E" w:rsidR="0039248E" w:rsidP="004474D9" w:rsidRDefault="0039248E" w14:paraId="4199FEDB" w14:textId="77777777">
            <w:pPr>
              <w:tabs>
                <w:tab w:val="left" w:pos="-1440"/>
                <w:tab w:val="left" w:pos="-720"/>
              </w:tabs>
              <w:suppressAutoHyphens/>
              <w:rPr>
                <w:rFonts w:ascii="Times New Roman" w:hAnsi="Times New Roman"/>
              </w:rPr>
            </w:pPr>
          </w:p>
        </w:tc>
      </w:tr>
      <w:tr w:rsidRPr="002168F4" w:rsidR="00CB3578" w:rsidTr="00A11E73" w14:paraId="18E13F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661FD84"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847785C" w14:textId="77777777">
            <w:pPr>
              <w:tabs>
                <w:tab w:val="left" w:pos="-1440"/>
                <w:tab w:val="left" w:pos="-720"/>
              </w:tabs>
              <w:suppressAutoHyphens/>
              <w:rPr>
                <w:rFonts w:ascii="Times New Roman" w:hAnsi="Times New Roman"/>
                <w:b/>
                <w:bCs/>
              </w:rPr>
            </w:pPr>
          </w:p>
        </w:tc>
      </w:tr>
      <w:tr w:rsidRPr="002168F4" w:rsidR="0039248E" w:rsidTr="00B516B1" w14:paraId="73E556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39248E" w:rsidR="0039248E" w:rsidP="000D5BC4" w:rsidRDefault="0039248E" w14:paraId="01FD77B0" w14:textId="1C331F49">
            <w:pPr>
              <w:rPr>
                <w:rFonts w:ascii="Times New Roman" w:hAnsi="Times New Roman"/>
                <w:b/>
                <w:bCs/>
                <w:sz w:val="24"/>
              </w:rPr>
            </w:pPr>
            <w:r w:rsidRPr="00E77013">
              <w:rPr>
                <w:rFonts w:ascii="Times New Roman" w:hAnsi="Times New Roman"/>
                <w:b/>
                <w:bCs/>
                <w:sz w:val="24"/>
              </w:rPr>
              <w:t>Wijziging van de Mediawet 2008 houdende verlenging van de lopende concessie en erkenningen van de landelijke publieke mediadienst met twee jaar</w:t>
            </w:r>
          </w:p>
        </w:tc>
      </w:tr>
      <w:tr w:rsidRPr="002168F4" w:rsidR="00CB3578" w:rsidTr="00A11E73" w14:paraId="468862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03A3BF5"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51AF727" w14:textId="77777777">
            <w:pPr>
              <w:pStyle w:val="Amendement"/>
              <w:rPr>
                <w:rFonts w:ascii="Times New Roman" w:hAnsi="Times New Roman" w:cs="Times New Roman"/>
              </w:rPr>
            </w:pPr>
          </w:p>
        </w:tc>
      </w:tr>
      <w:tr w:rsidRPr="002168F4" w:rsidR="00CB3578" w:rsidTr="00A11E73" w14:paraId="5E6D7F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929EA26"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808A34C" w14:textId="77777777">
            <w:pPr>
              <w:pStyle w:val="Amendement"/>
              <w:rPr>
                <w:rFonts w:ascii="Times New Roman" w:hAnsi="Times New Roman" w:cs="Times New Roman"/>
              </w:rPr>
            </w:pPr>
          </w:p>
        </w:tc>
      </w:tr>
      <w:tr w:rsidRPr="002168F4" w:rsidR="0039248E" w:rsidTr="00EA5A90" w14:paraId="6B0077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39248E" w:rsidRDefault="0039248E" w14:paraId="7126726B" w14:textId="77777777">
            <w:pPr>
              <w:pStyle w:val="Amendement"/>
              <w:rPr>
                <w:rFonts w:ascii="Times New Roman" w:hAnsi="Times New Roman" w:cs="Times New Roman"/>
              </w:rPr>
            </w:pPr>
            <w:r w:rsidRPr="002168F4">
              <w:rPr>
                <w:rFonts w:ascii="Times New Roman" w:hAnsi="Times New Roman" w:cs="Times New Roman"/>
              </w:rPr>
              <w:t>VOORSTEL VAN WET</w:t>
            </w:r>
          </w:p>
        </w:tc>
      </w:tr>
    </w:tbl>
    <w:p w:rsidR="00CB3578" w:rsidP="00A11E73" w:rsidRDefault="00CB3578" w14:paraId="2B71E6A9" w14:textId="77777777">
      <w:pPr>
        <w:tabs>
          <w:tab w:val="left" w:pos="284"/>
          <w:tab w:val="left" w:pos="567"/>
          <w:tab w:val="left" w:pos="851"/>
        </w:tabs>
        <w:ind w:right="1848"/>
        <w:rPr>
          <w:rFonts w:ascii="Times New Roman" w:hAnsi="Times New Roman"/>
          <w:sz w:val="24"/>
          <w:szCs w:val="20"/>
        </w:rPr>
      </w:pPr>
    </w:p>
    <w:p w:rsidRPr="00E77013" w:rsidR="00E77013" w:rsidP="00E77013" w:rsidRDefault="00E77013" w14:paraId="3696F35D" w14:textId="2A569FA3">
      <w:pPr>
        <w:ind w:firstLine="284"/>
        <w:rPr>
          <w:rFonts w:ascii="Times New Roman" w:hAnsi="Times New Roman"/>
          <w:sz w:val="24"/>
        </w:rPr>
      </w:pPr>
      <w:r w:rsidRPr="00E77013">
        <w:rPr>
          <w:rFonts w:ascii="Times New Roman" w:hAnsi="Times New Roman"/>
          <w:sz w:val="24"/>
        </w:rPr>
        <w:t>Wij Willem-Alexander, bij de gratie Gods, Koning der Nederlanden, Prins van Oranje-Nassau, enz. enz. enz.</w:t>
      </w:r>
    </w:p>
    <w:p w:rsidRPr="00E77013" w:rsidR="00E77013" w:rsidP="00E77013" w:rsidRDefault="00E77013" w14:paraId="7207173D" w14:textId="77777777">
      <w:pPr>
        <w:rPr>
          <w:rFonts w:ascii="Times New Roman" w:hAnsi="Times New Roman"/>
          <w:sz w:val="24"/>
        </w:rPr>
      </w:pPr>
    </w:p>
    <w:p w:rsidRPr="00E77013" w:rsidR="00E77013" w:rsidP="00E77013" w:rsidRDefault="00E77013" w14:paraId="69083595" w14:textId="545B74D9">
      <w:pPr>
        <w:ind w:firstLine="284"/>
        <w:rPr>
          <w:rFonts w:ascii="Times New Roman" w:hAnsi="Times New Roman"/>
          <w:sz w:val="24"/>
        </w:rPr>
      </w:pPr>
      <w:r w:rsidRPr="00E77013">
        <w:rPr>
          <w:rFonts w:ascii="Times New Roman" w:hAnsi="Times New Roman"/>
          <w:sz w:val="24"/>
        </w:rPr>
        <w:t>Allen, die deze zullen zien of horen lezen, saluut! doen te weten:</w:t>
      </w:r>
    </w:p>
    <w:p w:rsidRPr="00E77013" w:rsidR="00E77013" w:rsidP="00E77013" w:rsidRDefault="00E77013" w14:paraId="7AFC903C" w14:textId="77777777">
      <w:pPr>
        <w:ind w:firstLine="284"/>
        <w:rPr>
          <w:rFonts w:ascii="Times New Roman" w:hAnsi="Times New Roman"/>
          <w:sz w:val="24"/>
        </w:rPr>
      </w:pPr>
      <w:r w:rsidRPr="00E77013">
        <w:rPr>
          <w:rFonts w:ascii="Times New Roman" w:hAnsi="Times New Roman"/>
          <w:sz w:val="24"/>
        </w:rPr>
        <w:t>Alzo Wij in overweging genomen hebben, dat het wenselijk is het stelsel van de landelijke publieke omroep op korte termijn te moderniseren, dat daarvoor aanpassing van de Mediawet 2008 nodig is en dat het in het licht van de voor de aanpassing benodigde tijd en de vereiste zorgvuldige invoering van de maatregelen nodig is het begin van de volgende erkenningperiode met twee jaar uit te stellen;</w:t>
      </w:r>
    </w:p>
    <w:p w:rsidRPr="00E77013" w:rsidR="00E77013" w:rsidP="00E77013" w:rsidRDefault="00E77013" w14:paraId="46363858" w14:textId="66CCDA8B">
      <w:pPr>
        <w:rPr>
          <w:rFonts w:ascii="Times New Roman" w:hAnsi="Times New Roman"/>
          <w:sz w:val="24"/>
        </w:rPr>
      </w:pPr>
      <w:r w:rsidRPr="00E77013">
        <w:rPr>
          <w:rFonts w:ascii="Times New Roman" w:hAnsi="Times New Roman"/>
          <w:sz w:val="24"/>
        </w:rPr>
        <w:tab/>
      </w:r>
    </w:p>
    <w:p w:rsidRPr="00E77013" w:rsidR="00E77013" w:rsidP="00E77013" w:rsidRDefault="00E77013" w14:paraId="291C6D33" w14:textId="77777777">
      <w:pPr>
        <w:ind w:firstLine="284"/>
        <w:rPr>
          <w:rFonts w:ascii="Times New Roman" w:hAnsi="Times New Roman"/>
          <w:sz w:val="24"/>
        </w:rPr>
      </w:pPr>
      <w:r w:rsidRPr="00E77013">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E77013" w:rsidR="00E77013" w:rsidP="00E77013" w:rsidRDefault="00E77013" w14:paraId="42960037" w14:textId="77777777">
      <w:pPr>
        <w:rPr>
          <w:rFonts w:ascii="Times New Roman" w:hAnsi="Times New Roman"/>
          <w:sz w:val="24"/>
        </w:rPr>
      </w:pPr>
    </w:p>
    <w:p w:rsidRPr="00E77013" w:rsidR="00E77013" w:rsidP="00E77013" w:rsidRDefault="00E77013" w14:paraId="6720DF14" w14:textId="77777777">
      <w:pPr>
        <w:rPr>
          <w:rFonts w:ascii="Times New Roman" w:hAnsi="Times New Roman"/>
          <w:sz w:val="24"/>
        </w:rPr>
      </w:pPr>
    </w:p>
    <w:p w:rsidRPr="00E77013" w:rsidR="00E77013" w:rsidP="00E77013" w:rsidRDefault="00E77013" w14:paraId="0F930AC9" w14:textId="77777777">
      <w:pPr>
        <w:rPr>
          <w:rFonts w:ascii="Times New Roman" w:hAnsi="Times New Roman"/>
          <w:b/>
          <w:bCs/>
          <w:sz w:val="24"/>
        </w:rPr>
      </w:pPr>
      <w:r w:rsidRPr="00E77013">
        <w:rPr>
          <w:rFonts w:ascii="Times New Roman" w:hAnsi="Times New Roman"/>
          <w:b/>
          <w:bCs/>
          <w:sz w:val="24"/>
        </w:rPr>
        <w:t>ARTIKEL I</w:t>
      </w:r>
    </w:p>
    <w:p w:rsidRPr="00E77013" w:rsidR="00E77013" w:rsidP="00E77013" w:rsidRDefault="00E77013" w14:paraId="17117B77" w14:textId="77777777">
      <w:pPr>
        <w:rPr>
          <w:rFonts w:ascii="Times New Roman" w:hAnsi="Times New Roman"/>
          <w:sz w:val="24"/>
        </w:rPr>
      </w:pPr>
    </w:p>
    <w:p w:rsidRPr="00E77013" w:rsidR="00E77013" w:rsidP="00E77013" w:rsidRDefault="00E77013" w14:paraId="14BA51C9" w14:textId="77777777">
      <w:pPr>
        <w:ind w:firstLine="284"/>
        <w:rPr>
          <w:rFonts w:ascii="Times New Roman" w:hAnsi="Times New Roman"/>
          <w:sz w:val="24"/>
        </w:rPr>
      </w:pPr>
      <w:r w:rsidRPr="00E77013">
        <w:rPr>
          <w:rFonts w:ascii="Times New Roman" w:hAnsi="Times New Roman"/>
          <w:sz w:val="24"/>
        </w:rPr>
        <w:t>De Mediawet 2008 wordt als volgt gewijzigd:</w:t>
      </w:r>
    </w:p>
    <w:p w:rsidRPr="00E77013" w:rsidR="00E77013" w:rsidP="00E77013" w:rsidRDefault="00E77013" w14:paraId="4AE03F6C" w14:textId="77777777">
      <w:pPr>
        <w:rPr>
          <w:rFonts w:ascii="Times New Roman" w:hAnsi="Times New Roman"/>
          <w:sz w:val="24"/>
        </w:rPr>
      </w:pPr>
    </w:p>
    <w:p w:rsidRPr="00E77013" w:rsidR="00E77013" w:rsidP="00E77013" w:rsidRDefault="00E77013" w14:paraId="17EDDCF1" w14:textId="77777777">
      <w:pPr>
        <w:ind w:firstLine="284"/>
        <w:rPr>
          <w:rFonts w:ascii="Times New Roman" w:hAnsi="Times New Roman"/>
          <w:sz w:val="24"/>
        </w:rPr>
      </w:pPr>
      <w:r w:rsidRPr="00E77013">
        <w:rPr>
          <w:rFonts w:ascii="Times New Roman" w:hAnsi="Times New Roman"/>
          <w:sz w:val="24"/>
        </w:rPr>
        <w:t>Na artikel 9.14d wordt een artikel ingevoegd, dat luidt:</w:t>
      </w:r>
    </w:p>
    <w:p w:rsidRPr="00E77013" w:rsidR="00E77013" w:rsidP="00E77013" w:rsidRDefault="00E77013" w14:paraId="1B41C0B3" w14:textId="77777777">
      <w:pPr>
        <w:rPr>
          <w:rFonts w:ascii="Times New Roman" w:hAnsi="Times New Roman"/>
          <w:i/>
          <w:iCs/>
          <w:sz w:val="24"/>
        </w:rPr>
      </w:pPr>
    </w:p>
    <w:p w:rsidRPr="00E77013" w:rsidR="00E77013" w:rsidP="00E77013" w:rsidRDefault="00E77013" w14:paraId="448A60E1" w14:textId="77777777">
      <w:pPr>
        <w:rPr>
          <w:rFonts w:ascii="Times New Roman" w:hAnsi="Times New Roman"/>
          <w:b/>
          <w:bCs/>
          <w:sz w:val="24"/>
        </w:rPr>
      </w:pPr>
      <w:r w:rsidRPr="00E77013">
        <w:rPr>
          <w:rFonts w:ascii="Times New Roman" w:hAnsi="Times New Roman"/>
          <w:b/>
          <w:bCs/>
          <w:sz w:val="24"/>
        </w:rPr>
        <w:t>Artikel 9.14d1</w:t>
      </w:r>
    </w:p>
    <w:p w:rsidRPr="00E77013" w:rsidR="00E77013" w:rsidP="00E77013" w:rsidRDefault="00E77013" w14:paraId="0BB36704" w14:textId="77777777">
      <w:pPr>
        <w:rPr>
          <w:rFonts w:ascii="Times New Roman" w:hAnsi="Times New Roman"/>
          <w:b/>
          <w:bCs/>
          <w:i/>
          <w:iCs/>
          <w:sz w:val="24"/>
        </w:rPr>
      </w:pPr>
    </w:p>
    <w:p w:rsidRPr="00E77013" w:rsidR="00E77013" w:rsidP="00E77013" w:rsidRDefault="00E77013" w14:paraId="7C83BEAB" w14:textId="77777777">
      <w:pPr>
        <w:ind w:firstLine="284"/>
        <w:rPr>
          <w:rFonts w:ascii="Times New Roman" w:hAnsi="Times New Roman"/>
          <w:sz w:val="24"/>
        </w:rPr>
      </w:pPr>
      <w:r w:rsidRPr="00E77013">
        <w:rPr>
          <w:rFonts w:ascii="Times New Roman" w:hAnsi="Times New Roman"/>
          <w:sz w:val="24"/>
        </w:rPr>
        <w:t>De concessie van de NPO, de concessieperiode en de eerste van de twee perioden van vijf jaar, bedoeld in artikel 2.19, derde lid, de erkenningen en de voorlopige erkenningen, bedoeld in artikel 2.23, eerste, respectievelijk tweede lid, en de erkenningperiode die gelden op het moment van inwerkingtreding van dit artikel worden, voor zover van toepassing in afwijking van deze wet, van rechtswege met twee jaar verlengd.</w:t>
      </w:r>
    </w:p>
    <w:p w:rsidRPr="00E77013" w:rsidR="00E77013" w:rsidP="00E77013" w:rsidRDefault="00E77013" w14:paraId="6536AB7E" w14:textId="77777777">
      <w:pPr>
        <w:rPr>
          <w:rFonts w:ascii="Times New Roman" w:hAnsi="Times New Roman"/>
          <w:sz w:val="24"/>
        </w:rPr>
      </w:pPr>
    </w:p>
    <w:p w:rsidRPr="00E77013" w:rsidR="00E77013" w:rsidP="00E77013" w:rsidRDefault="00E77013" w14:paraId="7D5DE6E6" w14:textId="77777777">
      <w:pPr>
        <w:rPr>
          <w:rFonts w:ascii="Times New Roman" w:hAnsi="Times New Roman"/>
          <w:sz w:val="24"/>
        </w:rPr>
      </w:pPr>
    </w:p>
    <w:p w:rsidRPr="00E77013" w:rsidR="00E77013" w:rsidP="00E77013" w:rsidRDefault="00E77013" w14:paraId="166FF580" w14:textId="77777777">
      <w:pPr>
        <w:rPr>
          <w:rFonts w:ascii="Times New Roman" w:hAnsi="Times New Roman"/>
          <w:b/>
          <w:caps/>
          <w:sz w:val="24"/>
        </w:rPr>
      </w:pPr>
      <w:r w:rsidRPr="00E77013">
        <w:rPr>
          <w:rFonts w:ascii="Times New Roman" w:hAnsi="Times New Roman"/>
          <w:b/>
          <w:caps/>
          <w:sz w:val="24"/>
        </w:rPr>
        <w:t>ARTIKEL II. Inwerkingtreding</w:t>
      </w:r>
    </w:p>
    <w:p w:rsidRPr="00E77013" w:rsidR="00E77013" w:rsidP="00E77013" w:rsidRDefault="00E77013" w14:paraId="6029F15C" w14:textId="77777777">
      <w:pPr>
        <w:rPr>
          <w:rFonts w:ascii="Times New Roman" w:hAnsi="Times New Roman"/>
          <w:i/>
          <w:iCs/>
          <w:sz w:val="24"/>
        </w:rPr>
      </w:pPr>
    </w:p>
    <w:p w:rsidRPr="00E77013" w:rsidR="00E77013" w:rsidP="00E77013" w:rsidRDefault="00E77013" w14:paraId="441D49A9" w14:textId="77777777">
      <w:pPr>
        <w:ind w:firstLine="284"/>
        <w:rPr>
          <w:rFonts w:ascii="Times New Roman" w:hAnsi="Times New Roman"/>
          <w:sz w:val="24"/>
        </w:rPr>
      </w:pPr>
      <w:r w:rsidRPr="00E77013">
        <w:rPr>
          <w:rFonts w:ascii="Times New Roman" w:hAnsi="Times New Roman"/>
          <w:sz w:val="24"/>
        </w:rPr>
        <w:t>Deze wet treedt in werking op een bij koninklijk besluit te bepalen tijdstip.</w:t>
      </w:r>
    </w:p>
    <w:p w:rsidRPr="00E77013" w:rsidR="00E77013" w:rsidP="00E77013" w:rsidRDefault="00E77013" w14:paraId="329FC02C" w14:textId="77777777">
      <w:pPr>
        <w:rPr>
          <w:rFonts w:ascii="Times New Roman" w:hAnsi="Times New Roman"/>
          <w:sz w:val="24"/>
        </w:rPr>
      </w:pPr>
    </w:p>
    <w:p w:rsidRPr="00E77013" w:rsidR="00E77013" w:rsidP="00E77013" w:rsidRDefault="00E77013" w14:paraId="29EB85CF" w14:textId="77777777">
      <w:pPr>
        <w:rPr>
          <w:rFonts w:ascii="Times New Roman" w:hAnsi="Times New Roman"/>
          <w:sz w:val="24"/>
        </w:rPr>
      </w:pPr>
    </w:p>
    <w:p w:rsidRPr="00E77013" w:rsidR="00E77013" w:rsidRDefault="00E77013" w14:paraId="7B1DFBCB" w14:textId="77777777">
      <w:pPr>
        <w:rPr>
          <w:rFonts w:ascii="Times New Roman" w:hAnsi="Times New Roman"/>
          <w:sz w:val="24"/>
        </w:rPr>
      </w:pPr>
      <w:r w:rsidRPr="00E77013">
        <w:rPr>
          <w:rFonts w:ascii="Times New Roman" w:hAnsi="Times New Roman"/>
          <w:sz w:val="24"/>
        </w:rPr>
        <w:br w:type="page"/>
      </w:r>
    </w:p>
    <w:p w:rsidRPr="00E77013" w:rsidR="00E77013" w:rsidP="00E77013" w:rsidRDefault="00E77013" w14:paraId="359C216A" w14:textId="7AFDF146">
      <w:pPr>
        <w:ind w:firstLine="284"/>
        <w:rPr>
          <w:rFonts w:ascii="Times New Roman" w:hAnsi="Times New Roman"/>
          <w:sz w:val="24"/>
        </w:rPr>
      </w:pPr>
      <w:r w:rsidRPr="00E77013">
        <w:rPr>
          <w:rFonts w:ascii="Times New Roman" w:hAnsi="Times New Roman"/>
          <w:sz w:val="24"/>
        </w:rPr>
        <w:lastRenderedPageBreak/>
        <w:t>Lasten en bevelen dat deze in het Staatsblad zal worden geplaatst en dat alle ministeries, autoriteiten, colleges en ambtenaren die zulks aangaat, aan de nauwkeurige uitvoering de hand zullen houden.</w:t>
      </w:r>
    </w:p>
    <w:p w:rsidRPr="00E77013" w:rsidR="00E77013" w:rsidP="00E77013" w:rsidRDefault="00E77013" w14:paraId="41BAB9A6" w14:textId="77777777">
      <w:pPr>
        <w:rPr>
          <w:rFonts w:ascii="Times New Roman" w:hAnsi="Times New Roman"/>
          <w:sz w:val="24"/>
        </w:rPr>
      </w:pPr>
    </w:p>
    <w:p w:rsidRPr="00E77013" w:rsidR="00E77013" w:rsidP="00E77013" w:rsidRDefault="00E77013" w14:paraId="3370DC7D" w14:textId="7FA86A2B">
      <w:pPr>
        <w:rPr>
          <w:rFonts w:ascii="Times New Roman" w:hAnsi="Times New Roman"/>
          <w:sz w:val="24"/>
        </w:rPr>
      </w:pPr>
      <w:r w:rsidRPr="00E77013">
        <w:rPr>
          <w:rFonts w:ascii="Times New Roman" w:hAnsi="Times New Roman"/>
          <w:sz w:val="24"/>
        </w:rPr>
        <w:t xml:space="preserve">Gegeven </w:t>
      </w:r>
    </w:p>
    <w:p w:rsidRPr="00E77013" w:rsidR="00E77013" w:rsidP="00E77013" w:rsidRDefault="00E77013" w14:paraId="0BC77052" w14:textId="77777777">
      <w:pPr>
        <w:rPr>
          <w:rFonts w:ascii="Times New Roman" w:hAnsi="Times New Roman"/>
          <w:sz w:val="24"/>
        </w:rPr>
      </w:pPr>
    </w:p>
    <w:p w:rsidRPr="00E77013" w:rsidR="00E77013" w:rsidP="00E77013" w:rsidRDefault="00E77013" w14:paraId="7D2CA325" w14:textId="77777777">
      <w:pPr>
        <w:rPr>
          <w:rFonts w:ascii="Times New Roman" w:hAnsi="Times New Roman"/>
          <w:sz w:val="24"/>
        </w:rPr>
      </w:pPr>
    </w:p>
    <w:p w:rsidRPr="00E77013" w:rsidR="00E77013" w:rsidP="00E77013" w:rsidRDefault="00E77013" w14:paraId="347BCCD6" w14:textId="77777777">
      <w:pPr>
        <w:rPr>
          <w:rFonts w:ascii="Times New Roman" w:hAnsi="Times New Roman"/>
          <w:sz w:val="24"/>
        </w:rPr>
      </w:pPr>
    </w:p>
    <w:p w:rsidRPr="00E77013" w:rsidR="00E77013" w:rsidP="00E77013" w:rsidRDefault="00E77013" w14:paraId="0C6DF41A" w14:textId="77777777">
      <w:pPr>
        <w:rPr>
          <w:rFonts w:ascii="Times New Roman" w:hAnsi="Times New Roman"/>
          <w:sz w:val="24"/>
        </w:rPr>
      </w:pPr>
    </w:p>
    <w:p w:rsidRPr="00E77013" w:rsidR="00E77013" w:rsidP="00E77013" w:rsidRDefault="00E77013" w14:paraId="713A526C" w14:textId="77777777">
      <w:pPr>
        <w:rPr>
          <w:rFonts w:ascii="Times New Roman" w:hAnsi="Times New Roman"/>
          <w:sz w:val="24"/>
        </w:rPr>
      </w:pPr>
    </w:p>
    <w:p w:rsidRPr="00E77013" w:rsidR="00E77013" w:rsidP="00E77013" w:rsidRDefault="00E77013" w14:paraId="7CAF79A9" w14:textId="77777777">
      <w:pPr>
        <w:rPr>
          <w:rFonts w:ascii="Times New Roman" w:hAnsi="Times New Roman"/>
          <w:sz w:val="24"/>
        </w:rPr>
      </w:pPr>
    </w:p>
    <w:p w:rsidRPr="00E77013" w:rsidR="00E77013" w:rsidP="00E77013" w:rsidRDefault="00E77013" w14:paraId="608E51FC" w14:textId="77777777">
      <w:pPr>
        <w:rPr>
          <w:rFonts w:ascii="Times New Roman" w:hAnsi="Times New Roman"/>
          <w:sz w:val="24"/>
        </w:rPr>
      </w:pPr>
    </w:p>
    <w:p w:rsidRPr="00E77013" w:rsidR="00E77013" w:rsidP="00E77013" w:rsidRDefault="00E77013" w14:paraId="558D0DA1" w14:textId="77777777">
      <w:pPr>
        <w:rPr>
          <w:rFonts w:ascii="Times New Roman" w:hAnsi="Times New Roman"/>
          <w:sz w:val="24"/>
        </w:rPr>
      </w:pPr>
    </w:p>
    <w:p w:rsidRPr="00E77013" w:rsidR="00E77013" w:rsidP="00E77013" w:rsidRDefault="00E77013" w14:paraId="76D1259D" w14:textId="77777777">
      <w:pPr>
        <w:rPr>
          <w:rFonts w:ascii="Times New Roman" w:hAnsi="Times New Roman"/>
          <w:sz w:val="24"/>
        </w:rPr>
      </w:pPr>
    </w:p>
    <w:p w:rsidR="00E77013" w:rsidP="00E77013" w:rsidRDefault="00E77013" w14:paraId="6578F64A" w14:textId="7FAEAB2A">
      <w:r w:rsidRPr="00E77013">
        <w:rPr>
          <w:rFonts w:ascii="Times New Roman" w:hAnsi="Times New Roman"/>
          <w:sz w:val="24"/>
        </w:rPr>
        <w:t>De Minister van Onderwijs, Cultuur en Wetenschap</w:t>
      </w:r>
      <w:r w:rsidR="0039248E">
        <w:rPr>
          <w:rFonts w:ascii="Times New Roman" w:hAnsi="Times New Roman"/>
          <w:sz w:val="24"/>
        </w:rPr>
        <w:t>,</w:t>
      </w:r>
    </w:p>
    <w:p w:rsidR="00E77013" w:rsidP="00A11E73" w:rsidRDefault="00E77013" w14:paraId="698A3A45" w14:textId="59FEA402">
      <w:pPr>
        <w:tabs>
          <w:tab w:val="left" w:pos="284"/>
          <w:tab w:val="left" w:pos="567"/>
          <w:tab w:val="left" w:pos="851"/>
        </w:tabs>
        <w:ind w:right="1848"/>
        <w:rPr>
          <w:rFonts w:ascii="Times New Roman" w:hAnsi="Times New Roman"/>
          <w:sz w:val="24"/>
          <w:szCs w:val="20"/>
        </w:rPr>
      </w:pPr>
    </w:p>
    <w:p w:rsidRPr="002168F4" w:rsidR="00AF00DA" w:rsidP="00A11E73" w:rsidRDefault="00AF00DA" w14:paraId="713651C7" w14:textId="77777777">
      <w:pPr>
        <w:tabs>
          <w:tab w:val="left" w:pos="284"/>
          <w:tab w:val="left" w:pos="567"/>
          <w:tab w:val="left" w:pos="851"/>
        </w:tabs>
        <w:ind w:right="1848"/>
        <w:rPr>
          <w:rFonts w:ascii="Times New Roman" w:hAnsi="Times New Roman"/>
          <w:sz w:val="24"/>
          <w:szCs w:val="20"/>
        </w:rPr>
      </w:pPr>
    </w:p>
    <w:sectPr w:rsidRPr="002168F4" w:rsidR="00AF00DA"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0ADB0" w14:textId="77777777" w:rsidR="00E77013" w:rsidRDefault="00E77013">
      <w:pPr>
        <w:spacing w:line="20" w:lineRule="exact"/>
      </w:pPr>
    </w:p>
  </w:endnote>
  <w:endnote w:type="continuationSeparator" w:id="0">
    <w:p w14:paraId="07DF8912" w14:textId="77777777" w:rsidR="00E77013" w:rsidRDefault="00E77013">
      <w:pPr>
        <w:pStyle w:val="Amendement"/>
      </w:pPr>
      <w:r>
        <w:rPr>
          <w:b w:val="0"/>
          <w:bCs w:val="0"/>
        </w:rPr>
        <w:t xml:space="preserve"> </w:t>
      </w:r>
    </w:p>
  </w:endnote>
  <w:endnote w:type="continuationNotice" w:id="1">
    <w:p w14:paraId="26E9C4B2" w14:textId="77777777" w:rsidR="00E77013" w:rsidRDefault="00E77013">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C5B32" w14:textId="69339FF4"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sidR="0039248E">
      <w:rPr>
        <w:rStyle w:val="Paginanummer"/>
      </w:rPr>
      <w:fldChar w:fldCharType="separate"/>
    </w:r>
    <w:r w:rsidR="0039248E">
      <w:rPr>
        <w:rStyle w:val="Paginanummer"/>
        <w:noProof/>
      </w:rPr>
      <w:t>2</w:t>
    </w:r>
    <w:r>
      <w:rPr>
        <w:rStyle w:val="Paginanummer"/>
      </w:rPr>
      <w:fldChar w:fldCharType="end"/>
    </w:r>
  </w:p>
  <w:p w14:paraId="33635E9D"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CD5E8"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0006EFEA"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954A7" w14:textId="77777777" w:rsidR="00E77013" w:rsidRDefault="00E77013">
      <w:pPr>
        <w:pStyle w:val="Amendement"/>
      </w:pPr>
      <w:r>
        <w:rPr>
          <w:b w:val="0"/>
          <w:bCs w:val="0"/>
        </w:rPr>
        <w:separator/>
      </w:r>
    </w:p>
  </w:footnote>
  <w:footnote w:type="continuationSeparator" w:id="0">
    <w:p w14:paraId="6F567EF6" w14:textId="77777777" w:rsidR="00E77013" w:rsidRDefault="00E770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013"/>
    <w:rsid w:val="00012DBE"/>
    <w:rsid w:val="000A1D81"/>
    <w:rsid w:val="00111ED3"/>
    <w:rsid w:val="001C190E"/>
    <w:rsid w:val="002168F4"/>
    <w:rsid w:val="002A727C"/>
    <w:rsid w:val="0039248E"/>
    <w:rsid w:val="005D2707"/>
    <w:rsid w:val="00606255"/>
    <w:rsid w:val="00651E87"/>
    <w:rsid w:val="006B607A"/>
    <w:rsid w:val="007D451C"/>
    <w:rsid w:val="00826224"/>
    <w:rsid w:val="00930A23"/>
    <w:rsid w:val="009C7354"/>
    <w:rsid w:val="009D5768"/>
    <w:rsid w:val="009E6D7F"/>
    <w:rsid w:val="00A11E73"/>
    <w:rsid w:val="00A2521E"/>
    <w:rsid w:val="00AE436A"/>
    <w:rsid w:val="00AF00DA"/>
    <w:rsid w:val="00C135B1"/>
    <w:rsid w:val="00C92DF8"/>
    <w:rsid w:val="00CB3578"/>
    <w:rsid w:val="00D20AFA"/>
    <w:rsid w:val="00D55648"/>
    <w:rsid w:val="00E16443"/>
    <w:rsid w:val="00E36EE9"/>
    <w:rsid w:val="00E77013"/>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907091"/>
  <w15:docId w15:val="{9BC793F3-7265-4FB8-BABA-1F6729A8C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pm">
    <w:name w:val="apm"/>
    <w:rsid w:val="0039248E"/>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309</ap:Words>
  <ap:Characters>1728</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2033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2025-03-27T09:34:00.0000000Z</lastPrinted>
  <dcterms:created xsi:type="dcterms:W3CDTF">2025-03-27T09:36:00.0000000Z</dcterms:created>
  <dcterms:modified xsi:type="dcterms:W3CDTF">2025-03-27T09:36:00.0000000Z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