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9023F5" w:rsidP="009023F5" w:rsidRDefault="009023F5" w14:paraId="408A0EC4" w14:textId="77777777">
      <w:pPr>
        <w:spacing w:after="240"/>
        <w:rPr>
          <w:rFonts w:ascii="Arial" w:hAnsi="Arial" w:eastAsia="Times New Roman" w:cs="Arial"/>
          <w:sz w:val="22"/>
          <w:szCs w:val="22"/>
        </w:rPr>
      </w:pPr>
      <w:r>
        <w:rPr>
          <w:rFonts w:ascii="Arial" w:hAnsi="Arial" w:eastAsia="Times New Roman" w:cs="Arial"/>
          <w:sz w:val="22"/>
          <w:szCs w:val="22"/>
        </w:rP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het debat over </w:t>
      </w:r>
      <w:r>
        <w:rPr>
          <w:rStyle w:val="Zwaar"/>
          <w:rFonts w:ascii="Arial" w:hAnsi="Arial" w:eastAsia="Times New Roman" w:cs="Arial"/>
          <w:sz w:val="22"/>
          <w:szCs w:val="22"/>
        </w:rPr>
        <w:t>de Europese top van 20 en 21 maart 2025</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9023F5" w:rsidP="009023F5" w:rsidRDefault="009023F5" w14:paraId="0B65557D"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motie-Dassen/Omtzigt over de benodigde Europese kritieke militaire capaciteiten in kaart brengen (21501-20, nr. 2217);</w:t>
      </w:r>
    </w:p>
    <w:p w:rsidR="009023F5" w:rsidP="009023F5" w:rsidRDefault="009023F5" w14:paraId="498D5F8C"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motie-Dassen/Bontenbal over een Europese </w:t>
      </w:r>
      <w:proofErr w:type="spellStart"/>
      <w:r>
        <w:rPr>
          <w:rFonts w:ascii="Arial" w:hAnsi="Arial" w:eastAsia="Times New Roman" w:cs="Arial"/>
          <w:sz w:val="22"/>
          <w:szCs w:val="22"/>
        </w:rPr>
        <w:t>coalition</w:t>
      </w:r>
      <w:proofErr w:type="spellEnd"/>
      <w:r>
        <w:rPr>
          <w:rFonts w:ascii="Arial" w:hAnsi="Arial" w:eastAsia="Times New Roman" w:cs="Arial"/>
          <w:sz w:val="22"/>
          <w:szCs w:val="22"/>
        </w:rPr>
        <w:t xml:space="preserve"> of </w:t>
      </w:r>
      <w:proofErr w:type="spellStart"/>
      <w:r>
        <w:rPr>
          <w:rFonts w:ascii="Arial" w:hAnsi="Arial" w:eastAsia="Times New Roman" w:cs="Arial"/>
          <w:sz w:val="22"/>
          <w:szCs w:val="22"/>
        </w:rPr>
        <w:t>the</w:t>
      </w:r>
      <w:proofErr w:type="spellEnd"/>
      <w:r>
        <w:rPr>
          <w:rFonts w:ascii="Arial" w:hAnsi="Arial" w:eastAsia="Times New Roman" w:cs="Arial"/>
          <w:sz w:val="22"/>
          <w:szCs w:val="22"/>
        </w:rPr>
        <w:t xml:space="preserve"> </w:t>
      </w:r>
      <w:proofErr w:type="spellStart"/>
      <w:r>
        <w:rPr>
          <w:rFonts w:ascii="Arial" w:hAnsi="Arial" w:eastAsia="Times New Roman" w:cs="Arial"/>
          <w:sz w:val="22"/>
          <w:szCs w:val="22"/>
        </w:rPr>
        <w:t>willing</w:t>
      </w:r>
      <w:proofErr w:type="spellEnd"/>
      <w:r>
        <w:rPr>
          <w:rFonts w:ascii="Arial" w:hAnsi="Arial" w:eastAsia="Times New Roman" w:cs="Arial"/>
          <w:sz w:val="22"/>
          <w:szCs w:val="22"/>
        </w:rPr>
        <w:t xml:space="preserve"> om de strategische inlichtingencapaciteiten fors te vergroten (21501-20, nr. 2218);</w:t>
      </w:r>
    </w:p>
    <w:p w:rsidR="009023F5" w:rsidP="009023F5" w:rsidRDefault="009023F5" w14:paraId="4F974E1B"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motie-Dassen over een actieplan voor het versneld aantrekken van talent uit de Verenigde Staten (21501-20, nr. 2219);</w:t>
      </w:r>
    </w:p>
    <w:p w:rsidR="009023F5" w:rsidP="009023F5" w:rsidRDefault="009023F5" w14:paraId="7A9C5040"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motie-Timmermans/Bontenbal over het principe van gezamenlijke schulduitgifte niet ter discussie stellen (21501-20, nr. 2220);</w:t>
      </w:r>
    </w:p>
    <w:p w:rsidR="009023F5" w:rsidP="009023F5" w:rsidRDefault="009023F5" w14:paraId="59BF9D69"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motie-Timmermans c.s. over het financieringstekort van Radio Free Europe Europees dichten (21501-20, nr. 2221);</w:t>
      </w:r>
    </w:p>
    <w:p w:rsidR="009023F5" w:rsidP="009023F5" w:rsidRDefault="009023F5" w14:paraId="2706B038"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Baarle/Dijk over in de Europese Raad oproepen tot een duidelijke veroordeling van Israël (21501-20, nr. 2222);</w:t>
      </w:r>
    </w:p>
    <w:p w:rsidR="009023F5" w:rsidP="009023F5" w:rsidRDefault="009023F5" w14:paraId="46A31D79"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Baarle/Dijk over het bepleiten van sancties niet uitsluiten indien Israël de humanitaire blokkade van Gaza niet opheft (21501-20, nr. 2223);</w:t>
      </w:r>
    </w:p>
    <w:p w:rsidR="009023F5" w:rsidP="009023F5" w:rsidRDefault="009023F5" w14:paraId="7AAE8F95"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motie-Van Baarle/Dijk over voorbereidingen voor </w:t>
      </w:r>
      <w:proofErr w:type="spellStart"/>
      <w:r>
        <w:rPr>
          <w:rFonts w:ascii="Arial" w:hAnsi="Arial" w:eastAsia="Times New Roman" w:cs="Arial"/>
          <w:sz w:val="22"/>
          <w:szCs w:val="22"/>
        </w:rPr>
        <w:t>airdrops</w:t>
      </w:r>
      <w:proofErr w:type="spellEnd"/>
      <w:r>
        <w:rPr>
          <w:rFonts w:ascii="Arial" w:hAnsi="Arial" w:eastAsia="Times New Roman" w:cs="Arial"/>
          <w:sz w:val="22"/>
          <w:szCs w:val="22"/>
        </w:rPr>
        <w:t xml:space="preserve"> in Gaza (21501-20, nr. 2224);</w:t>
      </w:r>
    </w:p>
    <w:p w:rsidR="009023F5" w:rsidP="009023F5" w:rsidRDefault="009023F5" w14:paraId="15C74529"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geen verhoogde EU-afdracht door extra Europese investeringen in defensie (21501-20, nr. 2225);</w:t>
      </w:r>
    </w:p>
    <w:p w:rsidR="009023F5" w:rsidP="009023F5" w:rsidRDefault="009023F5" w14:paraId="18B4FD74"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financiële steun aan Oekraïne niet ten koste laten gaan van zorg, sociale zekerheid, onderwijs, woningbouw en betaalbare boodschappen (21501-20, nr. 2226);</w:t>
      </w:r>
    </w:p>
    <w:p w:rsidR="009023F5" w:rsidP="009023F5" w:rsidRDefault="009023F5" w14:paraId="726C1085"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bij hogere steun aan Oekraïne het principe "de sterkste schouders dragen de zwaarste lasten" hanteren (21501-20, nr. 2227);</w:t>
      </w:r>
    </w:p>
    <w:p w:rsidR="009023F5" w:rsidP="009023F5" w:rsidRDefault="009023F5" w14:paraId="36C2C62A"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uitspreken dat drie keer meer geld uitgeven aan defensie dan Rusland meer dan genoeg is (21501-20, nr. 2228);</w:t>
      </w:r>
    </w:p>
    <w:p w:rsidR="009023F5" w:rsidP="009023F5" w:rsidRDefault="009023F5" w14:paraId="6938F8DF"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motie-Yeşilgöz-</w:t>
      </w:r>
      <w:proofErr w:type="spellStart"/>
      <w:r>
        <w:rPr>
          <w:rFonts w:ascii="Arial" w:hAnsi="Arial" w:eastAsia="Times New Roman" w:cs="Arial"/>
          <w:sz w:val="22"/>
          <w:szCs w:val="22"/>
        </w:rPr>
        <w:t>Zegerius</w:t>
      </w:r>
      <w:proofErr w:type="spellEnd"/>
      <w:r>
        <w:rPr>
          <w:rFonts w:ascii="Arial" w:hAnsi="Arial" w:eastAsia="Times New Roman" w:cs="Arial"/>
          <w:sz w:val="22"/>
          <w:szCs w:val="22"/>
        </w:rPr>
        <w:t>/Omtzigt over stappen zetten om straffeloosheid tegen te gaan (21501-20, nr. 2229);</w:t>
      </w:r>
    </w:p>
    <w:p w:rsidR="009023F5" w:rsidP="009023F5" w:rsidRDefault="009023F5" w14:paraId="49B06505"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motie-Eerdmans over actief verzet tegen </w:t>
      </w:r>
      <w:proofErr w:type="spellStart"/>
      <w:r>
        <w:rPr>
          <w:rFonts w:ascii="Arial" w:hAnsi="Arial" w:eastAsia="Times New Roman" w:cs="Arial"/>
          <w:sz w:val="22"/>
          <w:szCs w:val="22"/>
        </w:rPr>
        <w:t>eurobonds</w:t>
      </w:r>
      <w:proofErr w:type="spellEnd"/>
      <w:r>
        <w:rPr>
          <w:rFonts w:ascii="Arial" w:hAnsi="Arial" w:eastAsia="Times New Roman" w:cs="Arial"/>
          <w:sz w:val="22"/>
          <w:szCs w:val="22"/>
        </w:rPr>
        <w:t xml:space="preserve"> (21501-20, nr. 2230);</w:t>
      </w:r>
    </w:p>
    <w:p w:rsidR="009023F5" w:rsidP="009023F5" w:rsidRDefault="009023F5" w14:paraId="0F203AC6"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motie-Eerdmans over inzetten op een MFK en EMB zonder gezamenlijke schulduitgifte (21501-20, nr. 2231);</w:t>
      </w:r>
    </w:p>
    <w:p w:rsidR="009023F5" w:rsidP="009023F5" w:rsidRDefault="009023F5" w14:paraId="627B7C1E"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motie-Ouwehand over een sanctiepakket tegen Israël vergelijkbaar met de sancties tegen Rusland (21501-20, nr. 2232);</w:t>
      </w:r>
    </w:p>
    <w:p w:rsidR="009023F5" w:rsidP="009023F5" w:rsidRDefault="009023F5" w14:paraId="365581F6"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motie-Ouwehand over bij het zoeken naar nieuwe Defensie-oefenlocaties andere plekken kiezen dan de natuur (21501-20, nr. 2233);</w:t>
      </w:r>
    </w:p>
    <w:p w:rsidR="009023F5" w:rsidP="009023F5" w:rsidRDefault="009023F5" w14:paraId="096785E6"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motie-Vermeer over kosten voor </w:t>
      </w:r>
      <w:proofErr w:type="spellStart"/>
      <w:r>
        <w:rPr>
          <w:rFonts w:ascii="Arial" w:hAnsi="Arial" w:eastAsia="Times New Roman" w:cs="Arial"/>
          <w:sz w:val="22"/>
          <w:szCs w:val="22"/>
        </w:rPr>
        <w:t>randvoorwaardelijke</w:t>
      </w:r>
      <w:proofErr w:type="spellEnd"/>
      <w:r>
        <w:rPr>
          <w:rFonts w:ascii="Arial" w:hAnsi="Arial" w:eastAsia="Times New Roman" w:cs="Arial"/>
          <w:sz w:val="22"/>
          <w:szCs w:val="22"/>
        </w:rPr>
        <w:t xml:space="preserve"> projecten onder de NAVO-norm laten vallen (21501-20, nr. 2234);</w:t>
      </w:r>
    </w:p>
    <w:p w:rsidR="009023F5" w:rsidP="009023F5" w:rsidRDefault="009023F5" w14:paraId="63887FA0"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motie-Vermeer over een voortrekkersrol op het gebied van militaire ruimtevaart- en satellietcapaciteiten (21501-20, nr. 2235);</w:t>
      </w:r>
    </w:p>
    <w:p w:rsidR="009023F5" w:rsidP="009023F5" w:rsidRDefault="009023F5" w14:paraId="06950A60"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motie-Dekker over afstemming met de VS alvorens eigenstandige Europese defensieplannen door te voeren (21501-20, nr. 2236);</w:t>
      </w:r>
    </w:p>
    <w:p w:rsidR="009023F5" w:rsidP="009023F5" w:rsidRDefault="009023F5" w14:paraId="1EBBB1E9"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motie-Dekker over uitspreken dat een Europees leger niet aan de orde kan zijn (21501-20, nr. 2237);</w:t>
      </w:r>
    </w:p>
    <w:p w:rsidR="009023F5" w:rsidP="009023F5" w:rsidRDefault="009023F5" w14:paraId="21A4F17E"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motie-Dekker over het Nederlandse aandeel van </w:t>
      </w:r>
      <w:proofErr w:type="spellStart"/>
      <w:r>
        <w:rPr>
          <w:rFonts w:ascii="Arial" w:hAnsi="Arial" w:eastAsia="Times New Roman" w:cs="Arial"/>
          <w:sz w:val="22"/>
          <w:szCs w:val="22"/>
        </w:rPr>
        <w:t>ReArm</w:t>
      </w:r>
      <w:proofErr w:type="spellEnd"/>
      <w:r>
        <w:rPr>
          <w:rFonts w:ascii="Arial" w:hAnsi="Arial" w:eastAsia="Times New Roman" w:cs="Arial"/>
          <w:sz w:val="22"/>
          <w:szCs w:val="22"/>
        </w:rPr>
        <w:t xml:space="preserve"> Europe investeren in Nederlandse bedrijven (21501-20, nr. 2238);</w:t>
      </w:r>
    </w:p>
    <w:p w:rsidR="009023F5" w:rsidP="009023F5" w:rsidRDefault="009023F5" w14:paraId="4FD12AF1"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motie-Diederik van Dijk/Yeşilgöz-</w:t>
      </w:r>
      <w:proofErr w:type="spellStart"/>
      <w:r>
        <w:rPr>
          <w:rFonts w:ascii="Arial" w:hAnsi="Arial" w:eastAsia="Times New Roman" w:cs="Arial"/>
          <w:sz w:val="22"/>
          <w:szCs w:val="22"/>
        </w:rPr>
        <w:t>Zegerius</w:t>
      </w:r>
      <w:proofErr w:type="spellEnd"/>
      <w:r>
        <w:rPr>
          <w:rFonts w:ascii="Arial" w:hAnsi="Arial" w:eastAsia="Times New Roman" w:cs="Arial"/>
          <w:sz w:val="22"/>
          <w:szCs w:val="22"/>
        </w:rPr>
        <w:t xml:space="preserve"> over het Europese terugkeerbeleid verder aanscherpen (21501-20, nr. 2239);</w:t>
      </w:r>
    </w:p>
    <w:p w:rsidR="009023F5" w:rsidP="009023F5" w:rsidRDefault="009023F5" w14:paraId="266933EC"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motie-Diederik van Dijk c.s. over een parlementair behandelvoorbehoud bij "SAFE. Security Action </w:t>
      </w:r>
      <w:proofErr w:type="spellStart"/>
      <w:r>
        <w:rPr>
          <w:rFonts w:ascii="Arial" w:hAnsi="Arial" w:eastAsia="Times New Roman" w:cs="Arial"/>
          <w:sz w:val="22"/>
          <w:szCs w:val="22"/>
        </w:rPr>
        <w:t>for</w:t>
      </w:r>
      <w:proofErr w:type="spellEnd"/>
      <w:r>
        <w:rPr>
          <w:rFonts w:ascii="Arial" w:hAnsi="Arial" w:eastAsia="Times New Roman" w:cs="Arial"/>
          <w:sz w:val="22"/>
          <w:szCs w:val="22"/>
        </w:rPr>
        <w:t xml:space="preserve"> Europe" (21501-20, nr. 2240);</w:t>
      </w:r>
    </w:p>
    <w:p w:rsidR="009023F5" w:rsidP="009023F5" w:rsidRDefault="009023F5" w14:paraId="2CF9AC71"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de motie-Omtzigt over passende acties zodat aan ISIS gelieerde mensen in de kampen Al-Hol en </w:t>
      </w:r>
      <w:proofErr w:type="spellStart"/>
      <w:r>
        <w:rPr>
          <w:rFonts w:ascii="Arial" w:hAnsi="Arial" w:eastAsia="Times New Roman" w:cs="Arial"/>
          <w:sz w:val="22"/>
          <w:szCs w:val="22"/>
        </w:rPr>
        <w:t>Roj</w:t>
      </w:r>
      <w:proofErr w:type="spellEnd"/>
      <w:r>
        <w:rPr>
          <w:rFonts w:ascii="Arial" w:hAnsi="Arial" w:eastAsia="Times New Roman" w:cs="Arial"/>
          <w:sz w:val="22"/>
          <w:szCs w:val="22"/>
        </w:rPr>
        <w:t xml:space="preserve"> geen gevaar vormen (21501-20, nr. 2241);</w:t>
      </w:r>
    </w:p>
    <w:p w:rsidR="009023F5" w:rsidP="009023F5" w:rsidRDefault="009023F5" w14:paraId="01593E60"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lastRenderedPageBreak/>
        <w:t>de motie-Omtzigt c.s. over bescherming van minderheden in Syrië (21501-20, nr. 2242).</w:t>
      </w:r>
    </w:p>
    <w:p w:rsidR="009023F5" w:rsidP="009023F5" w:rsidRDefault="009023F5" w14:paraId="57BA9BC0" w14:textId="77777777">
      <w:pPr>
        <w:rPr>
          <w:rFonts w:ascii="Arial" w:hAnsi="Arial" w:eastAsia="Times New Roman" w:cs="Arial"/>
          <w:sz w:val="22"/>
          <w:szCs w:val="22"/>
        </w:rPr>
      </w:pPr>
    </w:p>
    <w:p w:rsidR="009023F5" w:rsidP="009023F5" w:rsidRDefault="009023F5" w14:paraId="2CF5FB68" w14:textId="77777777">
      <w:pPr>
        <w:spacing w:after="240"/>
        <w:rPr>
          <w:rFonts w:ascii="Arial" w:hAnsi="Arial" w:eastAsia="Times New Roman" w:cs="Arial"/>
          <w:sz w:val="22"/>
          <w:szCs w:val="22"/>
        </w:rPr>
      </w:pPr>
      <w:r>
        <w:rPr>
          <w:rFonts w:ascii="Arial" w:hAnsi="Arial" w:eastAsia="Times New Roman" w:cs="Arial"/>
          <w:sz w:val="22"/>
          <w:szCs w:val="22"/>
        </w:rPr>
        <w:t>(Zie vergadering van 18 maart 2025.)</w:t>
      </w:r>
    </w:p>
    <w:p w:rsidR="009023F5" w:rsidP="009023F5" w:rsidRDefault="009023F5" w14:paraId="73BA7DE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de heer Eerdmans stel ik voor zijn motie (21501-20, nr. 2231) aan te houden. Op verzoek van mevrouw Ouwehand stel ik voor haar motie (21501-20, nr. 2233)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9023F5" w:rsidP="009023F5" w:rsidRDefault="009023F5" w14:paraId="547BE3F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motie-Dekker (21501-20, nr. 2238) is in die zin gewijzigd dat zij thans luidt:</w:t>
      </w:r>
    </w:p>
    <w:p w:rsidR="009023F5" w:rsidP="009023F5" w:rsidRDefault="009023F5" w14:paraId="2FE4B892"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de coalitie voornemens is in te stemmen met het herbewapeningsplan </w:t>
      </w:r>
      <w:proofErr w:type="spellStart"/>
      <w:r>
        <w:rPr>
          <w:rFonts w:ascii="Arial" w:hAnsi="Arial" w:eastAsia="Times New Roman" w:cs="Arial"/>
          <w:sz w:val="22"/>
          <w:szCs w:val="22"/>
        </w:rPr>
        <w:t>ReArm</w:t>
      </w:r>
      <w:proofErr w:type="spellEnd"/>
      <w:r>
        <w:rPr>
          <w:rFonts w:ascii="Arial" w:hAnsi="Arial" w:eastAsia="Times New Roman" w:cs="Arial"/>
          <w:sz w:val="22"/>
          <w:szCs w:val="22"/>
        </w:rPr>
        <w:t xml:space="preserve"> Europe;</w:t>
      </w:r>
      <w:r>
        <w:rPr>
          <w:rFonts w:ascii="Arial" w:hAnsi="Arial" w:eastAsia="Times New Roman" w:cs="Arial"/>
          <w:sz w:val="22"/>
          <w:szCs w:val="22"/>
        </w:rPr>
        <w:br/>
      </w:r>
      <w:r>
        <w:rPr>
          <w:rFonts w:ascii="Arial" w:hAnsi="Arial" w:eastAsia="Times New Roman" w:cs="Arial"/>
          <w:sz w:val="22"/>
          <w:szCs w:val="22"/>
        </w:rPr>
        <w:br/>
        <w:t>constaterende dat Europese grootmachten zoals Frankrijk en Duitsland doorgaans in hun eigen landsbelang handelen;</w:t>
      </w:r>
      <w:r>
        <w:rPr>
          <w:rFonts w:ascii="Arial" w:hAnsi="Arial" w:eastAsia="Times New Roman" w:cs="Arial"/>
          <w:sz w:val="22"/>
          <w:szCs w:val="22"/>
        </w:rPr>
        <w:br/>
      </w:r>
      <w:r>
        <w:rPr>
          <w:rFonts w:ascii="Arial" w:hAnsi="Arial" w:eastAsia="Times New Roman" w:cs="Arial"/>
          <w:sz w:val="22"/>
          <w:szCs w:val="22"/>
        </w:rPr>
        <w:br/>
        <w:t>overwegende dat er bestedingsvoorwaarden kunnen worden verbonden aan deze leningen;</w:t>
      </w:r>
      <w:r>
        <w:rPr>
          <w:rFonts w:ascii="Arial" w:hAnsi="Arial" w:eastAsia="Times New Roman" w:cs="Arial"/>
          <w:sz w:val="22"/>
          <w:szCs w:val="22"/>
        </w:rPr>
        <w:br/>
      </w:r>
      <w:r>
        <w:rPr>
          <w:rFonts w:ascii="Arial" w:hAnsi="Arial" w:eastAsia="Times New Roman" w:cs="Arial"/>
          <w:sz w:val="22"/>
          <w:szCs w:val="22"/>
        </w:rPr>
        <w:br/>
        <w:t>overwegende dat Nederland een innovatieve defensiesector heeft, bestaande uit veel kleine bedrijven;</w:t>
      </w:r>
      <w:r>
        <w:rPr>
          <w:rFonts w:ascii="Arial" w:hAnsi="Arial" w:eastAsia="Times New Roman" w:cs="Arial"/>
          <w:sz w:val="22"/>
          <w:szCs w:val="22"/>
        </w:rPr>
        <w:br/>
      </w:r>
      <w:r>
        <w:rPr>
          <w:rFonts w:ascii="Arial" w:hAnsi="Arial" w:eastAsia="Times New Roman" w:cs="Arial"/>
          <w:sz w:val="22"/>
          <w:szCs w:val="22"/>
        </w:rPr>
        <w:br/>
        <w:t>waarschuwend voor de mogelijkheid dat de defensieproductie zal worden uitbesteed aan grote buitenlandse bedrijven, zoals Airbus en Thales;</w:t>
      </w:r>
      <w:r>
        <w:rPr>
          <w:rFonts w:ascii="Arial" w:hAnsi="Arial" w:eastAsia="Times New Roman" w:cs="Arial"/>
          <w:sz w:val="22"/>
          <w:szCs w:val="22"/>
        </w:rPr>
        <w:br/>
      </w:r>
      <w:r>
        <w:rPr>
          <w:rFonts w:ascii="Arial" w:hAnsi="Arial" w:eastAsia="Times New Roman" w:cs="Arial"/>
          <w:sz w:val="22"/>
          <w:szCs w:val="22"/>
        </w:rPr>
        <w:br/>
        <w:t xml:space="preserve">verzoekt de regering zich in te spannen om, indien het herbewapeningsprogramma </w:t>
      </w:r>
      <w:proofErr w:type="spellStart"/>
      <w:r>
        <w:rPr>
          <w:rFonts w:ascii="Arial" w:hAnsi="Arial" w:eastAsia="Times New Roman" w:cs="Arial"/>
          <w:sz w:val="22"/>
          <w:szCs w:val="22"/>
        </w:rPr>
        <w:t>ReArm</w:t>
      </w:r>
      <w:proofErr w:type="spellEnd"/>
      <w:r>
        <w:rPr>
          <w:rFonts w:ascii="Arial" w:hAnsi="Arial" w:eastAsia="Times New Roman" w:cs="Arial"/>
          <w:sz w:val="22"/>
          <w:szCs w:val="22"/>
        </w:rPr>
        <w:t xml:space="preserve"> Europe doorgang zal vinden, het Nederlandse aandeel hiervan zo veel mogelijk te investeren in Nederlandse bedrijven,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9023F5" w:rsidP="009023F5" w:rsidRDefault="009023F5" w14:paraId="748983F7" w14:textId="77777777">
      <w:pPr>
        <w:spacing w:after="240"/>
        <w:rPr>
          <w:rFonts w:ascii="Arial" w:hAnsi="Arial" w:eastAsia="Times New Roman" w:cs="Arial"/>
          <w:sz w:val="22"/>
          <w:szCs w:val="22"/>
        </w:rPr>
      </w:pPr>
      <w:r>
        <w:rPr>
          <w:rFonts w:ascii="Arial" w:hAnsi="Arial" w:eastAsia="Times New Roman" w:cs="Arial"/>
          <w:sz w:val="22"/>
          <w:szCs w:val="22"/>
        </w:rPr>
        <w:t>Zij krijgt nr. ??, was nr. 2238 (21501-20).</w:t>
      </w:r>
      <w:r>
        <w:rPr>
          <w:rFonts w:ascii="Arial" w:hAnsi="Arial" w:eastAsia="Times New Roman" w:cs="Arial"/>
          <w:sz w:val="22"/>
          <w:szCs w:val="22"/>
        </w:rPr>
        <w:br/>
      </w:r>
      <w:r>
        <w:rPr>
          <w:rFonts w:ascii="Arial" w:hAnsi="Arial" w:eastAsia="Times New Roman" w:cs="Arial"/>
          <w:sz w:val="22"/>
          <w:szCs w:val="22"/>
        </w:rPr>
        <w:br/>
        <w:t>Ik stel vast dat wij hier nu over kunnen stemmen.</w:t>
      </w:r>
    </w:p>
    <w:p w:rsidR="009023F5" w:rsidP="009023F5" w:rsidRDefault="009023F5" w14:paraId="5A988D25" w14:textId="77777777">
      <w:pPr>
        <w:spacing w:after="240"/>
        <w:rPr>
          <w:rFonts w:ascii="Arial" w:hAnsi="Arial" w:eastAsia="Times New Roman" w:cs="Arial"/>
          <w:sz w:val="22"/>
          <w:szCs w:val="22"/>
        </w:rPr>
      </w:pPr>
      <w:r>
        <w:rPr>
          <w:rFonts w:ascii="Arial" w:hAnsi="Arial" w:eastAsia="Times New Roman" w:cs="Arial"/>
          <w:sz w:val="22"/>
          <w:szCs w:val="22"/>
        </w:rPr>
        <w:t xml:space="preserve">Aan de orde zijn de stemmingen over moties ingediend bij het debat over de Europese top van 20 en 21 maart. Ik geef als eerste het woord aan mevrouw </w:t>
      </w:r>
      <w:proofErr w:type="spellStart"/>
      <w:r>
        <w:rPr>
          <w:rFonts w:ascii="Arial" w:hAnsi="Arial" w:eastAsia="Times New Roman" w:cs="Arial"/>
          <w:sz w:val="22"/>
          <w:szCs w:val="22"/>
        </w:rPr>
        <w:t>Piri</w:t>
      </w:r>
      <w:proofErr w:type="spellEnd"/>
      <w:r>
        <w:rPr>
          <w:rFonts w:ascii="Arial" w:hAnsi="Arial" w:eastAsia="Times New Roman" w:cs="Arial"/>
          <w:sz w:val="22"/>
          <w:szCs w:val="22"/>
        </w:rPr>
        <w:t>.</w:t>
      </w:r>
    </w:p>
    <w:p w:rsidR="009023F5" w:rsidP="009023F5" w:rsidRDefault="009023F5" w14:paraId="296BAC5E"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proofErr w:type="spellStart"/>
      <w:r>
        <w:rPr>
          <w:rStyle w:val="Zwaar"/>
          <w:rFonts w:ascii="Arial" w:hAnsi="Arial" w:eastAsia="Times New Roman" w:cs="Arial"/>
          <w:sz w:val="22"/>
          <w:szCs w:val="22"/>
        </w:rPr>
        <w:t>Piri</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Dank u wel, voorzitter. Ik wil de motie-Timmermans/Bontenbal op stuk nr. 2220 graag aanhouden.</w:t>
      </w:r>
    </w:p>
    <w:p w:rsidR="009023F5" w:rsidP="009023F5" w:rsidRDefault="009023F5" w14:paraId="22C0698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de heer Timmermans stel ik voor zijn motie (21501-20, nr. 2220) aan te houden.</w:t>
      </w:r>
      <w:r>
        <w:rPr>
          <w:rFonts w:ascii="Arial" w:hAnsi="Arial" w:eastAsia="Times New Roman" w:cs="Arial"/>
          <w:sz w:val="22"/>
          <w:szCs w:val="22"/>
        </w:rPr>
        <w:br/>
      </w:r>
      <w:r>
        <w:rPr>
          <w:rFonts w:ascii="Arial" w:hAnsi="Arial" w:eastAsia="Times New Roman" w:cs="Arial"/>
          <w:sz w:val="22"/>
          <w:szCs w:val="22"/>
        </w:rPr>
        <w:lastRenderedPageBreak/>
        <w:br/>
        <w:t>Daartoe wordt besloten.</w:t>
      </w:r>
    </w:p>
    <w:p w:rsidR="009023F5" w:rsidP="009023F5" w:rsidRDefault="009023F5" w14:paraId="4A9CBED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We hebben ook een aantal stemverklaringen. Als eerste staat hier mevrouw Ouwehand. Ik zie haar niet, maar ik denk dat mevrouw Teunissen het overneemt. Dat is het geval. Mevrouw Teunissen spreekt namens de fractie van de Partij voor de Dieren. Gaat uw gang.</w:t>
      </w:r>
    </w:p>
    <w:p w:rsidR="009023F5" w:rsidP="009023F5" w:rsidRDefault="009023F5" w14:paraId="7A527920"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Teunissen</w:t>
      </w:r>
      <w:r>
        <w:rPr>
          <w:rFonts w:ascii="Arial" w:hAnsi="Arial" w:eastAsia="Times New Roman" w:cs="Arial"/>
          <w:sz w:val="22"/>
          <w:szCs w:val="22"/>
        </w:rPr>
        <w:t xml:space="preserve"> (PvdD):</w:t>
      </w:r>
      <w:r>
        <w:rPr>
          <w:rFonts w:ascii="Arial" w:hAnsi="Arial" w:eastAsia="Times New Roman" w:cs="Arial"/>
          <w:sz w:val="22"/>
          <w:szCs w:val="22"/>
        </w:rPr>
        <w:br/>
        <w:t xml:space="preserve">Dank u wel, voorzitter. De Partij voor de Dieren heeft alles overwogen en we zien geen andere optie dan investeren in onze vrede en veiligheid en dus ook defensie. Wij staan er absoluut niet bij te juichen, maar de pacificatiestrategie tegen Rusland heeft niet gewerkt. Er gaat nu een concrete dreiging uit vanuit Rusland en de noodzaak is om niet langer van de Verenigde Staten afhankelijk te zijn. Wat de Partij voor de Dieren betreft dragen de sterkste schouders daarbij de zwaarste lasten. Wij staan ook niet te juichen bij afdrachten en we kunnen ons ook voorstellen dat er een parlementair behandelvoorbehoud nodig is, maar wij willen niet op voorhand allerlei onmogelijkheden opwerpen. Vanuit dat perspectief stemmen wij tegen de moties op de stukken </w:t>
      </w:r>
      <w:proofErr w:type="spellStart"/>
      <w:r>
        <w:rPr>
          <w:rFonts w:ascii="Arial" w:hAnsi="Arial" w:eastAsia="Times New Roman" w:cs="Arial"/>
          <w:sz w:val="22"/>
          <w:szCs w:val="22"/>
        </w:rPr>
        <w:t>nrs</w:t>
      </w:r>
      <w:proofErr w:type="spellEnd"/>
      <w:r>
        <w:rPr>
          <w:rFonts w:ascii="Arial" w:hAnsi="Arial" w:eastAsia="Times New Roman" w:cs="Arial"/>
          <w:sz w:val="22"/>
          <w:szCs w:val="22"/>
        </w:rPr>
        <w:t>. 2225, 2230 en 2240. Voor de helderheid: dat is dezelfde lijn als bij de stemmingen twee weken geleden.</w:t>
      </w:r>
      <w:r>
        <w:rPr>
          <w:rFonts w:ascii="Arial" w:hAnsi="Arial" w:eastAsia="Times New Roman" w:cs="Arial"/>
          <w:sz w:val="22"/>
          <w:szCs w:val="22"/>
        </w:rPr>
        <w:br/>
      </w:r>
      <w:r>
        <w:rPr>
          <w:rFonts w:ascii="Arial" w:hAnsi="Arial" w:eastAsia="Times New Roman" w:cs="Arial"/>
          <w:sz w:val="22"/>
          <w:szCs w:val="22"/>
        </w:rPr>
        <w:br/>
        <w:t>Dank u wel.</w:t>
      </w:r>
    </w:p>
    <w:p w:rsidR="009023F5" w:rsidP="009023F5" w:rsidRDefault="009023F5" w14:paraId="48FDA8D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Hartelijk dank. Dan geef ik nu het woord aan de heer Van Nispen. Hij geeft een stemverklaring namens de fractie van de Socialistische Partij.</w:t>
      </w:r>
    </w:p>
    <w:p w:rsidR="009023F5" w:rsidP="009023F5" w:rsidRDefault="009023F5" w14:paraId="46438026"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Van Nispen</w:t>
      </w:r>
      <w:r>
        <w:rPr>
          <w:rFonts w:ascii="Arial" w:hAnsi="Arial" w:eastAsia="Times New Roman" w:cs="Arial"/>
          <w:sz w:val="22"/>
          <w:szCs w:val="22"/>
        </w:rPr>
        <w:t xml:space="preserve"> (SP):</w:t>
      </w:r>
      <w:r>
        <w:rPr>
          <w:rFonts w:ascii="Arial" w:hAnsi="Arial" w:eastAsia="Times New Roman" w:cs="Arial"/>
          <w:sz w:val="22"/>
          <w:szCs w:val="22"/>
        </w:rPr>
        <w:br/>
        <w:t>Dank u wel, voorzitter. Mijn stemverklaring gaat over de laatste motie op de lijst, de motie op stuk nr. 2242 van de heer Omtzigt. De SP veroordeelt het geweld tegen minderheden in Syrië, natuurlijk. Dit geweld vraagt ook om een duidelijke reactie vanuit Nederland en de EU. Omdat deze reactie er moet komen, zal de SP voor de motie van de heer Omtzigt stemmen. Wel is de SP altijd tegen sectorale sancties geweest die de gewone bevolking van Syrië of hulpverleners raken. Onze voorstem mag dus niet worden gezien als steun aan generieke sancties. Sancties moeten gericht en effectief zijn.</w:t>
      </w:r>
      <w:r>
        <w:rPr>
          <w:rFonts w:ascii="Arial" w:hAnsi="Arial" w:eastAsia="Times New Roman" w:cs="Arial"/>
          <w:sz w:val="22"/>
          <w:szCs w:val="22"/>
        </w:rPr>
        <w:br/>
      </w:r>
      <w:r>
        <w:rPr>
          <w:rFonts w:ascii="Arial" w:hAnsi="Arial" w:eastAsia="Times New Roman" w:cs="Arial"/>
          <w:sz w:val="22"/>
          <w:szCs w:val="22"/>
        </w:rPr>
        <w:br/>
        <w:t>Dank u wel.</w:t>
      </w:r>
    </w:p>
    <w:p w:rsidR="009023F5" w:rsidP="009023F5" w:rsidRDefault="009023F5" w14:paraId="2697FA3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er nog een stemverklaring van de heer Van Baarle. Hij spreekt namens de fractie van DENK.</w:t>
      </w:r>
    </w:p>
    <w:p w:rsidR="009023F5" w:rsidP="009023F5" w:rsidRDefault="009023F5" w14:paraId="2F65C8BF"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Van Baarle</w:t>
      </w:r>
      <w:r>
        <w:rPr>
          <w:rFonts w:ascii="Arial" w:hAnsi="Arial" w:eastAsia="Times New Roman" w:cs="Arial"/>
          <w:sz w:val="22"/>
          <w:szCs w:val="22"/>
        </w:rPr>
        <w:t xml:space="preserve"> (DENK):</w:t>
      </w:r>
      <w:r>
        <w:rPr>
          <w:rFonts w:ascii="Arial" w:hAnsi="Arial" w:eastAsia="Times New Roman" w:cs="Arial"/>
          <w:sz w:val="22"/>
          <w:szCs w:val="22"/>
        </w:rPr>
        <w:br/>
        <w:t>Dank, voorzitter. Ook mijn stemverklaring gaat over de motie-Omtzigt c.s. op stuk nr. 2242. Wij hebben twee belangrijke bezwaren tegen die motie. Het eerste bezwaar is dat in de motie de mening wordt weergegeven dat het islamitisch recht een belangrijke bron van wetgeving is en dat dat per definitie betekent dat de positie van minderheden wordt gemarginaliseerd. Dat vinden wij echt in strijd met een gelijkwaardige behandeling van alle geloven. Dat het islamitisch recht per definitie een belangrijke inspiratie is voor het bedreigen van minderheden, werpen wij echt verre van ons. Het tweede bezwaar is: per definitie nu al uitgaan van de mogelijkheid dat … Het weer instellen van sancties gaat wat ons betreft veel te ver, omdat we zien dat de humanitaire situatie in Syrië enorm slecht is. Met die twee kanttekeningen stemmen wij uiteindelijk wel voor de motie, omdat wij willen uitstralen dat de positie van minderheden van belang is. Maar wij hebben wel deze twee zeer belangrijke kanttekeningen bij deze motie.</w:t>
      </w:r>
    </w:p>
    <w:p w:rsidR="009023F5" w:rsidP="009023F5" w:rsidRDefault="009023F5" w14:paraId="6ED321E6"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gaan we nu over tot de stemmingen.</w:t>
      </w:r>
    </w:p>
    <w:p w:rsidR="009023F5" w:rsidP="009023F5" w:rsidRDefault="009023F5" w14:paraId="34C85E94" w14:textId="77777777">
      <w:pPr>
        <w:spacing w:after="240"/>
        <w:rPr>
          <w:rFonts w:ascii="Arial" w:hAnsi="Arial" w:eastAsia="Times New Roman" w:cs="Arial"/>
          <w:sz w:val="22"/>
          <w:szCs w:val="22"/>
        </w:rPr>
      </w:pPr>
      <w:r>
        <w:rPr>
          <w:rFonts w:ascii="Arial" w:hAnsi="Arial" w:eastAsia="Times New Roman" w:cs="Arial"/>
          <w:sz w:val="22"/>
          <w:szCs w:val="22"/>
        </w:rPr>
        <w:t>In stemming komt de motie-Dassen/Omtzigt (21501-20, nr. 2217).</w:t>
      </w:r>
    </w:p>
    <w:p w:rsidR="009023F5" w:rsidP="009023F5" w:rsidRDefault="009023F5" w14:paraId="05E12E8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het CDA, BBB en JA21 voor deze motie hebben gestemd en de leden van de overige fracties ertegen, zodat zij is aangenomen.</w:t>
      </w:r>
    </w:p>
    <w:p w:rsidR="009023F5" w:rsidP="009023F5" w:rsidRDefault="009023F5" w14:paraId="2AC1E36E" w14:textId="77777777">
      <w:pPr>
        <w:spacing w:after="240"/>
        <w:rPr>
          <w:rFonts w:ascii="Arial" w:hAnsi="Arial" w:eastAsia="Times New Roman" w:cs="Arial"/>
          <w:sz w:val="22"/>
          <w:szCs w:val="22"/>
        </w:rPr>
      </w:pPr>
      <w:r>
        <w:rPr>
          <w:rFonts w:ascii="Arial" w:hAnsi="Arial" w:eastAsia="Times New Roman" w:cs="Arial"/>
          <w:sz w:val="22"/>
          <w:szCs w:val="22"/>
        </w:rPr>
        <w:t>In stemming komt de motie-Dassen/Bontenbal (21501-20, nr. 2218).</w:t>
      </w:r>
    </w:p>
    <w:p w:rsidR="009023F5" w:rsidP="009023F5" w:rsidRDefault="009023F5" w14:paraId="6B3EC14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BBB en JA21 voor deze motie hebben gestemd en de leden van de overige fracties ertegen, zodat zij is aangenomen.</w:t>
      </w:r>
    </w:p>
    <w:p w:rsidR="009023F5" w:rsidP="009023F5" w:rsidRDefault="009023F5" w14:paraId="6188FA0F" w14:textId="77777777">
      <w:pPr>
        <w:spacing w:after="240"/>
        <w:rPr>
          <w:rFonts w:ascii="Arial" w:hAnsi="Arial" w:eastAsia="Times New Roman" w:cs="Arial"/>
          <w:sz w:val="22"/>
          <w:szCs w:val="22"/>
        </w:rPr>
      </w:pPr>
      <w:r>
        <w:rPr>
          <w:rFonts w:ascii="Arial" w:hAnsi="Arial" w:eastAsia="Times New Roman" w:cs="Arial"/>
          <w:sz w:val="22"/>
          <w:szCs w:val="22"/>
        </w:rPr>
        <w:t>In stemming komt de motie-Dassen (21501-20, nr. 2219).</w:t>
      </w:r>
    </w:p>
    <w:p w:rsidR="009023F5" w:rsidP="009023F5" w:rsidRDefault="009023F5" w14:paraId="5EEDFFA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GroenLinks-PvdA, DENK, Volt, D66 en de SGP voor deze motie hebben gestemd en de leden van de overige fracties ertegen, zodat zij is verworpen.</w:t>
      </w:r>
    </w:p>
    <w:p w:rsidR="009023F5" w:rsidP="009023F5" w:rsidRDefault="009023F5" w14:paraId="6B762460" w14:textId="77777777">
      <w:pPr>
        <w:spacing w:after="240"/>
        <w:rPr>
          <w:rFonts w:ascii="Arial" w:hAnsi="Arial" w:eastAsia="Times New Roman" w:cs="Arial"/>
          <w:sz w:val="22"/>
          <w:szCs w:val="22"/>
        </w:rPr>
      </w:pPr>
      <w:r>
        <w:rPr>
          <w:rFonts w:ascii="Arial" w:hAnsi="Arial" w:eastAsia="Times New Roman" w:cs="Arial"/>
          <w:sz w:val="22"/>
          <w:szCs w:val="22"/>
        </w:rPr>
        <w:t>In stemming komt de motie-Timmermans c.s. (21501-20, nr. 2221).</w:t>
      </w:r>
    </w:p>
    <w:p w:rsidR="009023F5" w:rsidP="009023F5" w:rsidRDefault="009023F5" w14:paraId="2E5E6E3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de VVD, BBB en JA21 voor deze motie hebben gestemd en de leden van de overige fracties ertegen, zodat zij is aangenomen.</w:t>
      </w:r>
    </w:p>
    <w:p w:rsidR="009023F5" w:rsidP="009023F5" w:rsidRDefault="009023F5" w14:paraId="77B7DB45"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Baarle/Dijk (21501-20, nr. 2222).</w:t>
      </w:r>
    </w:p>
    <w:p w:rsidR="009023F5" w:rsidP="009023F5" w:rsidRDefault="009023F5" w14:paraId="6363E05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het CDA en JA21 voor deze motie hebben gestemd en de leden van de overige fracties ertegen, zodat zij is verworpen.</w:t>
      </w:r>
    </w:p>
    <w:p w:rsidR="009023F5" w:rsidP="009023F5" w:rsidRDefault="009023F5" w14:paraId="09A2A0F5"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Baarle/Dijk (21501-20, nr. 2223).</w:t>
      </w:r>
    </w:p>
    <w:p w:rsidR="009023F5" w:rsidP="009023F5" w:rsidRDefault="009023F5" w14:paraId="3F059CB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en FVD voor deze motie hebben gestemd en de leden van de overige fracties ertegen, zodat zij is verworpen.</w:t>
      </w:r>
    </w:p>
    <w:p w:rsidR="009023F5" w:rsidP="009023F5" w:rsidRDefault="009023F5" w14:paraId="5558E2EE"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Baarle/Dijk (21501-20, nr. 2224).</w:t>
      </w:r>
    </w:p>
    <w:p w:rsidR="009023F5" w:rsidP="009023F5" w:rsidRDefault="009023F5" w14:paraId="4E0699E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en FVD voor deze motie hebben gestemd en de leden van de overige fracties ertegen, zodat zij is aangenomen.</w:t>
      </w:r>
    </w:p>
    <w:p w:rsidR="009023F5" w:rsidP="009023F5" w:rsidRDefault="009023F5" w14:paraId="6E4A2946"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(21501-20, nr. 2225).</w:t>
      </w:r>
    </w:p>
    <w:p w:rsidR="009023F5" w:rsidP="009023F5" w:rsidRDefault="009023F5" w14:paraId="2E1E48C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Ik constateer dat de leden van de fracties van de SP, DENK, NSC, de SGP, de VVD, BBB, </w:t>
      </w:r>
      <w:r>
        <w:rPr>
          <w:rFonts w:ascii="Arial" w:hAnsi="Arial" w:eastAsia="Times New Roman" w:cs="Arial"/>
          <w:sz w:val="22"/>
          <w:szCs w:val="22"/>
        </w:rPr>
        <w:lastRenderedPageBreak/>
        <w:t>JA21, FVD en de PVV voor deze motie hebben gestemd en de leden van de overige fracties ertegen, zodat zij is aangenomen.</w:t>
      </w:r>
    </w:p>
    <w:p w:rsidR="009023F5" w:rsidP="009023F5" w:rsidRDefault="009023F5" w14:paraId="5ADAFF4A"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(21501-20, nr. 2226).</w:t>
      </w:r>
    </w:p>
    <w:p w:rsidR="009023F5" w:rsidP="009023F5" w:rsidRDefault="009023F5" w14:paraId="1E80A38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BBB, JA21, FVD en de PVV voor deze motie hebben gestemd en de leden van de overige fracties ertegen, zodat zij is aangenomen.</w:t>
      </w:r>
    </w:p>
    <w:p w:rsidR="009023F5" w:rsidP="009023F5" w:rsidRDefault="009023F5" w14:paraId="480E7697"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(21501-20, nr. 2227).</w:t>
      </w:r>
    </w:p>
    <w:p w:rsidR="009023F5" w:rsidP="009023F5" w:rsidRDefault="009023F5" w14:paraId="6DE8650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de ChristenUnie, BBB en de PVV voor deze motie hebben gestemd en de leden van de overige fracties ertegen, zodat zij is aangenomen.</w:t>
      </w:r>
    </w:p>
    <w:p w:rsidR="009023F5" w:rsidP="009023F5" w:rsidRDefault="009023F5" w14:paraId="0779C100"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(21501-20, nr. 2228).</w:t>
      </w:r>
    </w:p>
    <w:p w:rsidR="009023F5" w:rsidP="009023F5" w:rsidRDefault="009023F5" w14:paraId="64EDDAA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en FVD voor deze motie hebben gestemd en de leden van de overige fracties ertegen, zodat zij is verworpen.</w:t>
      </w:r>
    </w:p>
    <w:p w:rsidR="009023F5" w:rsidP="009023F5" w:rsidRDefault="009023F5" w14:paraId="13EA9868" w14:textId="77777777">
      <w:pPr>
        <w:spacing w:after="240"/>
        <w:rPr>
          <w:rFonts w:ascii="Arial" w:hAnsi="Arial" w:eastAsia="Times New Roman" w:cs="Arial"/>
          <w:sz w:val="22"/>
          <w:szCs w:val="22"/>
        </w:rPr>
      </w:pPr>
      <w:r>
        <w:rPr>
          <w:rFonts w:ascii="Arial" w:hAnsi="Arial" w:eastAsia="Times New Roman" w:cs="Arial"/>
          <w:sz w:val="22"/>
          <w:szCs w:val="22"/>
        </w:rPr>
        <w:t>De heer Eerdmans.</w:t>
      </w:r>
    </w:p>
    <w:p w:rsidR="009023F5" w:rsidP="009023F5" w:rsidRDefault="009023F5" w14:paraId="29E58FCB"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Eerdmans</w:t>
      </w:r>
      <w:r>
        <w:rPr>
          <w:rFonts w:ascii="Arial" w:hAnsi="Arial" w:eastAsia="Times New Roman" w:cs="Arial"/>
          <w:sz w:val="22"/>
          <w:szCs w:val="22"/>
        </w:rPr>
        <w:t xml:space="preserve"> (JA21):</w:t>
      </w:r>
      <w:r>
        <w:rPr>
          <w:rFonts w:ascii="Arial" w:hAnsi="Arial" w:eastAsia="Times New Roman" w:cs="Arial"/>
          <w:sz w:val="22"/>
          <w:szCs w:val="22"/>
        </w:rPr>
        <w:br/>
        <w:t>Voorzitter. Ik heb een vergissing gemaakt bij de stemming over de motie op stuk nr. 2222. Daar heb ik voorgestemd. Ik had daartegen willen stemmen.</w:t>
      </w:r>
    </w:p>
    <w:p w:rsidR="009023F5" w:rsidP="009023F5" w:rsidRDefault="009023F5" w14:paraId="66CA398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Dat wordt in de Handelingen opgenomen.</w:t>
      </w:r>
    </w:p>
    <w:p w:rsidR="009023F5" w:rsidP="009023F5" w:rsidRDefault="009023F5" w14:paraId="770F027B" w14:textId="77777777">
      <w:pPr>
        <w:spacing w:after="240"/>
        <w:rPr>
          <w:rFonts w:ascii="Arial" w:hAnsi="Arial" w:eastAsia="Times New Roman" w:cs="Arial"/>
          <w:sz w:val="22"/>
          <w:szCs w:val="22"/>
        </w:rPr>
      </w:pPr>
      <w:r>
        <w:rPr>
          <w:rFonts w:ascii="Arial" w:hAnsi="Arial" w:eastAsia="Times New Roman" w:cs="Arial"/>
          <w:sz w:val="22"/>
          <w:szCs w:val="22"/>
        </w:rPr>
        <w:t>In stemming komt de motie-Yeşilgöz-</w:t>
      </w:r>
      <w:proofErr w:type="spellStart"/>
      <w:r>
        <w:rPr>
          <w:rFonts w:ascii="Arial" w:hAnsi="Arial" w:eastAsia="Times New Roman" w:cs="Arial"/>
          <w:sz w:val="22"/>
          <w:szCs w:val="22"/>
        </w:rPr>
        <w:t>Zegerius</w:t>
      </w:r>
      <w:proofErr w:type="spellEnd"/>
      <w:r>
        <w:rPr>
          <w:rFonts w:ascii="Arial" w:hAnsi="Arial" w:eastAsia="Times New Roman" w:cs="Arial"/>
          <w:sz w:val="22"/>
          <w:szCs w:val="22"/>
        </w:rPr>
        <w:t>/Omtzigt (21501-20, nr. 2229).</w:t>
      </w:r>
    </w:p>
    <w:p w:rsidR="009023F5" w:rsidP="009023F5" w:rsidRDefault="009023F5" w14:paraId="15DF193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BBB, JA21 en de PVV voor deze motie hebben gestemd en de leden van de fractie van FVD ertegen, zodat zij is aangenomen.</w:t>
      </w:r>
    </w:p>
    <w:p w:rsidR="009023F5" w:rsidP="009023F5" w:rsidRDefault="009023F5" w14:paraId="2AD79951" w14:textId="77777777">
      <w:pPr>
        <w:spacing w:after="240"/>
        <w:rPr>
          <w:rFonts w:ascii="Arial" w:hAnsi="Arial" w:eastAsia="Times New Roman" w:cs="Arial"/>
          <w:sz w:val="22"/>
          <w:szCs w:val="22"/>
        </w:rPr>
      </w:pPr>
      <w:r>
        <w:rPr>
          <w:rFonts w:ascii="Arial" w:hAnsi="Arial" w:eastAsia="Times New Roman" w:cs="Arial"/>
          <w:sz w:val="22"/>
          <w:szCs w:val="22"/>
        </w:rPr>
        <w:t>In stemming komt de motie-Eerdmans (21501-20, nr. 2230).</w:t>
      </w:r>
    </w:p>
    <w:p w:rsidR="009023F5" w:rsidP="009023F5" w:rsidRDefault="009023F5" w14:paraId="2C218AB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de ChristenUnie, de SGP, de VVD, BBB, JA21, FVD en de PVV voor deze motie hebben gestemd en de leden van de overige fracties ertegen, zodat zij is aangenomen.</w:t>
      </w:r>
    </w:p>
    <w:p w:rsidR="009023F5" w:rsidP="009023F5" w:rsidRDefault="009023F5" w14:paraId="1DD2B970" w14:textId="77777777">
      <w:pPr>
        <w:spacing w:after="240"/>
        <w:rPr>
          <w:rFonts w:ascii="Arial" w:hAnsi="Arial" w:eastAsia="Times New Roman" w:cs="Arial"/>
          <w:sz w:val="22"/>
          <w:szCs w:val="22"/>
        </w:rPr>
      </w:pPr>
      <w:r>
        <w:rPr>
          <w:rFonts w:ascii="Arial" w:hAnsi="Arial" w:eastAsia="Times New Roman" w:cs="Arial"/>
          <w:sz w:val="22"/>
          <w:szCs w:val="22"/>
        </w:rPr>
        <w:t>In stemming komt de motie-Ouwehand (21501-20, nr. 2232).</w:t>
      </w:r>
    </w:p>
    <w:p w:rsidR="009023F5" w:rsidP="009023F5" w:rsidRDefault="009023F5" w14:paraId="3820D14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 PvdD, DENK en Volt voor deze motie hebben gestemd en de leden van de overige fracties ertegen, zodat zij is verworpen.</w:t>
      </w:r>
    </w:p>
    <w:p w:rsidR="009023F5" w:rsidP="009023F5" w:rsidRDefault="009023F5" w14:paraId="5E0A9273" w14:textId="77777777">
      <w:pPr>
        <w:spacing w:after="240"/>
        <w:rPr>
          <w:rFonts w:ascii="Arial" w:hAnsi="Arial" w:eastAsia="Times New Roman" w:cs="Arial"/>
          <w:sz w:val="22"/>
          <w:szCs w:val="22"/>
        </w:rPr>
      </w:pPr>
      <w:r>
        <w:rPr>
          <w:rFonts w:ascii="Arial" w:hAnsi="Arial" w:eastAsia="Times New Roman" w:cs="Arial"/>
          <w:sz w:val="22"/>
          <w:szCs w:val="22"/>
        </w:rPr>
        <w:t>In stemming komt de motie-Vermeer (21501-20, nr. 2234).</w:t>
      </w:r>
    </w:p>
    <w:p w:rsidR="009023F5" w:rsidP="009023F5" w:rsidRDefault="009023F5" w14:paraId="56A11BF2"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BBB en FVD voor deze motie hebben gestemd en de leden van de overige fracties ertegen, zodat zij is verworpen.</w:t>
      </w:r>
    </w:p>
    <w:p w:rsidR="009023F5" w:rsidP="009023F5" w:rsidRDefault="009023F5" w14:paraId="7DB9E867" w14:textId="77777777">
      <w:pPr>
        <w:spacing w:after="240"/>
        <w:rPr>
          <w:rFonts w:ascii="Arial" w:hAnsi="Arial" w:eastAsia="Times New Roman" w:cs="Arial"/>
          <w:sz w:val="22"/>
          <w:szCs w:val="22"/>
        </w:rPr>
      </w:pPr>
      <w:r>
        <w:rPr>
          <w:rFonts w:ascii="Arial" w:hAnsi="Arial" w:eastAsia="Times New Roman" w:cs="Arial"/>
          <w:sz w:val="22"/>
          <w:szCs w:val="22"/>
        </w:rPr>
        <w:t>In stemming komt de motie-Vermeer (21501-20, nr. 2235).</w:t>
      </w:r>
    </w:p>
    <w:p w:rsidR="009023F5" w:rsidP="009023F5" w:rsidRDefault="009023F5" w14:paraId="6015C14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Volt, D66, NSC, de ChristenUnie, de SGP, het CDA, de VVD, BBB, JA21 en FVD voor deze motie hebben gestemd en de leden van de overige fracties ertegen, zodat zij is aangenomen.</w:t>
      </w:r>
    </w:p>
    <w:p w:rsidR="009023F5" w:rsidP="009023F5" w:rsidRDefault="009023F5" w14:paraId="3DA4EFC0" w14:textId="77777777">
      <w:pPr>
        <w:spacing w:after="240"/>
        <w:rPr>
          <w:rFonts w:ascii="Arial" w:hAnsi="Arial" w:eastAsia="Times New Roman" w:cs="Arial"/>
          <w:sz w:val="22"/>
          <w:szCs w:val="22"/>
        </w:rPr>
      </w:pPr>
      <w:r>
        <w:rPr>
          <w:rFonts w:ascii="Arial" w:hAnsi="Arial" w:eastAsia="Times New Roman" w:cs="Arial"/>
          <w:sz w:val="22"/>
          <w:szCs w:val="22"/>
        </w:rPr>
        <w:t>In stemming komt de motie-Dekker (21501-20, nr. 2236).</w:t>
      </w:r>
    </w:p>
    <w:p w:rsidR="009023F5" w:rsidP="009023F5" w:rsidRDefault="009023F5" w14:paraId="7B8E779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 van FVD voor deze motie hebben gestemd en de leden van de overige fracties ertegen, zodat zij is verworpen.</w:t>
      </w:r>
    </w:p>
    <w:p w:rsidR="009023F5" w:rsidP="009023F5" w:rsidRDefault="009023F5" w14:paraId="238F73DD" w14:textId="77777777">
      <w:pPr>
        <w:spacing w:after="240"/>
        <w:rPr>
          <w:rFonts w:ascii="Arial" w:hAnsi="Arial" w:eastAsia="Times New Roman" w:cs="Arial"/>
          <w:sz w:val="22"/>
          <w:szCs w:val="22"/>
        </w:rPr>
      </w:pPr>
      <w:r>
        <w:rPr>
          <w:rFonts w:ascii="Arial" w:hAnsi="Arial" w:eastAsia="Times New Roman" w:cs="Arial"/>
          <w:sz w:val="22"/>
          <w:szCs w:val="22"/>
        </w:rPr>
        <w:t>In stemming komt de motie-Dekker (21501-20, nr. 2237).</w:t>
      </w:r>
    </w:p>
    <w:p w:rsidR="009023F5" w:rsidP="009023F5" w:rsidRDefault="009023F5" w14:paraId="515CB72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NSC, de ChristenUnie, de SGP, de VVD, BBB, JA21, FVD en de PVV voor deze motie hebben gestemd en de leden van de overige fracties ertegen, zodat zij is aangenomen.</w:t>
      </w:r>
    </w:p>
    <w:p w:rsidR="009023F5" w:rsidP="009023F5" w:rsidRDefault="009023F5" w14:paraId="6CEC4E01"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motie-Dekker (21501-20, nr. ??, was nr. 2238).</w:t>
      </w:r>
    </w:p>
    <w:p w:rsidR="009023F5" w:rsidP="009023F5" w:rsidRDefault="009023F5" w14:paraId="4079649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de SGP, BBB, JA21, FVD en de PVV voor deze gewijzigde motie hebben gestemd en de leden van de overige fracties ertegen, zodat zij is verworpen.</w:t>
      </w:r>
    </w:p>
    <w:p w:rsidR="009023F5" w:rsidP="009023F5" w:rsidRDefault="009023F5" w14:paraId="0C14C1CF"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motie-Diederik van Dijk/Yeşilgöz-</w:t>
      </w:r>
      <w:proofErr w:type="spellStart"/>
      <w:r>
        <w:rPr>
          <w:rFonts w:ascii="Arial" w:hAnsi="Arial" w:eastAsia="Times New Roman" w:cs="Arial"/>
          <w:sz w:val="22"/>
          <w:szCs w:val="22"/>
        </w:rPr>
        <w:t>Zegerius</w:t>
      </w:r>
      <w:proofErr w:type="spellEnd"/>
      <w:r>
        <w:rPr>
          <w:rFonts w:ascii="Arial" w:hAnsi="Arial" w:eastAsia="Times New Roman" w:cs="Arial"/>
          <w:sz w:val="22"/>
          <w:szCs w:val="22"/>
        </w:rPr>
        <w:t xml:space="preserve"> (21501-20, nr. 2239).</w:t>
      </w:r>
    </w:p>
    <w:p w:rsidR="009023F5" w:rsidP="009023F5" w:rsidRDefault="009023F5" w14:paraId="135BEA9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de ChristenUnie, de SGP, het CDA, de VVD, BBB, JA21, FVD en de PVV voor deze motie hebben gestemd en de leden van de overige fracties ertegen, zodat zij is aangenomen.</w:t>
      </w:r>
    </w:p>
    <w:p w:rsidR="009023F5" w:rsidP="009023F5" w:rsidRDefault="009023F5" w14:paraId="48431B70"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motie-Diederik van Dijk c.s. (21501-20, nr. 2240).</w:t>
      </w:r>
    </w:p>
    <w:p w:rsidR="009023F5" w:rsidP="009023F5" w:rsidRDefault="009023F5" w14:paraId="5180723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de SGP, JA21 en FVD voor deze motie hebben gestemd en de leden van de overige fracties ertegen, zodat zij is verworpen.</w:t>
      </w:r>
    </w:p>
    <w:p w:rsidR="009023F5" w:rsidP="009023F5" w:rsidRDefault="009023F5" w14:paraId="47A9F88D" w14:textId="77777777">
      <w:pPr>
        <w:spacing w:after="240"/>
        <w:rPr>
          <w:rFonts w:ascii="Arial" w:hAnsi="Arial" w:eastAsia="Times New Roman" w:cs="Arial"/>
          <w:sz w:val="22"/>
          <w:szCs w:val="22"/>
        </w:rPr>
      </w:pPr>
      <w:r>
        <w:rPr>
          <w:rFonts w:ascii="Arial" w:hAnsi="Arial" w:eastAsia="Times New Roman" w:cs="Arial"/>
          <w:sz w:val="22"/>
          <w:szCs w:val="22"/>
        </w:rPr>
        <w:t>In stemming komt de motie-Omtzigt (21501-20, nr. 2241).</w:t>
      </w:r>
    </w:p>
    <w:p w:rsidR="009023F5" w:rsidP="009023F5" w:rsidRDefault="009023F5" w14:paraId="5EB113E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de VVD, BBB, JA21 en FVD voor deze motie hebben gestemd en de leden van de overige fracties ertegen, zodat zij is aangenomen.</w:t>
      </w:r>
    </w:p>
    <w:p w:rsidR="009023F5" w:rsidP="009023F5" w:rsidRDefault="009023F5" w14:paraId="4A54BD10" w14:textId="77777777">
      <w:pPr>
        <w:spacing w:after="240"/>
        <w:rPr>
          <w:rFonts w:ascii="Arial" w:hAnsi="Arial" w:eastAsia="Times New Roman" w:cs="Arial"/>
          <w:sz w:val="22"/>
          <w:szCs w:val="22"/>
        </w:rPr>
      </w:pPr>
      <w:r>
        <w:rPr>
          <w:rFonts w:ascii="Arial" w:hAnsi="Arial" w:eastAsia="Times New Roman" w:cs="Arial"/>
          <w:sz w:val="22"/>
          <w:szCs w:val="22"/>
        </w:rPr>
        <w:t>In stemming komt de motie-Omtzigt c.s. (21501-20, nr. 2242).</w:t>
      </w:r>
    </w:p>
    <w:p w:rsidR="009023F5" w:rsidP="009023F5" w:rsidRDefault="009023F5" w14:paraId="2FE5E13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Ik constateer dat de leden van de fracties van de SP, GroenLinks-PvdA, de PvdD, DENK, </w:t>
      </w:r>
      <w:r>
        <w:rPr>
          <w:rFonts w:ascii="Arial" w:hAnsi="Arial" w:eastAsia="Times New Roman" w:cs="Arial"/>
          <w:sz w:val="22"/>
          <w:szCs w:val="22"/>
        </w:rPr>
        <w:lastRenderedPageBreak/>
        <w:t>D66, NSC, de ChristenUnie, de SGP, het CDA, de VVD, BBB, JA21 en FVD voor deze motie hebben gestemd en de leden van de overige fracties ertegen, zodat zij is aangenomen.</w:t>
      </w:r>
    </w:p>
    <w:p w:rsidR="009023F5" w:rsidP="009023F5" w:rsidRDefault="009023F5" w14:paraId="20FE8D25" w14:textId="77777777">
      <w:pPr>
        <w:spacing w:after="240"/>
        <w:rPr>
          <w:rFonts w:ascii="Arial" w:hAnsi="Arial" w:eastAsia="Times New Roman" w:cs="Arial"/>
          <w:sz w:val="22"/>
          <w:szCs w:val="22"/>
        </w:rPr>
      </w:pPr>
      <w:r>
        <w:rPr>
          <w:rFonts w:ascii="Arial" w:hAnsi="Arial" w:eastAsia="Times New Roman" w:cs="Arial"/>
          <w:sz w:val="22"/>
          <w:szCs w:val="22"/>
        </w:rPr>
        <w:t>Dat waren de stemmingen. We schorsen een ogenblik.</w:t>
      </w:r>
    </w:p>
    <w:p w:rsidR="003869D3" w:rsidRDefault="003869D3" w14:paraId="2B826FEF" w14:textId="77777777"/>
    <w:sectPr w:rsidR="003869D3">
      <w:pgSz w:w="11906" w:h="16838"/>
      <w:pgMar w:top="1417" w:right="1417" w:bottom="1417" w:left="1417" w:header="708" w:footer="708" w:gutter="0"/>
      <w:cols w:space="708"/>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A33CBA"/>
    <w:multiLevelType w:val="multilevel"/>
    <w:tmpl w:val="D90C5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4560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3F5"/>
    <w:rsid w:val="003869D3"/>
    <w:rsid w:val="009023F5"/>
    <w:rsid w:val="00FC0D0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44ACE"/>
  <w15:chartTrackingRefBased/>
  <w15:docId w15:val="{AD735C87-1938-4A4B-A855-97F515F31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023F5"/>
    <w:pPr>
      <w:spacing w:after="0" w:line="240" w:lineRule="auto"/>
    </w:pPr>
    <w:rPr>
      <w:rFonts w:ascii="Times New Roman" w:eastAsiaTheme="minorEastAsia"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9023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9023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9023F5"/>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9023F5"/>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9023F5"/>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9023F5"/>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9023F5"/>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9023F5"/>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9023F5"/>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023F5"/>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9023F5"/>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9023F5"/>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semiHidden/>
    <w:rsid w:val="009023F5"/>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9023F5"/>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9023F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9023F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9023F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9023F5"/>
    <w:rPr>
      <w:rFonts w:eastAsiaTheme="majorEastAsia" w:cstheme="majorBidi"/>
      <w:color w:val="272727" w:themeColor="text1" w:themeTint="D8"/>
    </w:rPr>
  </w:style>
  <w:style w:type="paragraph" w:styleId="Titel">
    <w:name w:val="Title"/>
    <w:basedOn w:val="Standaard"/>
    <w:next w:val="Standaard"/>
    <w:link w:val="TitelChar"/>
    <w:uiPriority w:val="10"/>
    <w:qFormat/>
    <w:rsid w:val="009023F5"/>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9023F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9023F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9023F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9023F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9023F5"/>
    <w:rPr>
      <w:i/>
      <w:iCs/>
      <w:color w:val="404040" w:themeColor="text1" w:themeTint="BF"/>
    </w:rPr>
  </w:style>
  <w:style w:type="paragraph" w:styleId="Lijstalinea">
    <w:name w:val="List Paragraph"/>
    <w:basedOn w:val="Standaard"/>
    <w:uiPriority w:val="34"/>
    <w:qFormat/>
    <w:rsid w:val="009023F5"/>
    <w:pPr>
      <w:ind w:left="720"/>
      <w:contextualSpacing/>
    </w:pPr>
  </w:style>
  <w:style w:type="character" w:styleId="Intensievebenadrukking">
    <w:name w:val="Intense Emphasis"/>
    <w:basedOn w:val="Standaardalinea-lettertype"/>
    <w:uiPriority w:val="21"/>
    <w:qFormat/>
    <w:rsid w:val="009023F5"/>
    <w:rPr>
      <w:i/>
      <w:iCs/>
      <w:color w:val="2F5496" w:themeColor="accent1" w:themeShade="BF"/>
    </w:rPr>
  </w:style>
  <w:style w:type="paragraph" w:styleId="Duidelijkcitaat">
    <w:name w:val="Intense Quote"/>
    <w:basedOn w:val="Standaard"/>
    <w:next w:val="Standaard"/>
    <w:link w:val="DuidelijkcitaatChar"/>
    <w:uiPriority w:val="30"/>
    <w:qFormat/>
    <w:rsid w:val="009023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9023F5"/>
    <w:rPr>
      <w:i/>
      <w:iCs/>
      <w:color w:val="2F5496" w:themeColor="accent1" w:themeShade="BF"/>
    </w:rPr>
  </w:style>
  <w:style w:type="character" w:styleId="Intensieveverwijzing">
    <w:name w:val="Intense Reference"/>
    <w:basedOn w:val="Standaardalinea-lettertype"/>
    <w:uiPriority w:val="32"/>
    <w:qFormat/>
    <w:rsid w:val="009023F5"/>
    <w:rPr>
      <w:b/>
      <w:bCs/>
      <w:smallCaps/>
      <w:color w:val="2F5496" w:themeColor="accent1" w:themeShade="BF"/>
      <w:spacing w:val="5"/>
    </w:rPr>
  </w:style>
  <w:style w:type="character" w:styleId="Zwaar">
    <w:name w:val="Strong"/>
    <w:basedOn w:val="Standaardalinea-lettertype"/>
    <w:uiPriority w:val="22"/>
    <w:qFormat/>
    <w:rsid w:val="009023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7</ap:Pages>
  <ap:Words>2340</ap:Words>
  <ap:Characters>12872</ap:Characters>
  <ap:DocSecurity>0</ap:DocSecurity>
  <ap:Lines>107</ap:Lines>
  <ap:Paragraphs>30</ap:Paragraphs>
  <ap:ScaleCrop>false</ap:ScaleCrop>
  <ap:LinksUpToDate>false</ap:LinksUpToDate>
  <ap:CharactersWithSpaces>15182</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2025-03-20T11:32:00.0000000Z</dcterms:created>
  <dcterms:modified xsi:type="dcterms:W3CDTF">2025-03-20T11:33:00.0000000Z</dcterms:modified>
  <version/>
  <category/>
</coreProperties>
</file>