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3E1D" w:rsidR="00834139" w:rsidP="00834139" w:rsidRDefault="00834139" w14:paraId="6A330A64" w14:textId="77777777">
      <w:pPr>
        <w:spacing w:line="276" w:lineRule="auto"/>
        <w:rPr>
          <w:b/>
          <w:lang w:val="nl-NL"/>
        </w:rPr>
      </w:pPr>
      <w:r w:rsidRPr="17FCE5F1">
        <w:rPr>
          <w:b/>
          <w:lang w:val="nl-NL"/>
        </w:rPr>
        <w:t xml:space="preserve">Geannoteerde agenda voor de </w:t>
      </w:r>
      <w:r>
        <w:rPr>
          <w:b/>
          <w:lang w:val="nl-NL"/>
        </w:rPr>
        <w:t xml:space="preserve">NAVO Foreign Ministers Meeting </w:t>
      </w:r>
      <w:r w:rsidRPr="17FCE5F1">
        <w:rPr>
          <w:b/>
          <w:lang w:val="nl-NL"/>
        </w:rPr>
        <w:t xml:space="preserve">van </w:t>
      </w:r>
      <w:r>
        <w:rPr>
          <w:b/>
          <w:lang w:val="nl-NL"/>
        </w:rPr>
        <w:t>3 en 4 april</w:t>
      </w:r>
      <w:r w:rsidRPr="17FCE5F1">
        <w:rPr>
          <w:b/>
          <w:lang w:val="nl-NL"/>
        </w:rPr>
        <w:t xml:space="preserve"> 2025</w:t>
      </w:r>
    </w:p>
    <w:p w:rsidRPr="000446B9" w:rsidR="00834139" w:rsidP="00834139" w:rsidRDefault="00834139" w14:paraId="43228641" w14:textId="05116D63">
      <w:pPr>
        <w:spacing w:line="276" w:lineRule="auto"/>
        <w:rPr>
          <w:lang w:val="nl-NL"/>
        </w:rPr>
      </w:pPr>
      <w:r w:rsidRPr="3475E55F">
        <w:rPr>
          <w:lang w:val="nl-NL" w:eastAsia="ja-JP"/>
        </w:rPr>
        <w:t xml:space="preserve">Op </w:t>
      </w:r>
      <w:r>
        <w:rPr>
          <w:lang w:val="nl-NL" w:eastAsia="ja-JP"/>
        </w:rPr>
        <w:t xml:space="preserve">donderdag 3 en vrijdag 4 april </w:t>
      </w:r>
      <w:r w:rsidRPr="17FCE5F1">
        <w:rPr>
          <w:lang w:val="nl-NL" w:eastAsia="ja-JP"/>
        </w:rPr>
        <w:t xml:space="preserve">a.s. vindt de </w:t>
      </w:r>
      <w:r>
        <w:rPr>
          <w:lang w:val="nl-NL" w:eastAsia="ja-JP"/>
        </w:rPr>
        <w:t xml:space="preserve">NAVO </w:t>
      </w:r>
      <w:r w:rsidRPr="00874574">
        <w:rPr>
          <w:i/>
          <w:lang w:val="nl-NL" w:eastAsia="ja-JP"/>
        </w:rPr>
        <w:t>Foreign Ministers Meeting</w:t>
      </w:r>
      <w:r>
        <w:rPr>
          <w:lang w:val="nl-NL" w:eastAsia="ja-JP"/>
        </w:rPr>
        <w:t xml:space="preserve"> (FMM</w:t>
      </w:r>
      <w:r w:rsidRPr="17FCE5F1">
        <w:rPr>
          <w:lang w:val="nl-NL" w:eastAsia="ja-JP"/>
        </w:rPr>
        <w:t>) plaats in Brussel.</w:t>
      </w:r>
      <w:r>
        <w:rPr>
          <w:lang w:val="nl-NL" w:eastAsia="ja-JP"/>
        </w:rPr>
        <w:t xml:space="preserve"> </w:t>
      </w:r>
      <w:r w:rsidR="00BE5B9E">
        <w:rPr>
          <w:lang w:val="nl-NL" w:eastAsia="ja-JP"/>
        </w:rPr>
        <w:t xml:space="preserve">Dit in tijden waarin er veel aan de hand is dat onze veiligheid en weerbaarheid raakt. </w:t>
      </w:r>
      <w:r>
        <w:rPr>
          <w:lang w:val="nl-NL"/>
        </w:rPr>
        <w:t>Tijdens</w:t>
      </w:r>
      <w:r w:rsidRPr="009B741F">
        <w:rPr>
          <w:lang w:val="nl-NL"/>
        </w:rPr>
        <w:t xml:space="preserve"> drie werksessies </w:t>
      </w:r>
      <w:r>
        <w:rPr>
          <w:lang w:val="nl-NL"/>
        </w:rPr>
        <w:t>zullen</w:t>
      </w:r>
      <w:r w:rsidRPr="009B741F">
        <w:rPr>
          <w:lang w:val="nl-NL"/>
        </w:rPr>
        <w:t xml:space="preserve"> </w:t>
      </w:r>
      <w:r>
        <w:rPr>
          <w:lang w:val="nl-NL"/>
        </w:rPr>
        <w:t xml:space="preserve">verschillende </w:t>
      </w:r>
      <w:r w:rsidRPr="009B741F">
        <w:rPr>
          <w:lang w:val="nl-NL"/>
        </w:rPr>
        <w:t>strategische uitdagingen waar</w:t>
      </w:r>
      <w:r w:rsidR="0056155F">
        <w:rPr>
          <w:lang w:val="nl-NL"/>
        </w:rPr>
        <w:t>voor</w:t>
      </w:r>
      <w:r w:rsidRPr="009B741F">
        <w:rPr>
          <w:lang w:val="nl-NL"/>
        </w:rPr>
        <w:t xml:space="preserve"> het bondgenootschap staat</w:t>
      </w:r>
      <w:r>
        <w:rPr>
          <w:lang w:val="nl-NL"/>
        </w:rPr>
        <w:t xml:space="preserve"> aan de orde komen</w:t>
      </w:r>
      <w:r w:rsidRPr="009B741F">
        <w:rPr>
          <w:lang w:val="nl-NL"/>
        </w:rPr>
        <w:t>.</w:t>
      </w:r>
      <w:r>
        <w:rPr>
          <w:lang w:val="nl-NL"/>
        </w:rPr>
        <w:t xml:space="preserve"> </w:t>
      </w:r>
      <w:r w:rsidRPr="000446B9">
        <w:rPr>
          <w:lang w:val="nl-NL"/>
        </w:rPr>
        <w:t>De bijeenkomst zal grotendeels in het teken staan van de aanhoudende Russische agressie, de noodzaak om Oekraïne te blijven steunen en de gevolgen van de oorlog voor de Euro-Atlantische veiligheid.</w:t>
      </w:r>
      <w:r>
        <w:rPr>
          <w:lang w:val="nl-NL"/>
        </w:rPr>
        <w:t xml:space="preserve"> </w:t>
      </w:r>
      <w:r w:rsidRPr="000446B9">
        <w:rPr>
          <w:lang w:val="nl-NL"/>
        </w:rPr>
        <w:t xml:space="preserve">Tevens zal deze FMM vooruitblikken op de NAVO-top in Den Haag op 24 en 25 juni 2025. Voor deze FMM zijn, naast de 32 NAVO-bondgenoten, ook Oekraïne, de EU, Australië, Zuid-Korea, Japan en Nieuw-Zeeland uitgenodigd. </w:t>
      </w:r>
    </w:p>
    <w:p w:rsidRPr="007F30A1" w:rsidR="00834139" w:rsidP="00834139" w:rsidRDefault="00834139" w14:paraId="1E8542FB" w14:textId="516DE846">
      <w:pPr>
        <w:spacing w:line="276" w:lineRule="auto"/>
        <w:rPr>
          <w:b/>
          <w:bCs/>
          <w:lang w:val="nl-NL"/>
        </w:rPr>
      </w:pPr>
      <w:r w:rsidRPr="007F30A1">
        <w:rPr>
          <w:i/>
          <w:iCs/>
          <w:lang w:val="nl-NL"/>
        </w:rPr>
        <w:t>Werksessie Strategische uitdagingen</w:t>
      </w:r>
      <w:r w:rsidRPr="009B741F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br/>
      </w:r>
      <w:r w:rsidRPr="009B741F">
        <w:rPr>
          <w:lang w:val="nl-NL"/>
        </w:rPr>
        <w:t xml:space="preserve">Tijdens </w:t>
      </w:r>
      <w:r>
        <w:rPr>
          <w:lang w:val="nl-NL"/>
        </w:rPr>
        <w:t>deze bijeenkomst</w:t>
      </w:r>
      <w:r w:rsidRPr="009B741F">
        <w:rPr>
          <w:lang w:val="nl-NL"/>
        </w:rPr>
        <w:t xml:space="preserve"> spreken de 32 NAVO-ministers van Buitenlandse Zaken over de voornaamste strategische uitdagingen waar</w:t>
      </w:r>
      <w:r w:rsidR="00794BE0">
        <w:rPr>
          <w:lang w:val="nl-NL"/>
        </w:rPr>
        <w:t>voor</w:t>
      </w:r>
      <w:r w:rsidRPr="009B741F">
        <w:rPr>
          <w:lang w:val="nl-NL"/>
        </w:rPr>
        <w:t xml:space="preserve"> het bondgenootschap staat. </w:t>
      </w:r>
      <w:r>
        <w:rPr>
          <w:lang w:val="nl-NL"/>
        </w:rPr>
        <w:t>De</w:t>
      </w:r>
      <w:r w:rsidRPr="009B741F">
        <w:rPr>
          <w:lang w:val="nl-NL"/>
        </w:rPr>
        <w:t xml:space="preserve"> aanhoudende Russische agressie,</w:t>
      </w:r>
      <w:r>
        <w:rPr>
          <w:lang w:val="nl-NL"/>
        </w:rPr>
        <w:t xml:space="preserve"> </w:t>
      </w:r>
      <w:r w:rsidRPr="009B741F">
        <w:rPr>
          <w:lang w:val="nl-NL"/>
        </w:rPr>
        <w:t xml:space="preserve">de noodzaak om </w:t>
      </w:r>
      <w:r w:rsidRPr="006C2B83">
        <w:rPr>
          <w:lang w:val="nl-NL"/>
        </w:rPr>
        <w:t>Oekraïne</w:t>
      </w:r>
      <w:r w:rsidRPr="009B741F">
        <w:rPr>
          <w:lang w:val="nl-NL"/>
        </w:rPr>
        <w:t xml:space="preserve"> te blijven steunen en de gevolgen van de oorlog voor de Euro-Atlantische veiligheid</w:t>
      </w:r>
      <w:r>
        <w:rPr>
          <w:lang w:val="nl-NL"/>
        </w:rPr>
        <w:t xml:space="preserve"> zullen de hoofdmoot vormen. Daarbij zullen ook de ondermijnende activiteiten van Rusland op zee, via de Russische schaduwvloot, aan bod komen. Daarnaast zal gesproken worden over de strategische dreigingen van </w:t>
      </w:r>
      <w:r w:rsidRPr="006C2B83">
        <w:rPr>
          <w:lang w:val="nl-NL"/>
        </w:rPr>
        <w:t>China</w:t>
      </w:r>
      <w:r>
        <w:rPr>
          <w:lang w:val="nl-NL"/>
        </w:rPr>
        <w:t xml:space="preserve"> en aan de </w:t>
      </w:r>
      <w:r w:rsidRPr="006C2B83">
        <w:rPr>
          <w:lang w:val="nl-NL"/>
        </w:rPr>
        <w:t>Zuidflank</w:t>
      </w:r>
      <w:r>
        <w:rPr>
          <w:lang w:val="nl-NL"/>
        </w:rPr>
        <w:t xml:space="preserve">. </w:t>
      </w:r>
      <w:r w:rsidRPr="009B741F">
        <w:rPr>
          <w:lang w:val="nl-NL"/>
        </w:rPr>
        <w:t xml:space="preserve">Tevens zal deze FMM vooruitblikken op de </w:t>
      </w:r>
      <w:r w:rsidRPr="006C2B83">
        <w:rPr>
          <w:lang w:val="nl-NL"/>
        </w:rPr>
        <w:t>NAVO-top</w:t>
      </w:r>
      <w:r w:rsidRPr="009B741F">
        <w:rPr>
          <w:lang w:val="nl-NL"/>
        </w:rPr>
        <w:t xml:space="preserve"> in Den Haag op 24 en 25 juni 2025.</w:t>
      </w:r>
    </w:p>
    <w:p w:rsidR="00834139" w:rsidP="00834139" w:rsidRDefault="00834139" w14:paraId="79676914" w14:textId="2A400049">
      <w:pPr>
        <w:spacing w:line="276" w:lineRule="auto"/>
        <w:rPr>
          <w:lang w:val="nl-NL"/>
        </w:rPr>
      </w:pPr>
      <w:r w:rsidRPr="009D575A">
        <w:rPr>
          <w:lang w:val="nl-NL"/>
        </w:rPr>
        <w:t xml:space="preserve">De Russische agressie vormt de meest acute en directe dreiging voor de Euro-Atlantische veiligheid, te meer door de zorgwekkende samenwerking </w:t>
      </w:r>
      <w:r w:rsidR="00794BE0">
        <w:rPr>
          <w:lang w:val="nl-NL"/>
        </w:rPr>
        <w:t xml:space="preserve">tussen Rusland en </w:t>
      </w:r>
      <w:r w:rsidRPr="009D575A">
        <w:rPr>
          <w:lang w:val="nl-NL"/>
        </w:rPr>
        <w:t xml:space="preserve">Noord-Korea. Om deze dreiging het hoofd te bieden </w:t>
      </w:r>
      <w:r w:rsidR="00794BE0">
        <w:rPr>
          <w:lang w:val="nl-NL"/>
        </w:rPr>
        <w:t xml:space="preserve">wil het kabinet inzetten </w:t>
      </w:r>
      <w:r w:rsidRPr="009D575A">
        <w:rPr>
          <w:lang w:val="nl-NL"/>
        </w:rPr>
        <w:t>op versterking van de afschrikking van het bondgenootschap</w:t>
      </w:r>
      <w:r w:rsidR="00794BE0">
        <w:rPr>
          <w:lang w:val="nl-NL"/>
        </w:rPr>
        <w:t>,</w:t>
      </w:r>
      <w:r w:rsidRPr="009D575A">
        <w:rPr>
          <w:lang w:val="nl-NL"/>
        </w:rPr>
        <w:t xml:space="preserve"> </w:t>
      </w:r>
      <w:r w:rsidR="00794BE0">
        <w:rPr>
          <w:lang w:val="nl-NL"/>
        </w:rPr>
        <w:t xml:space="preserve">en </w:t>
      </w:r>
      <w:r w:rsidRPr="009D575A">
        <w:rPr>
          <w:lang w:val="nl-NL"/>
        </w:rPr>
        <w:t xml:space="preserve">duurzame voortzetting van militaire steun aan Oekraïne. </w:t>
      </w:r>
      <w:r>
        <w:rPr>
          <w:lang w:val="nl-NL"/>
        </w:rPr>
        <w:t>De VS lijkt in deze fase vooral in te zetten op een snelle beëindiging van vijandelijkheden</w:t>
      </w:r>
      <w:r w:rsidR="00794BE0">
        <w:rPr>
          <w:lang w:val="nl-NL"/>
        </w:rPr>
        <w:t>.</w:t>
      </w:r>
      <w:r>
        <w:rPr>
          <w:lang w:val="nl-NL"/>
        </w:rPr>
        <w:t xml:space="preserve"> </w:t>
      </w:r>
      <w:r w:rsidR="00794BE0">
        <w:rPr>
          <w:lang w:val="nl-NL"/>
        </w:rPr>
        <w:t>M</w:t>
      </w:r>
      <w:r>
        <w:rPr>
          <w:lang w:val="nl-NL"/>
        </w:rPr>
        <w:t xml:space="preserve">et name </w:t>
      </w:r>
      <w:r w:rsidRPr="009D575A">
        <w:rPr>
          <w:lang w:val="nl-NL"/>
        </w:rPr>
        <w:t xml:space="preserve">de Europese NAVO-bondgenoten </w:t>
      </w:r>
      <w:r w:rsidR="00794BE0">
        <w:rPr>
          <w:lang w:val="nl-NL"/>
        </w:rPr>
        <w:t xml:space="preserve">staan </w:t>
      </w:r>
      <w:r w:rsidRPr="009D575A">
        <w:rPr>
          <w:lang w:val="nl-NL"/>
        </w:rPr>
        <w:t>voor de opgave meer verantwoordelijkheid te nemen, ook in het leveren van steun aan Oekraïne</w:t>
      </w:r>
      <w:r>
        <w:rPr>
          <w:lang w:val="nl-NL"/>
        </w:rPr>
        <w:t>,</w:t>
      </w:r>
      <w:r w:rsidRPr="009D575A">
        <w:rPr>
          <w:lang w:val="nl-NL"/>
        </w:rPr>
        <w:t xml:space="preserve"> teneinde Oekraïne bij eventuele onderhandelingen </w:t>
      </w:r>
      <w:r w:rsidRPr="009D575A">
        <w:rPr>
          <w:color w:val="000000"/>
          <w:lang w:val="nl-NL"/>
        </w:rPr>
        <w:t>een krachtige uitgangspositie te bieden</w:t>
      </w:r>
      <w:r w:rsidRPr="009D575A">
        <w:rPr>
          <w:lang w:val="nl-NL"/>
        </w:rPr>
        <w:t xml:space="preserve">. </w:t>
      </w:r>
      <w:r w:rsidR="000659F6">
        <w:rPr>
          <w:lang w:val="nl-NL"/>
        </w:rPr>
        <w:t>A</w:t>
      </w:r>
      <w:r w:rsidRPr="009D575A" w:rsidR="000659F6">
        <w:rPr>
          <w:lang w:val="nl-NL"/>
        </w:rPr>
        <w:t xml:space="preserve">ls </w:t>
      </w:r>
      <w:r w:rsidR="000659F6">
        <w:rPr>
          <w:lang w:val="nl-NL"/>
        </w:rPr>
        <w:t>essentiële</w:t>
      </w:r>
      <w:r w:rsidRPr="009D575A" w:rsidR="000659F6">
        <w:rPr>
          <w:lang w:val="nl-NL"/>
        </w:rPr>
        <w:t xml:space="preserve"> afschrikking tegen mogelijke hernieuwde Russische agressie in de toekomst</w:t>
      </w:r>
      <w:r w:rsidR="000659F6">
        <w:rPr>
          <w:lang w:val="nl-NL"/>
        </w:rPr>
        <w:t xml:space="preserve"> blijft m</w:t>
      </w:r>
      <w:r w:rsidRPr="009D575A">
        <w:rPr>
          <w:lang w:val="nl-NL"/>
        </w:rPr>
        <w:t xml:space="preserve">ilitaire steun aan Oekraïne </w:t>
      </w:r>
      <w:r w:rsidRPr="009D575A">
        <w:rPr>
          <w:color w:val="000000"/>
          <w:lang w:val="nl-NL"/>
        </w:rPr>
        <w:t>noodzakelijk</w:t>
      </w:r>
      <w:r w:rsidR="00B91E99">
        <w:rPr>
          <w:color w:val="000000"/>
          <w:lang w:val="nl-NL"/>
        </w:rPr>
        <w:t xml:space="preserve">, ook </w:t>
      </w:r>
      <w:r w:rsidR="00B91E99">
        <w:rPr>
          <w:lang w:val="nl-NL"/>
        </w:rPr>
        <w:t xml:space="preserve">indien </w:t>
      </w:r>
      <w:r w:rsidRPr="009D575A">
        <w:rPr>
          <w:lang w:val="nl-NL"/>
        </w:rPr>
        <w:t>er een bestand met Rusland</w:t>
      </w:r>
      <w:r w:rsidR="00B91E99">
        <w:rPr>
          <w:lang w:val="nl-NL"/>
        </w:rPr>
        <w:t xml:space="preserve"> </w:t>
      </w:r>
      <w:r w:rsidRPr="009D575A" w:rsidR="00B91E99">
        <w:rPr>
          <w:lang w:val="nl-NL"/>
        </w:rPr>
        <w:t>komt</w:t>
      </w:r>
      <w:r w:rsidRPr="009D575A">
        <w:rPr>
          <w:lang w:val="nl-NL"/>
        </w:rPr>
        <w:t xml:space="preserve">. </w:t>
      </w:r>
      <w:r w:rsidR="00B91E99">
        <w:rPr>
          <w:lang w:val="nl-NL"/>
        </w:rPr>
        <w:t xml:space="preserve">Steun aan Oekraïne </w:t>
      </w:r>
      <w:r w:rsidRPr="009D575A">
        <w:rPr>
          <w:lang w:val="nl-NL"/>
        </w:rPr>
        <w:t xml:space="preserve">dient </w:t>
      </w:r>
      <w:r w:rsidR="00B91E99">
        <w:rPr>
          <w:lang w:val="nl-NL"/>
        </w:rPr>
        <w:t>op deze wijze dan</w:t>
      </w:r>
      <w:r w:rsidRPr="009D575A">
        <w:rPr>
          <w:lang w:val="nl-NL"/>
        </w:rPr>
        <w:t xml:space="preserve"> ook de </w:t>
      </w:r>
      <w:r w:rsidRPr="009D575A">
        <w:rPr>
          <w:color w:val="000000"/>
          <w:lang w:val="nl-NL"/>
        </w:rPr>
        <w:t>afschrikking en verdediging van Europ</w:t>
      </w:r>
      <w:r w:rsidR="00794BE0">
        <w:rPr>
          <w:color w:val="000000"/>
          <w:lang w:val="nl-NL"/>
        </w:rPr>
        <w:t>a</w:t>
      </w:r>
      <w:r w:rsidRPr="009D575A">
        <w:rPr>
          <w:color w:val="000000"/>
          <w:lang w:val="nl-NL"/>
        </w:rPr>
        <w:t xml:space="preserve"> </w:t>
      </w:r>
      <w:r w:rsidR="00B91E99">
        <w:rPr>
          <w:color w:val="000000"/>
          <w:lang w:val="nl-NL"/>
        </w:rPr>
        <w:t>in het</w:t>
      </w:r>
      <w:r w:rsidRPr="009D575A">
        <w:rPr>
          <w:color w:val="000000"/>
          <w:lang w:val="nl-NL"/>
        </w:rPr>
        <w:t xml:space="preserve"> geheel</w:t>
      </w:r>
      <w:r w:rsidRPr="009D575A">
        <w:rPr>
          <w:lang w:val="nl-NL"/>
        </w:rPr>
        <w:t xml:space="preserve">. </w:t>
      </w:r>
    </w:p>
    <w:p w:rsidR="00834139" w:rsidP="00834139" w:rsidRDefault="00834139" w14:paraId="0F371290" w14:textId="756A1FE5">
      <w:pPr>
        <w:spacing w:line="276" w:lineRule="auto"/>
        <w:rPr>
          <w:lang w:val="nl-NL"/>
        </w:rPr>
      </w:pPr>
      <w:r>
        <w:rPr>
          <w:lang w:val="nl-NL"/>
        </w:rPr>
        <w:t xml:space="preserve">De VS heeft daarnaast de wens uitgesproken dat de Europese NAVO-partners meer bijdragen aan de veiligheid op het Europese continent. </w:t>
      </w:r>
      <w:r w:rsidR="00794BE0">
        <w:rPr>
          <w:lang w:val="nl-NL"/>
        </w:rPr>
        <w:t xml:space="preserve">Het kabinet </w:t>
      </w:r>
      <w:r>
        <w:rPr>
          <w:lang w:val="nl-NL"/>
        </w:rPr>
        <w:t xml:space="preserve">onderschrijft die wens en is van mening dat deze discussie binnen NAVO gevoerd moet worden. </w:t>
      </w:r>
      <w:r w:rsidRPr="009D575A">
        <w:rPr>
          <w:lang w:val="nl-NL"/>
        </w:rPr>
        <w:t xml:space="preserve">Tegen deze achtergrond is het cruciaal dat alle bondgenoten </w:t>
      </w:r>
      <w:r w:rsidR="00794BE0">
        <w:rPr>
          <w:lang w:val="nl-NL"/>
        </w:rPr>
        <w:t xml:space="preserve">zo spoedig mogelijk </w:t>
      </w:r>
      <w:r w:rsidRPr="009D575A">
        <w:rPr>
          <w:lang w:val="nl-NL"/>
        </w:rPr>
        <w:t xml:space="preserve">voldoen aan de </w:t>
      </w:r>
      <w:r w:rsidRPr="009D575A">
        <w:rPr>
          <w:i/>
          <w:iCs/>
          <w:lang w:val="nl-NL"/>
        </w:rPr>
        <w:t xml:space="preserve">Defense Investment Pledge </w:t>
      </w:r>
      <w:r w:rsidRPr="009D575A">
        <w:rPr>
          <w:lang w:val="nl-NL"/>
        </w:rPr>
        <w:t xml:space="preserve">om minimaal 2% van het bbp aan defensie </w:t>
      </w:r>
      <w:r>
        <w:rPr>
          <w:lang w:val="nl-NL"/>
        </w:rPr>
        <w:t xml:space="preserve">te </w:t>
      </w:r>
      <w:r w:rsidRPr="009D575A">
        <w:rPr>
          <w:lang w:val="nl-NL"/>
        </w:rPr>
        <w:t>besteden</w:t>
      </w:r>
      <w:r w:rsidRPr="00314961" w:rsidR="00314961">
        <w:rPr>
          <w:lang w:val="nl-NL"/>
        </w:rPr>
        <w:t xml:space="preserve"> </w:t>
      </w:r>
      <w:r w:rsidRPr="009D575A" w:rsidR="00314961">
        <w:rPr>
          <w:lang w:val="nl-NL"/>
        </w:rPr>
        <w:t>en dat zij hun individuele capaciteit</w:t>
      </w:r>
      <w:r w:rsidRPr="009D575A" w:rsidR="00314961">
        <w:rPr>
          <w:color w:val="000000"/>
          <w:lang w:val="nl-NL"/>
        </w:rPr>
        <w:t>s</w:t>
      </w:r>
      <w:r w:rsidRPr="009D575A" w:rsidR="00314961">
        <w:rPr>
          <w:lang w:val="nl-NL"/>
        </w:rPr>
        <w:t xml:space="preserve">doelstellingen </w:t>
      </w:r>
      <w:r w:rsidR="00314961">
        <w:rPr>
          <w:lang w:val="nl-NL"/>
        </w:rPr>
        <w:t xml:space="preserve">halen. Voorts is noodzakelijk dat </w:t>
      </w:r>
      <w:r w:rsidRPr="009D575A">
        <w:rPr>
          <w:lang w:val="nl-NL"/>
        </w:rPr>
        <w:t xml:space="preserve">de defensie-industrie </w:t>
      </w:r>
      <w:r w:rsidR="00314961">
        <w:rPr>
          <w:lang w:val="nl-NL"/>
        </w:rPr>
        <w:t xml:space="preserve">wordt </w:t>
      </w:r>
      <w:r w:rsidRPr="009D575A">
        <w:rPr>
          <w:lang w:val="nl-NL"/>
        </w:rPr>
        <w:t>op</w:t>
      </w:r>
      <w:r w:rsidR="00314961">
        <w:rPr>
          <w:lang w:val="nl-NL"/>
        </w:rPr>
        <w:t>ge</w:t>
      </w:r>
      <w:r w:rsidRPr="009D575A">
        <w:rPr>
          <w:lang w:val="nl-NL"/>
        </w:rPr>
        <w:t>scha</w:t>
      </w:r>
      <w:r w:rsidR="00314961">
        <w:rPr>
          <w:lang w:val="nl-NL"/>
        </w:rPr>
        <w:t>a</w:t>
      </w:r>
      <w:r w:rsidRPr="009D575A">
        <w:rPr>
          <w:lang w:val="nl-NL"/>
        </w:rPr>
        <w:t>l</w:t>
      </w:r>
      <w:r w:rsidR="00314961">
        <w:rPr>
          <w:lang w:val="nl-NL"/>
        </w:rPr>
        <w:t>d</w:t>
      </w:r>
      <w:r w:rsidR="00BA39CB">
        <w:rPr>
          <w:lang w:val="nl-NL"/>
        </w:rPr>
        <w:t>.</w:t>
      </w:r>
      <w:r w:rsidRPr="009D575A">
        <w:rPr>
          <w:lang w:val="nl-NL"/>
        </w:rPr>
        <w:t xml:space="preserve"> </w:t>
      </w:r>
      <w:bookmarkStart w:name="_Hlk192680560" w:id="0"/>
      <w:r w:rsidRPr="00DE5319">
        <w:rPr>
          <w:lang w:val="nl-NL"/>
        </w:rPr>
        <w:t xml:space="preserve">Door toenemende dreigingen zal </w:t>
      </w:r>
      <w:r>
        <w:rPr>
          <w:lang w:val="nl-NL"/>
        </w:rPr>
        <w:t xml:space="preserve">in aanloop naar de Top discussie worden gevoerd over een nieuwe NAVO-norm. </w:t>
      </w:r>
      <w:bookmarkStart w:name="_Hlk193101106" w:id="1"/>
      <w:r w:rsidR="00314961">
        <w:rPr>
          <w:lang w:val="nl-NL"/>
        </w:rPr>
        <w:t>Het kabinet</w:t>
      </w:r>
      <w:r>
        <w:rPr>
          <w:lang w:val="nl-NL"/>
        </w:rPr>
        <w:t xml:space="preserve"> zal </w:t>
      </w:r>
      <w:bookmarkEnd w:id="0"/>
      <w:bookmarkEnd w:id="1"/>
      <w:r w:rsidR="007E650C">
        <w:rPr>
          <w:lang w:val="nl-NL"/>
        </w:rPr>
        <w:t>daarover voor de NAVO-top een standpunt innemen en uw Kamer hierover informeren.</w:t>
      </w:r>
    </w:p>
    <w:p w:rsidR="00834139" w:rsidP="00834139" w:rsidRDefault="00834139" w14:paraId="4ECFE02D" w14:textId="017E24AF">
      <w:pPr>
        <w:spacing w:line="276" w:lineRule="auto"/>
        <w:rPr>
          <w:lang w:val="nl-NL"/>
        </w:rPr>
      </w:pPr>
      <w:r w:rsidRPr="005A6FF4">
        <w:rPr>
          <w:lang w:val="nl-NL"/>
        </w:rPr>
        <w:t>De NAVO</w:t>
      </w:r>
      <w:r w:rsidRPr="007F30A1">
        <w:rPr>
          <w:lang w:val="nl-NL"/>
        </w:rPr>
        <w:t>-ministers zullen i</w:t>
      </w:r>
      <w:r>
        <w:rPr>
          <w:lang w:val="nl-NL"/>
        </w:rPr>
        <w:t xml:space="preserve">ngaan op de strategische ambities van China. Daarbij wordt stilgestaan </w:t>
      </w:r>
      <w:r w:rsidR="000659F6">
        <w:rPr>
          <w:lang w:val="nl-NL"/>
        </w:rPr>
        <w:t xml:space="preserve">bij </w:t>
      </w:r>
      <w:r>
        <w:rPr>
          <w:lang w:val="nl-NL"/>
        </w:rPr>
        <w:t>wat</w:t>
      </w:r>
      <w:r w:rsidRPr="007F30A1">
        <w:rPr>
          <w:lang w:val="nl-NL"/>
        </w:rPr>
        <w:t xml:space="preserve"> </w:t>
      </w:r>
      <w:proofErr w:type="spellStart"/>
      <w:r w:rsidRPr="002C11EF">
        <w:rPr>
          <w:lang w:val="nl-NL"/>
        </w:rPr>
        <w:t>Beijing</w:t>
      </w:r>
      <w:r>
        <w:rPr>
          <w:lang w:val="nl-NL"/>
        </w:rPr>
        <w:t>’s</w:t>
      </w:r>
      <w:proofErr w:type="spellEnd"/>
      <w:r w:rsidRPr="007F30A1">
        <w:rPr>
          <w:lang w:val="nl-NL"/>
        </w:rPr>
        <w:t xml:space="preserve"> </w:t>
      </w:r>
      <w:r>
        <w:rPr>
          <w:lang w:val="nl-NL"/>
        </w:rPr>
        <w:t xml:space="preserve">internationale </w:t>
      </w:r>
      <w:r w:rsidRPr="007F30A1">
        <w:rPr>
          <w:lang w:val="nl-NL"/>
        </w:rPr>
        <w:t xml:space="preserve">veiligheidsbeleid </w:t>
      </w:r>
      <w:r>
        <w:rPr>
          <w:lang w:val="nl-NL"/>
        </w:rPr>
        <w:t>en steun aan de Russische agressieoorlog beteken</w:t>
      </w:r>
      <w:r w:rsidR="00314961">
        <w:rPr>
          <w:lang w:val="nl-NL"/>
        </w:rPr>
        <w:t>en</w:t>
      </w:r>
      <w:r>
        <w:rPr>
          <w:lang w:val="nl-NL"/>
        </w:rPr>
        <w:t xml:space="preserve"> voor het </w:t>
      </w:r>
      <w:r w:rsidRPr="007F30A1">
        <w:rPr>
          <w:lang w:val="nl-NL"/>
        </w:rPr>
        <w:t>NAVO</w:t>
      </w:r>
      <w:r w:rsidR="005B5E10">
        <w:rPr>
          <w:lang w:val="nl-NL"/>
        </w:rPr>
        <w:t>-</w:t>
      </w:r>
      <w:r w:rsidRPr="007F30A1">
        <w:rPr>
          <w:lang w:val="nl-NL"/>
        </w:rPr>
        <w:t>bo</w:t>
      </w:r>
      <w:r>
        <w:rPr>
          <w:lang w:val="nl-NL"/>
        </w:rPr>
        <w:t>ndgenootschap</w:t>
      </w:r>
      <w:r w:rsidRPr="007F30A1">
        <w:rPr>
          <w:lang w:val="nl-NL"/>
        </w:rPr>
        <w:t xml:space="preserve">. </w:t>
      </w:r>
      <w:r>
        <w:rPr>
          <w:lang w:val="nl-NL"/>
        </w:rPr>
        <w:t xml:space="preserve">China </w:t>
      </w:r>
      <w:r w:rsidR="00314961">
        <w:rPr>
          <w:lang w:val="nl-NL"/>
        </w:rPr>
        <w:t xml:space="preserve">manifesteert </w:t>
      </w:r>
      <w:r>
        <w:rPr>
          <w:lang w:val="nl-NL"/>
        </w:rPr>
        <w:t xml:space="preserve">zich steeds meer als systeemrivaal waardoor </w:t>
      </w:r>
      <w:r w:rsidRPr="008D79CA">
        <w:rPr>
          <w:lang w:val="nl-NL"/>
        </w:rPr>
        <w:t xml:space="preserve">de betrekkingen in toenemende mate </w:t>
      </w:r>
      <w:r>
        <w:rPr>
          <w:lang w:val="nl-NL"/>
        </w:rPr>
        <w:t xml:space="preserve">worden </w:t>
      </w:r>
      <w:r w:rsidRPr="008D79CA">
        <w:rPr>
          <w:lang w:val="nl-NL"/>
        </w:rPr>
        <w:t xml:space="preserve">gekenmerkt door concurrentie, rivaliteit en risico’s voor de </w:t>
      </w:r>
      <w:r>
        <w:rPr>
          <w:lang w:val="nl-NL"/>
        </w:rPr>
        <w:t>internationale</w:t>
      </w:r>
      <w:r w:rsidRPr="008D79CA">
        <w:rPr>
          <w:lang w:val="nl-NL"/>
        </w:rPr>
        <w:t xml:space="preserve"> veiligheid</w:t>
      </w:r>
      <w:r>
        <w:rPr>
          <w:lang w:val="nl-NL"/>
        </w:rPr>
        <w:t xml:space="preserve">. Nederland zal onderstrepen dat </w:t>
      </w:r>
      <w:r w:rsidR="002709D3">
        <w:rPr>
          <w:lang w:val="nl-NL"/>
        </w:rPr>
        <w:t xml:space="preserve">deze uitdaging </w:t>
      </w:r>
      <w:r>
        <w:rPr>
          <w:lang w:val="nl-NL"/>
        </w:rPr>
        <w:t>nauwe samenwerking vergt binnen de NAVO.</w:t>
      </w:r>
    </w:p>
    <w:p w:rsidR="00834139" w:rsidP="00834139" w:rsidRDefault="00834139" w14:paraId="17D7EB3A" w14:textId="77777777">
      <w:pPr>
        <w:spacing w:line="276" w:lineRule="auto"/>
        <w:rPr>
          <w:lang w:val="nl-NL"/>
        </w:rPr>
      </w:pPr>
      <w:r>
        <w:rPr>
          <w:lang w:val="nl-NL"/>
        </w:rPr>
        <w:t xml:space="preserve">Daarnaast zullen de NAVO-ministers spreken over het </w:t>
      </w:r>
      <w:r w:rsidRPr="008429BD">
        <w:rPr>
          <w:lang w:val="nl-NL"/>
        </w:rPr>
        <w:t>nieuw</w:t>
      </w:r>
      <w:r>
        <w:rPr>
          <w:lang w:val="nl-NL"/>
        </w:rPr>
        <w:t xml:space="preserve">e </w:t>
      </w:r>
      <w:r w:rsidRPr="008429BD">
        <w:rPr>
          <w:lang w:val="nl-NL"/>
        </w:rPr>
        <w:t>actieplan ten behoeve van een versterkte en meer strategische relatie met de landen</w:t>
      </w:r>
      <w:r>
        <w:rPr>
          <w:lang w:val="nl-NL"/>
        </w:rPr>
        <w:t xml:space="preserve"> </w:t>
      </w:r>
      <w:r w:rsidRPr="008429BD">
        <w:rPr>
          <w:lang w:val="nl-NL"/>
        </w:rPr>
        <w:t>in de Zuidelijke nabuurregio van de NAVO.</w:t>
      </w:r>
      <w:r>
        <w:rPr>
          <w:lang w:val="nl-NL"/>
        </w:rPr>
        <w:t xml:space="preserve"> D</w:t>
      </w:r>
      <w:r w:rsidRPr="008429BD">
        <w:rPr>
          <w:lang w:val="nl-NL"/>
        </w:rPr>
        <w:t xml:space="preserve">oor </w:t>
      </w:r>
      <w:r>
        <w:rPr>
          <w:lang w:val="nl-NL"/>
        </w:rPr>
        <w:t xml:space="preserve">middel van </w:t>
      </w:r>
      <w:r w:rsidRPr="008429BD">
        <w:rPr>
          <w:lang w:val="nl-NL"/>
        </w:rPr>
        <w:t>versterkte</w:t>
      </w:r>
      <w:r>
        <w:rPr>
          <w:lang w:val="nl-NL"/>
        </w:rPr>
        <w:t xml:space="preserve"> </w:t>
      </w:r>
      <w:r w:rsidRPr="008429BD">
        <w:rPr>
          <w:lang w:val="nl-NL"/>
        </w:rPr>
        <w:t>analysecapaciteit, politieke dialoog, praktische samenwerking, defensiecapaciteitsopbouw en</w:t>
      </w:r>
      <w:r>
        <w:rPr>
          <w:lang w:val="nl-NL"/>
        </w:rPr>
        <w:t xml:space="preserve"> </w:t>
      </w:r>
      <w:r w:rsidRPr="008429BD">
        <w:rPr>
          <w:lang w:val="nl-NL"/>
        </w:rPr>
        <w:t>samenwerking met andere (regionale) organisaties</w:t>
      </w:r>
      <w:r>
        <w:rPr>
          <w:lang w:val="nl-NL"/>
        </w:rPr>
        <w:t xml:space="preserve"> wil de NAVO</w:t>
      </w:r>
      <w:r w:rsidRPr="008429BD">
        <w:rPr>
          <w:lang w:val="nl-NL"/>
        </w:rPr>
        <w:t xml:space="preserve"> bijdragen aan vrede en veiligheid in deze</w:t>
      </w:r>
      <w:r>
        <w:rPr>
          <w:lang w:val="nl-NL"/>
        </w:rPr>
        <w:t xml:space="preserve"> </w:t>
      </w:r>
      <w:r w:rsidRPr="008429BD">
        <w:rPr>
          <w:lang w:val="nl-NL"/>
        </w:rPr>
        <w:t xml:space="preserve">regio, waarmee ook de veiligheid van het bondgenootschap </w:t>
      </w:r>
      <w:r w:rsidRPr="008429BD">
        <w:rPr>
          <w:lang w:val="nl-NL"/>
        </w:rPr>
        <w:lastRenderedPageBreak/>
        <w:t>is gediend.</w:t>
      </w:r>
      <w:r>
        <w:rPr>
          <w:lang w:val="nl-NL"/>
        </w:rPr>
        <w:t xml:space="preserve"> N</w:t>
      </w:r>
      <w:r w:rsidRPr="008429BD">
        <w:rPr>
          <w:lang w:val="nl-NL"/>
        </w:rPr>
        <w:t>ederland zal benadrukken dat de NAVO als politiek-militair bondgenootschap</w:t>
      </w:r>
      <w:r>
        <w:rPr>
          <w:lang w:val="nl-NL"/>
        </w:rPr>
        <w:t xml:space="preserve"> </w:t>
      </w:r>
      <w:r w:rsidRPr="008429BD">
        <w:rPr>
          <w:lang w:val="nl-NL"/>
        </w:rPr>
        <w:t>baat heeft bij onderhoud en groei van de partnerschappen</w:t>
      </w:r>
      <w:r>
        <w:rPr>
          <w:lang w:val="nl-NL"/>
        </w:rPr>
        <w:t xml:space="preserve">, zeker waar er duidelijke gedeelde belangen zijn. </w:t>
      </w:r>
    </w:p>
    <w:p w:rsidR="00834139" w:rsidP="00834139" w:rsidRDefault="00834139" w14:paraId="5167D17B" w14:textId="35D8B155">
      <w:pPr>
        <w:spacing w:line="276" w:lineRule="auto"/>
        <w:rPr>
          <w:lang w:val="nl-NL"/>
        </w:rPr>
      </w:pPr>
      <w:r>
        <w:rPr>
          <w:lang w:val="nl-NL"/>
        </w:rPr>
        <w:t xml:space="preserve">Tot slot zullen de bondgenoten vooruitblikken op de NAVO-top. Zij zullen spreken over de </w:t>
      </w:r>
      <w:r>
        <w:rPr>
          <w:i/>
          <w:iCs/>
          <w:lang w:val="nl-NL"/>
        </w:rPr>
        <w:t xml:space="preserve">deliverables </w:t>
      </w:r>
      <w:r>
        <w:rPr>
          <w:lang w:val="nl-NL"/>
        </w:rPr>
        <w:t xml:space="preserve">van de </w:t>
      </w:r>
      <w:r w:rsidR="002B58B1">
        <w:rPr>
          <w:lang w:val="nl-NL"/>
        </w:rPr>
        <w:t>t</w:t>
      </w:r>
      <w:r>
        <w:rPr>
          <w:lang w:val="nl-NL"/>
        </w:rPr>
        <w:t>op op het gebied van geloofwaardige afschrikking door middel van verhoogde</w:t>
      </w:r>
      <w:r w:rsidRPr="00F47CC6">
        <w:rPr>
          <w:lang w:val="nl-NL"/>
        </w:rPr>
        <w:t xml:space="preserve"> </w:t>
      </w:r>
      <w:r>
        <w:rPr>
          <w:lang w:val="nl-NL"/>
        </w:rPr>
        <w:t>defensie</w:t>
      </w:r>
      <w:r w:rsidR="002B58B1">
        <w:rPr>
          <w:lang w:val="nl-NL"/>
        </w:rPr>
        <w:t>-</w:t>
      </w:r>
      <w:r>
        <w:rPr>
          <w:lang w:val="nl-NL"/>
        </w:rPr>
        <w:t xml:space="preserve">uitgaven en investeringen in de defensie-industrie.  </w:t>
      </w:r>
    </w:p>
    <w:p w:rsidRPr="007F30A1" w:rsidR="00834139" w:rsidP="00834139" w:rsidRDefault="00834139" w14:paraId="16DC4B7B" w14:textId="77777777">
      <w:pPr>
        <w:spacing w:after="0" w:line="276" w:lineRule="auto"/>
        <w:rPr>
          <w:i/>
          <w:iCs/>
          <w:lang w:val="nl-NL"/>
        </w:rPr>
      </w:pPr>
      <w:r w:rsidRPr="007F30A1">
        <w:rPr>
          <w:i/>
          <w:iCs/>
          <w:lang w:val="nl-NL"/>
        </w:rPr>
        <w:t>Werkdiner NATO-Ukraine Council</w:t>
      </w:r>
    </w:p>
    <w:p w:rsidR="00834139" w:rsidP="00834139" w:rsidRDefault="00834139" w14:paraId="1C486176" w14:textId="59781C41">
      <w:pPr>
        <w:spacing w:line="276" w:lineRule="auto"/>
        <w:rPr>
          <w:lang w:val="nl-NL"/>
        </w:rPr>
      </w:pPr>
      <w:r w:rsidRPr="009B741F">
        <w:rPr>
          <w:lang w:val="nl-NL"/>
        </w:rPr>
        <w:t xml:space="preserve">In de NATO-Ukraine Council (NUC) </w:t>
      </w:r>
      <w:r>
        <w:rPr>
          <w:lang w:val="nl-NL"/>
        </w:rPr>
        <w:t>be</w:t>
      </w:r>
      <w:r w:rsidRPr="009B741F">
        <w:rPr>
          <w:lang w:val="nl-NL"/>
        </w:rPr>
        <w:t xml:space="preserve">spreken bondgenoten </w:t>
      </w:r>
      <w:r w:rsidR="00314961">
        <w:rPr>
          <w:lang w:val="nl-NL"/>
        </w:rPr>
        <w:t xml:space="preserve">met de Oekraïense minister van </w:t>
      </w:r>
      <w:r w:rsidRPr="009B741F" w:rsidR="00314961">
        <w:rPr>
          <w:lang w:val="nl-NL"/>
        </w:rPr>
        <w:t xml:space="preserve">Buitenlandse Zaken Andrii Sybiha </w:t>
      </w:r>
      <w:r w:rsidRPr="009B741F">
        <w:rPr>
          <w:lang w:val="nl-NL"/>
        </w:rPr>
        <w:t xml:space="preserve">de </w:t>
      </w:r>
      <w:r>
        <w:rPr>
          <w:lang w:val="nl-NL"/>
        </w:rPr>
        <w:t xml:space="preserve">Russische agressie. Ook de </w:t>
      </w:r>
      <w:r w:rsidRPr="009B741F">
        <w:rPr>
          <w:lang w:val="nl-NL"/>
        </w:rPr>
        <w:t xml:space="preserve">Hoge Vertegenwoordiger voor </w:t>
      </w:r>
      <w:r>
        <w:rPr>
          <w:lang w:val="nl-NL"/>
        </w:rPr>
        <w:t>B</w:t>
      </w:r>
      <w:r w:rsidRPr="009B741F">
        <w:rPr>
          <w:lang w:val="nl-NL"/>
        </w:rPr>
        <w:t xml:space="preserve">uitenlandse </w:t>
      </w:r>
      <w:r>
        <w:rPr>
          <w:lang w:val="nl-NL"/>
        </w:rPr>
        <w:t>Z</w:t>
      </w:r>
      <w:r w:rsidRPr="009B741F">
        <w:rPr>
          <w:lang w:val="nl-NL"/>
        </w:rPr>
        <w:t xml:space="preserve">aken en </w:t>
      </w:r>
      <w:r>
        <w:rPr>
          <w:lang w:val="nl-NL"/>
        </w:rPr>
        <w:t>V</w:t>
      </w:r>
      <w:r w:rsidRPr="009B741F">
        <w:rPr>
          <w:lang w:val="nl-NL"/>
        </w:rPr>
        <w:t>eiligheidsbeleid van de EU (EU HV) Kaja Kallas</w:t>
      </w:r>
      <w:r>
        <w:rPr>
          <w:lang w:val="nl-NL"/>
        </w:rPr>
        <w:t xml:space="preserve"> is voor het overleg uitgenodigd. Tijdens het werkdiner</w:t>
      </w:r>
      <w:r w:rsidRPr="009B741F">
        <w:rPr>
          <w:lang w:val="nl-NL"/>
        </w:rPr>
        <w:t xml:space="preserve"> staan bondgenoten stil bij de actuele situatie in Oekraïne. Oekraïne </w:t>
      </w:r>
      <w:r>
        <w:rPr>
          <w:lang w:val="nl-NL"/>
        </w:rPr>
        <w:t>moet</w:t>
      </w:r>
      <w:r w:rsidRPr="009B741F">
        <w:rPr>
          <w:lang w:val="nl-NL"/>
        </w:rPr>
        <w:t xml:space="preserve"> onverminderd politiek, militair, financieel en moreel actief </w:t>
      </w:r>
      <w:r>
        <w:rPr>
          <w:lang w:val="nl-NL"/>
        </w:rPr>
        <w:t>gesteund worden</w:t>
      </w:r>
      <w:r w:rsidRPr="009B741F">
        <w:rPr>
          <w:lang w:val="nl-NL"/>
        </w:rPr>
        <w:t xml:space="preserve">, </w:t>
      </w:r>
      <w:r>
        <w:rPr>
          <w:lang w:val="nl-NL"/>
        </w:rPr>
        <w:t>ook in het</w:t>
      </w:r>
      <w:r w:rsidRPr="009B741F">
        <w:rPr>
          <w:lang w:val="nl-NL"/>
        </w:rPr>
        <w:t xml:space="preserve"> belang v</w:t>
      </w:r>
      <w:r>
        <w:rPr>
          <w:lang w:val="nl-NL"/>
        </w:rPr>
        <w:t>an onze</w:t>
      </w:r>
      <w:r w:rsidRPr="009B741F">
        <w:rPr>
          <w:lang w:val="nl-NL"/>
        </w:rPr>
        <w:t xml:space="preserve"> bondgenootschappelijke, Nederlandse </w:t>
      </w:r>
      <w:r>
        <w:rPr>
          <w:lang w:val="nl-NL"/>
        </w:rPr>
        <w:t xml:space="preserve">en </w:t>
      </w:r>
      <w:r w:rsidRPr="009B741F">
        <w:rPr>
          <w:lang w:val="nl-NL"/>
        </w:rPr>
        <w:t xml:space="preserve">Europese veiligheid. </w:t>
      </w:r>
    </w:p>
    <w:p w:rsidRPr="009B741F" w:rsidR="00834139" w:rsidP="00834139" w:rsidRDefault="00834139" w14:paraId="1FCFB30D" w14:textId="24790736">
      <w:pPr>
        <w:spacing w:line="276" w:lineRule="auto"/>
        <w:rPr>
          <w:lang w:val="nl-NL"/>
        </w:rPr>
      </w:pPr>
      <w:r w:rsidRPr="009B741F">
        <w:rPr>
          <w:lang w:val="nl-NL"/>
        </w:rPr>
        <w:t xml:space="preserve">Nederland zal Oekraïne daarom voor zo lang als nodig blijven steunen en zal bondgenoten aansporen tot intensivering van internationale </w:t>
      </w:r>
      <w:r>
        <w:rPr>
          <w:lang w:val="nl-NL"/>
        </w:rPr>
        <w:t xml:space="preserve">militaire en non-militaire </w:t>
      </w:r>
      <w:r w:rsidRPr="009B741F">
        <w:rPr>
          <w:lang w:val="nl-NL"/>
        </w:rPr>
        <w:t xml:space="preserve">steun. </w:t>
      </w:r>
      <w:r w:rsidR="00224F38">
        <w:rPr>
          <w:lang w:val="nl-NL"/>
        </w:rPr>
        <w:t>E</w:t>
      </w:r>
      <w:r w:rsidRPr="009B741F">
        <w:rPr>
          <w:lang w:val="nl-NL"/>
        </w:rPr>
        <w:t>ensgezind optreden van de EU en NAVO in de steun aan Oekraïne</w:t>
      </w:r>
      <w:r w:rsidRPr="00224F38" w:rsidR="00224F38">
        <w:rPr>
          <w:lang w:val="nl-NL"/>
        </w:rPr>
        <w:t xml:space="preserve"> </w:t>
      </w:r>
      <w:r w:rsidR="00224F38">
        <w:rPr>
          <w:lang w:val="nl-NL"/>
        </w:rPr>
        <w:t>blijft noodzakelijk</w:t>
      </w:r>
      <w:r>
        <w:rPr>
          <w:lang w:val="nl-NL"/>
        </w:rPr>
        <w:t xml:space="preserve">. </w:t>
      </w:r>
      <w:r w:rsidRPr="009B741F">
        <w:rPr>
          <w:lang w:val="nl-NL"/>
        </w:rPr>
        <w:t xml:space="preserve">Nederland is groot voorstander van het intensiveren van de samenwerking tussen de EU en NAVO en verwelkomt </w:t>
      </w:r>
      <w:r>
        <w:rPr>
          <w:lang w:val="nl-NL"/>
        </w:rPr>
        <w:t xml:space="preserve">het recente besluit van de </w:t>
      </w:r>
      <w:r w:rsidRPr="009B741F">
        <w:rPr>
          <w:lang w:val="nl-NL"/>
        </w:rPr>
        <w:t>secretaris-generaal van de NAVO</w:t>
      </w:r>
      <w:r>
        <w:rPr>
          <w:lang w:val="nl-NL"/>
        </w:rPr>
        <w:t xml:space="preserve"> om </w:t>
      </w:r>
      <w:proofErr w:type="spellStart"/>
      <w:r>
        <w:rPr>
          <w:lang w:val="nl-NL"/>
        </w:rPr>
        <w:t>ongerubriceerde</w:t>
      </w:r>
      <w:proofErr w:type="spellEnd"/>
      <w:r>
        <w:rPr>
          <w:lang w:val="nl-NL"/>
        </w:rPr>
        <w:t xml:space="preserve"> documenten te delen met de EU. De </w:t>
      </w:r>
      <w:r w:rsidRPr="009B741F">
        <w:rPr>
          <w:lang w:val="nl-NL"/>
        </w:rPr>
        <w:t xml:space="preserve">ambities over versterkte samenwerking </w:t>
      </w:r>
      <w:r>
        <w:rPr>
          <w:lang w:val="nl-NL"/>
        </w:rPr>
        <w:t>tussen de NAVO en de EU krijgen hiermee verdere vorm en inhoud.</w:t>
      </w:r>
    </w:p>
    <w:p w:rsidRPr="007F30A1" w:rsidR="00834139" w:rsidP="00834139" w:rsidRDefault="00834139" w14:paraId="7E14C2A0" w14:textId="77777777">
      <w:pPr>
        <w:spacing w:after="0" w:line="276" w:lineRule="auto"/>
        <w:rPr>
          <w:i/>
          <w:iCs/>
          <w:lang w:val="nl-NL"/>
        </w:rPr>
      </w:pPr>
      <w:r w:rsidRPr="007F30A1">
        <w:rPr>
          <w:i/>
          <w:iCs/>
          <w:lang w:val="nl-NL"/>
        </w:rPr>
        <w:t>Bijeenkomst met partners uit de Indo-Pacific regio</w:t>
      </w:r>
    </w:p>
    <w:p w:rsidR="00834139" w:rsidP="00834139" w:rsidRDefault="00834139" w14:paraId="7D7B6A35" w14:textId="4E5E182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Verdana" w:hAnsi="Verdana"/>
          <w:sz w:val="18"/>
          <w:szCs w:val="18"/>
        </w:rPr>
      </w:pPr>
      <w:r>
        <w:rPr>
          <w:rStyle w:val="normaltextrun"/>
          <w:rFonts w:ascii="Verdana" w:hAnsi="Verdana"/>
          <w:sz w:val="18"/>
          <w:szCs w:val="18"/>
        </w:rPr>
        <w:t>Nederland is een sterk voorstander van het intensiveren en verdiepen van de samenwerking tussen de NAVO en de Indo-Pacific 4 (IP4) partners – Australië, Japan, Nieuw-Zeeland en Zuid-Korea. Nederland verwelkomt daarom deelname aan de FMM van deze vier NAVO-partners, en zal pleiten voor een verdere concretisering van het NAVO-IP4 partnerschap. Wat gebeurt in de Indo-Pacific raakt immers ook onze veiligheid en welvaart, en omgekeerd. Tijdens deze werksessie zal worden gesproken over de gevolgen van Chinees beleid voor de veiligheid van het NAVO-bondgenootschap. Ook zal worden gesproken over gevolgen van de strategische samenwerking op het gebied van veiligheid</w:t>
      </w:r>
      <w:r>
        <w:rPr>
          <w:rStyle w:val="normaltextrun"/>
          <w:rFonts w:ascii="Verdana" w:hAnsi="Verdana"/>
          <w:color w:val="FF0000"/>
          <w:sz w:val="18"/>
          <w:szCs w:val="18"/>
        </w:rPr>
        <w:t xml:space="preserve"> </w:t>
      </w:r>
      <w:r>
        <w:rPr>
          <w:rStyle w:val="normaltextrun"/>
          <w:rFonts w:ascii="Verdana" w:hAnsi="Verdana"/>
          <w:sz w:val="18"/>
          <w:szCs w:val="18"/>
        </w:rPr>
        <w:t xml:space="preserve">tussen Rusland en Noord-Korea. Tot slot zal worden stilgestaan bij het verkennen van gezamenlijke initiatieven op het gebied van </w:t>
      </w:r>
      <w:r w:rsidR="00AD1F7E">
        <w:rPr>
          <w:rStyle w:val="normaltextrun"/>
          <w:rFonts w:ascii="Verdana" w:hAnsi="Verdana"/>
          <w:sz w:val="18"/>
          <w:szCs w:val="18"/>
        </w:rPr>
        <w:t xml:space="preserve">de </w:t>
      </w:r>
      <w:r>
        <w:rPr>
          <w:rStyle w:val="normaltextrun"/>
          <w:rFonts w:ascii="Verdana" w:hAnsi="Verdana"/>
          <w:sz w:val="18"/>
          <w:szCs w:val="18"/>
        </w:rPr>
        <w:t>defensie-industrie en </w:t>
      </w:r>
      <w:proofErr w:type="spellStart"/>
      <w:r>
        <w:rPr>
          <w:rStyle w:val="spellingerror"/>
          <w:rFonts w:ascii="Verdana" w:hAnsi="Verdana"/>
          <w:i/>
          <w:iCs/>
          <w:sz w:val="18"/>
          <w:szCs w:val="18"/>
        </w:rPr>
        <w:t>flagship</w:t>
      </w:r>
      <w:proofErr w:type="spellEnd"/>
      <w:r>
        <w:rPr>
          <w:rStyle w:val="normaltextrun"/>
          <w:rFonts w:ascii="Verdana" w:hAnsi="Verdana"/>
          <w:i/>
          <w:iCs/>
          <w:sz w:val="18"/>
          <w:szCs w:val="18"/>
        </w:rPr>
        <w:t> </w:t>
      </w:r>
      <w:r>
        <w:rPr>
          <w:rStyle w:val="spellingerror"/>
          <w:rFonts w:ascii="Verdana" w:hAnsi="Verdana"/>
          <w:i/>
          <w:iCs/>
          <w:sz w:val="18"/>
          <w:szCs w:val="18"/>
        </w:rPr>
        <w:t>projects</w:t>
      </w:r>
      <w:r>
        <w:rPr>
          <w:rStyle w:val="normaltextrun"/>
          <w:rFonts w:ascii="Verdana" w:hAnsi="Verdana"/>
          <w:sz w:val="18"/>
          <w:szCs w:val="18"/>
        </w:rPr>
        <w:t> om het NAVO-IP4 partnerschap te versterken.</w:t>
      </w:r>
    </w:p>
    <w:p w:rsidR="00834139" w:rsidP="00834139" w:rsidRDefault="00834139" w14:paraId="02A67DA7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Verdana" w:hAnsi="Verdana"/>
          <w:sz w:val="18"/>
          <w:szCs w:val="18"/>
        </w:rPr>
      </w:pPr>
    </w:p>
    <w:p w:rsidR="00834139" w:rsidP="00834139" w:rsidRDefault="00834139" w14:paraId="482F0FAA" w14:textId="77777777">
      <w:pPr>
        <w:pStyle w:val="paragraph"/>
        <w:spacing w:before="0" w:beforeAutospacing="0" w:after="0" w:afterAutospacing="0" w:line="276" w:lineRule="auto"/>
        <w:textAlignment w:val="baseline"/>
      </w:pPr>
    </w:p>
    <w:p w:rsidRPr="00465407" w:rsidR="00F27E16" w:rsidP="00874574" w:rsidRDefault="00F27E16" w14:paraId="2ED9B250" w14:textId="77777777">
      <w:pPr>
        <w:spacing w:line="276" w:lineRule="auto"/>
        <w:rPr>
          <w:lang w:val="nl-NL"/>
        </w:rPr>
      </w:pPr>
    </w:p>
    <w:sectPr w:rsidRPr="00465407" w:rsidR="00F27E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D5DF" w14:textId="77777777" w:rsidR="003E101F" w:rsidRDefault="003E101F" w:rsidP="003E101F">
      <w:pPr>
        <w:spacing w:after="0"/>
      </w:pPr>
      <w:r>
        <w:separator/>
      </w:r>
    </w:p>
  </w:endnote>
  <w:endnote w:type="continuationSeparator" w:id="0">
    <w:p w14:paraId="67F451EE" w14:textId="77777777" w:rsidR="003E101F" w:rsidRDefault="003E101F" w:rsidP="003E101F">
      <w:pPr>
        <w:spacing w:after="0"/>
      </w:pPr>
      <w:r>
        <w:continuationSeparator/>
      </w:r>
    </w:p>
  </w:endnote>
  <w:endnote w:type="continuationNotice" w:id="1">
    <w:p w14:paraId="217474A8" w14:textId="77777777" w:rsidR="00CF6736" w:rsidRDefault="00CF67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E80" w14:textId="77777777" w:rsidR="007D469F" w:rsidRDefault="007D4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06BDCE62" w14:textId="77777777" w:rsidR="003E101F" w:rsidRDefault="003E101F" w:rsidP="003E101F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19E70048" w14:textId="77777777" w:rsidR="003E101F" w:rsidRDefault="003E1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9BC2" w14:textId="77777777" w:rsidR="007D469F" w:rsidRDefault="007D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4B31" w14:textId="77777777" w:rsidR="003E101F" w:rsidRDefault="003E101F" w:rsidP="003E101F">
      <w:pPr>
        <w:spacing w:after="0"/>
      </w:pPr>
      <w:r>
        <w:separator/>
      </w:r>
    </w:p>
  </w:footnote>
  <w:footnote w:type="continuationSeparator" w:id="0">
    <w:p w14:paraId="32DCE483" w14:textId="77777777" w:rsidR="003E101F" w:rsidRDefault="003E101F" w:rsidP="003E101F">
      <w:pPr>
        <w:spacing w:after="0"/>
      </w:pPr>
      <w:r>
        <w:continuationSeparator/>
      </w:r>
    </w:p>
  </w:footnote>
  <w:footnote w:type="continuationNotice" w:id="1">
    <w:p w14:paraId="660096E0" w14:textId="77777777" w:rsidR="00CF6736" w:rsidRDefault="00CF67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2198" w14:textId="77777777" w:rsidR="007D469F" w:rsidRDefault="007D4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FBA9" w14:textId="77777777" w:rsidR="007D469F" w:rsidRDefault="007D4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325F" w14:textId="77777777" w:rsidR="007D469F" w:rsidRDefault="007D4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FD"/>
    <w:multiLevelType w:val="hybridMultilevel"/>
    <w:tmpl w:val="1C1488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A0EF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021B1"/>
    <w:multiLevelType w:val="hybridMultilevel"/>
    <w:tmpl w:val="05CCAB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435289">
    <w:abstractNumId w:val="0"/>
  </w:num>
  <w:num w:numId="2" w16cid:durableId="81456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EB1"/>
    <w:rsid w:val="000166D4"/>
    <w:rsid w:val="00021A49"/>
    <w:rsid w:val="000268BA"/>
    <w:rsid w:val="0003644E"/>
    <w:rsid w:val="000446B9"/>
    <w:rsid w:val="00057F45"/>
    <w:rsid w:val="000659F6"/>
    <w:rsid w:val="00077364"/>
    <w:rsid w:val="000D3425"/>
    <w:rsid w:val="000E1849"/>
    <w:rsid w:val="00101A83"/>
    <w:rsid w:val="00121193"/>
    <w:rsid w:val="0016546C"/>
    <w:rsid w:val="00165B56"/>
    <w:rsid w:val="00180929"/>
    <w:rsid w:val="00193CB9"/>
    <w:rsid w:val="001A2916"/>
    <w:rsid w:val="001B081E"/>
    <w:rsid w:val="001B7F05"/>
    <w:rsid w:val="001E18CF"/>
    <w:rsid w:val="001E28C2"/>
    <w:rsid w:val="001F4098"/>
    <w:rsid w:val="00224F38"/>
    <w:rsid w:val="0024162B"/>
    <w:rsid w:val="002709D3"/>
    <w:rsid w:val="002B58B1"/>
    <w:rsid w:val="002C11EF"/>
    <w:rsid w:val="002C3290"/>
    <w:rsid w:val="002C7730"/>
    <w:rsid w:val="002D5B81"/>
    <w:rsid w:val="002E1C42"/>
    <w:rsid w:val="002F0A43"/>
    <w:rsid w:val="00314961"/>
    <w:rsid w:val="00337B1C"/>
    <w:rsid w:val="003863E1"/>
    <w:rsid w:val="00395540"/>
    <w:rsid w:val="003B4F21"/>
    <w:rsid w:val="003C0AEB"/>
    <w:rsid w:val="003C2B7D"/>
    <w:rsid w:val="003E011D"/>
    <w:rsid w:val="003E101F"/>
    <w:rsid w:val="003E223F"/>
    <w:rsid w:val="00422371"/>
    <w:rsid w:val="00433B4C"/>
    <w:rsid w:val="004432A2"/>
    <w:rsid w:val="00465407"/>
    <w:rsid w:val="00465B6D"/>
    <w:rsid w:val="00482E7C"/>
    <w:rsid w:val="004935AC"/>
    <w:rsid w:val="004F73CD"/>
    <w:rsid w:val="005022A8"/>
    <w:rsid w:val="0053543B"/>
    <w:rsid w:val="005466AE"/>
    <w:rsid w:val="00561018"/>
    <w:rsid w:val="0056155F"/>
    <w:rsid w:val="00563739"/>
    <w:rsid w:val="00574C19"/>
    <w:rsid w:val="00582935"/>
    <w:rsid w:val="005916FF"/>
    <w:rsid w:val="00595D11"/>
    <w:rsid w:val="005A6FF4"/>
    <w:rsid w:val="005B5E10"/>
    <w:rsid w:val="005B73D6"/>
    <w:rsid w:val="005C06F1"/>
    <w:rsid w:val="005D4BE9"/>
    <w:rsid w:val="00611FEC"/>
    <w:rsid w:val="00645145"/>
    <w:rsid w:val="006538D3"/>
    <w:rsid w:val="0066045C"/>
    <w:rsid w:val="006638FD"/>
    <w:rsid w:val="0067614D"/>
    <w:rsid w:val="006908F3"/>
    <w:rsid w:val="006B52EE"/>
    <w:rsid w:val="006C2B83"/>
    <w:rsid w:val="00702D26"/>
    <w:rsid w:val="00732AFA"/>
    <w:rsid w:val="00734E4A"/>
    <w:rsid w:val="00767C4F"/>
    <w:rsid w:val="00794BE0"/>
    <w:rsid w:val="007D469F"/>
    <w:rsid w:val="007E6411"/>
    <w:rsid w:val="007E650C"/>
    <w:rsid w:val="007F30A1"/>
    <w:rsid w:val="00813407"/>
    <w:rsid w:val="0082631B"/>
    <w:rsid w:val="00834139"/>
    <w:rsid w:val="00836FA9"/>
    <w:rsid w:val="008429BD"/>
    <w:rsid w:val="008516E2"/>
    <w:rsid w:val="00874574"/>
    <w:rsid w:val="008E40CB"/>
    <w:rsid w:val="00907F85"/>
    <w:rsid w:val="0094324E"/>
    <w:rsid w:val="00946BE9"/>
    <w:rsid w:val="00947C17"/>
    <w:rsid w:val="009B741F"/>
    <w:rsid w:val="009C1EB1"/>
    <w:rsid w:val="009C71C9"/>
    <w:rsid w:val="009D575A"/>
    <w:rsid w:val="009F4C5A"/>
    <w:rsid w:val="00A124BC"/>
    <w:rsid w:val="00AB18C9"/>
    <w:rsid w:val="00AC49F8"/>
    <w:rsid w:val="00AD1F7E"/>
    <w:rsid w:val="00AF7B8D"/>
    <w:rsid w:val="00B12EE7"/>
    <w:rsid w:val="00B21738"/>
    <w:rsid w:val="00B21CDB"/>
    <w:rsid w:val="00B769B1"/>
    <w:rsid w:val="00B91E99"/>
    <w:rsid w:val="00BA39CB"/>
    <w:rsid w:val="00BC5794"/>
    <w:rsid w:val="00BE0FFF"/>
    <w:rsid w:val="00BE5B9E"/>
    <w:rsid w:val="00C150F9"/>
    <w:rsid w:val="00C33DAF"/>
    <w:rsid w:val="00CA459C"/>
    <w:rsid w:val="00CC6BA0"/>
    <w:rsid w:val="00CD21F6"/>
    <w:rsid w:val="00CF6736"/>
    <w:rsid w:val="00D309B7"/>
    <w:rsid w:val="00D6351D"/>
    <w:rsid w:val="00D74509"/>
    <w:rsid w:val="00D84146"/>
    <w:rsid w:val="00E03893"/>
    <w:rsid w:val="00E17122"/>
    <w:rsid w:val="00E315DA"/>
    <w:rsid w:val="00E378CD"/>
    <w:rsid w:val="00E50427"/>
    <w:rsid w:val="00E87A41"/>
    <w:rsid w:val="00EA38EC"/>
    <w:rsid w:val="00EB236A"/>
    <w:rsid w:val="00EB2792"/>
    <w:rsid w:val="00EB549B"/>
    <w:rsid w:val="00EF6E9A"/>
    <w:rsid w:val="00F1215A"/>
    <w:rsid w:val="00F14391"/>
    <w:rsid w:val="00F274C9"/>
    <w:rsid w:val="00F27E16"/>
    <w:rsid w:val="00F47CC6"/>
    <w:rsid w:val="00F52F0F"/>
    <w:rsid w:val="00F73B37"/>
    <w:rsid w:val="00FB1CA3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  <w15:docId w15:val="{F33CEB3D-51F3-4F01-B1E4-2585D5B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1A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101F"/>
  </w:style>
  <w:style w:type="paragraph" w:styleId="Footer">
    <w:name w:val="footer"/>
    <w:basedOn w:val="Normal"/>
    <w:link w:val="Foot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101F"/>
  </w:style>
  <w:style w:type="paragraph" w:styleId="NormalWeb">
    <w:name w:val="Normal (Web)"/>
    <w:basedOn w:val="Normal"/>
    <w:uiPriority w:val="99"/>
    <w:unhideWhenUsed/>
    <w:rsid w:val="004654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f0">
    <w:name w:val="pf0"/>
    <w:basedOn w:val="Normal"/>
    <w:rsid w:val="009B7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cf01">
    <w:name w:val="cf01"/>
    <w:basedOn w:val="DefaultParagraphFont"/>
    <w:rsid w:val="009B741F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6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290"/>
    <w:pPr>
      <w:spacing w:after="0"/>
    </w:pPr>
  </w:style>
  <w:style w:type="character" w:customStyle="1" w:styleId="rynqvb">
    <w:name w:val="rynqvb"/>
    <w:basedOn w:val="DefaultParagraphFont"/>
    <w:rsid w:val="007E6411"/>
  </w:style>
  <w:style w:type="paragraph" w:styleId="ListParagraph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,L"/>
    <w:basedOn w:val="Normal"/>
    <w:link w:val="ListParagraphChar"/>
    <w:uiPriority w:val="34"/>
    <w:qFormat/>
    <w:rsid w:val="007E6411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</w:rPr>
  </w:style>
  <w:style w:type="character" w:customStyle="1" w:styleId="ListParagraphChar">
    <w:name w:val="List Paragraph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DefaultParagraphFont"/>
    <w:link w:val="ListParagraph"/>
    <w:uiPriority w:val="34"/>
    <w:qFormat/>
    <w:locked/>
    <w:rsid w:val="007E6411"/>
    <w:rPr>
      <w:rFonts w:asciiTheme="minorHAnsi" w:eastAsiaTheme="minorHAnsi" w:hAnsiTheme="minorHAnsi"/>
      <w:sz w:val="22"/>
    </w:rPr>
  </w:style>
  <w:style w:type="paragraph" w:customStyle="1" w:styleId="paragraph">
    <w:name w:val="paragraph"/>
    <w:basedOn w:val="Normal"/>
    <w:rsid w:val="007E6411"/>
    <w:pPr>
      <w:spacing w:before="100" w:beforeAutospacing="1" w:after="100" w:afterAutospacing="1"/>
    </w:pPr>
    <w:rPr>
      <w:rFonts w:ascii="Calibri" w:eastAsiaTheme="minorHAnsi" w:hAnsi="Calibri" w:cs="Calibri"/>
      <w:sz w:val="22"/>
      <w:lang w:val="nl-NL" w:eastAsia="nl-NL"/>
    </w:rPr>
  </w:style>
  <w:style w:type="character" w:customStyle="1" w:styleId="normaltextrun">
    <w:name w:val="normaltextrun"/>
    <w:basedOn w:val="DefaultParagraphFont"/>
    <w:rsid w:val="007E6411"/>
  </w:style>
  <w:style w:type="character" w:customStyle="1" w:styleId="spellingerror">
    <w:name w:val="spellingerror"/>
    <w:basedOn w:val="DefaultParagraphFont"/>
    <w:rsid w:val="007E6411"/>
  </w:style>
  <w:style w:type="character" w:styleId="Hyperlink">
    <w:name w:val="Hyperlink"/>
    <w:basedOn w:val="DefaultParagraphFont"/>
    <w:uiPriority w:val="99"/>
    <w:unhideWhenUsed/>
    <w:rsid w:val="005D4B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1027</ap:Words>
  <ap:Characters>5649</ap:Characters>
  <ap:DocSecurity>0</ap:DocSecurity>
  <ap:Lines>47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2025-03-18T14:57:00.0000000Z</dcterms:created>
  <dcterms:modified xsi:type="dcterms:W3CDTF">2025-03-18T14:57:00.0000000Z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9;#The Netherlands|7f69a7bb-478c-499d-a6cf-5869916dfee4</vt:lpwstr>
  </property>
  <property fmtid="{D5CDD505-2E9C-101B-9397-08002B2CF9AE}" pid="6" name="BZ_Classification">
    <vt:lpwstr>14;#UNCLASSIFIED|d92c6340-bc14-4cb2-a9a6-6deda93c493b</vt:lpwstr>
  </property>
  <property fmtid="{D5CDD505-2E9C-101B-9397-08002B2CF9AE}" pid="7" name="BZ_Forum">
    <vt:lpwstr>8;#EU|4d8f9873-61b3-4ee5-b6f7-0bb00c6df5e8</vt:lpwstr>
  </property>
  <property fmtid="{D5CDD505-2E9C-101B-9397-08002B2CF9AE}" pid="8" name="BZ_Theme">
    <vt:lpwstr>11;#Organization|d3f777fe-abca-43dd-b11c-a7496ad32ea5;#7;#Visits (logistic)|53e8069b-a40e-4a89-b4f3-9b7112716272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1;#Not applicable|ec01d90b-9d0f-4785-8785-e1ea615196bf</vt:lpwstr>
  </property>
  <property fmtid="{D5CDD505-2E9C-101B-9397-08002B2CF9AE}" pid="11" name="DocumentSetDescription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_dlc_DocIdItemGuid">
    <vt:lpwstr>e6ca6e39-e5c3-4982-bcb0-8810f800af12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URL">
    <vt:lpwstr/>
  </property>
  <property fmtid="{D5CDD505-2E9C-101B-9397-08002B2CF9AE}" pid="17" name="nf4434b3fae540fe847866e45672fb3a">
    <vt:lpwstr>Organization|d3f777fe-abca-43dd-b11c-a7496ad32ea5;Visits (logistic)|53e8069b-a40e-4a89-b4f3-9b7112716272</vt:lpwstr>
  </property>
  <property fmtid="{D5CDD505-2E9C-101B-9397-08002B2CF9AE}" pid="18" name="a45510494d1a450e9cee6905c7ad8168">
    <vt:lpwstr>The Netherlands|7f69a7bb-478c-499d-a6cf-5869916dfee4</vt:lpwstr>
  </property>
  <property fmtid="{D5CDD505-2E9C-101B-9397-08002B2CF9AE}" pid="19" name="ge4bd621e46a403e97baf402a410deb5">
    <vt:lpwstr>EU|4d8f9873-61b3-4ee5-b6f7-0bb00c6df5e8</vt:lpwstr>
  </property>
  <property fmtid="{D5CDD505-2E9C-101B-9397-08002B2CF9AE}" pid="20" name="gc2efd3bfea04f7f8169be07009f5536">
    <vt:lpwstr/>
  </property>
  <property fmtid="{D5CDD505-2E9C-101B-9397-08002B2CF9AE}" pid="21" name="BZDossierPublishingHistory">
    <vt:lpwstr/>
  </property>
  <property fmtid="{D5CDD505-2E9C-101B-9397-08002B2CF9AE}" pid="22" name="BZDossierApprovalHistory">
    <vt:lpwstr/>
  </property>
  <property fmtid="{D5CDD505-2E9C-101B-9397-08002B2CF9AE}" pid="23" name="BZDossierContributors">
    <vt:lpwstr/>
  </property>
  <property fmtid="{D5CDD505-2E9C-101B-9397-08002B2CF9AE}" pid="24" name="BZDossierProcessLocation">
    <vt:lpwstr/>
  </property>
  <property fmtid="{D5CDD505-2E9C-101B-9397-08002B2CF9AE}" pid="25" name="BZDossierPublishingWOOCategory">
    <vt:lpwstr/>
  </property>
  <property fmtid="{D5CDD505-2E9C-101B-9397-08002B2CF9AE}" pid="26" name="i42ef48d5fa942a0ad0d60e44f201751">
    <vt:lpwstr/>
  </property>
  <property fmtid="{D5CDD505-2E9C-101B-9397-08002B2CF9AE}" pid="27" name="f2fb2a8e39404f1ab554e4e4a49d2918">
    <vt:lpwstr/>
  </property>
  <property fmtid="{D5CDD505-2E9C-101B-9397-08002B2CF9AE}" pid="28" name="BZDossierDescription">
    <vt:lpwstr/>
  </property>
  <property fmtid="{D5CDD505-2E9C-101B-9397-08002B2CF9AE}" pid="29" name="BZDossierReaders">
    <vt:lpwstr/>
  </property>
  <property fmtid="{D5CDD505-2E9C-101B-9397-08002B2CF9AE}" pid="30" name="p29721a54a5c4bbe9786e930fc91e270">
    <vt:lpwstr/>
  </property>
  <property fmtid="{D5CDD505-2E9C-101B-9397-08002B2CF9AE}" pid="31" name="BZDossierTranslationHistory">
    <vt:lpwstr/>
  </property>
  <property fmtid="{D5CDD505-2E9C-101B-9397-08002B2CF9AE}" pid="32" name="BZDossierReference">
    <vt:lpwstr/>
  </property>
  <property fmtid="{D5CDD505-2E9C-101B-9397-08002B2CF9AE}" pid="33" name="BZDossierAuditLog">
    <vt:lpwstr/>
  </property>
  <property fmtid="{D5CDD505-2E9C-101B-9397-08002B2CF9AE}" pid="34" name="BZDossierTitle">
    <vt:lpwstr/>
  </property>
  <property fmtid="{D5CDD505-2E9C-101B-9397-08002B2CF9AE}" pid="35" name="ed9282a3f18446ec8c17c7829edf82dd">
    <vt:lpwstr/>
  </property>
  <property fmtid="{D5CDD505-2E9C-101B-9397-08002B2CF9AE}" pid="36" name="e256f556a7b748329ab47889947c7d40">
    <vt:lpwstr/>
  </property>
  <property fmtid="{D5CDD505-2E9C-101B-9397-08002B2CF9AE}" pid="37" name="BZDossierProcessType">
    <vt:lpwstr/>
  </property>
  <property fmtid="{D5CDD505-2E9C-101B-9397-08002B2CF9AE}" pid="38" name="BZDossierSendingHistory">
    <vt:lpwstr/>
  </property>
  <property fmtid="{D5CDD505-2E9C-101B-9397-08002B2CF9AE}" pid="39" name="BZDossierBudgetManager">
    <vt:lpwstr/>
  </property>
  <property fmtid="{D5CDD505-2E9C-101B-9397-08002B2CF9AE}" pid="40" name="BZDossierAlignmentHistory">
    <vt:lpwstr/>
  </property>
  <property fmtid="{D5CDD505-2E9C-101B-9397-08002B2CF9AE}" pid="41" name="BZDossierSendTo">
    <vt:lpwstr/>
  </property>
  <property fmtid="{D5CDD505-2E9C-101B-9397-08002B2CF9AE}" pid="42" name="BZDossierRedacting">
    <vt:lpwstr/>
  </property>
  <property fmtid="{D5CDD505-2E9C-101B-9397-08002B2CF9AE}" pid="43" name="BZDossierRedactingHistory">
    <vt:lpwstr/>
  </property>
  <property fmtid="{D5CDD505-2E9C-101B-9397-08002B2CF9AE}" pid="44" name="BZDossierApprovalPolitical">
    <vt:lpwstr/>
  </property>
  <property fmtid="{D5CDD505-2E9C-101B-9397-08002B2CF9AE}" pid="45" name="BZDossierPrincipalsInvolved">
    <vt:lpwstr/>
  </property>
  <property fmtid="{D5CDD505-2E9C-101B-9397-08002B2CF9AE}" pid="46" name="BZDossierApproval">
    <vt:lpwstr/>
  </property>
  <property fmtid="{D5CDD505-2E9C-101B-9397-08002B2CF9AE}" pid="47" name="BZDossierAlignment">
    <vt:lpwstr/>
  </property>
  <property fmtid="{D5CDD505-2E9C-101B-9397-08002B2CF9AE}" pid="48" name="BZDossierSending">
    <vt:lpwstr/>
  </property>
  <property fmtid="{D5CDD505-2E9C-101B-9397-08002B2CF9AE}" pid="49" name="BZDossierResponsibleDepartment">
    <vt:lpwstr/>
  </property>
  <property fmtid="{D5CDD505-2E9C-101B-9397-08002B2CF9AE}" pid="50" name="BZDossierResponsibleGroup">
    <vt:lpwstr/>
  </property>
  <property fmtid="{D5CDD505-2E9C-101B-9397-08002B2CF9AE}" pid="51" name="BZDossierApprovalPoliticalHistory">
    <vt:lpwstr/>
  </property>
  <property fmtid="{D5CDD505-2E9C-101B-9397-08002B2CF9AE}" pid="52" name="BZDossierPublishing">
    <vt:lpwstr/>
  </property>
  <property fmtid="{D5CDD505-2E9C-101B-9397-08002B2CF9AE}" pid="53" name="BZDossierSpecifics">
    <vt:lpwstr/>
  </property>
  <property fmtid="{D5CDD505-2E9C-101B-9397-08002B2CF9AE}" pid="54" name="BZDossierGovernmentOfficial">
    <vt:lpwstr/>
  </property>
  <property fmtid="{D5CDD505-2E9C-101B-9397-08002B2CF9AE}" pid="55" name="f8e003236e1c4ac2ab9051d5d8789bbb">
    <vt:lpwstr/>
  </property>
  <property fmtid="{D5CDD505-2E9C-101B-9397-08002B2CF9AE}" pid="56" name="BZDossierNotes">
    <vt:lpwstr/>
  </property>
  <property fmtid="{D5CDD505-2E9C-101B-9397-08002B2CF9AE}" pid="57" name="BZDossierTranslation">
    <vt:lpwstr/>
  </property>
  <property fmtid="{D5CDD505-2E9C-101B-9397-08002B2CF9AE}" pid="58" name="BZEmailSubject">
    <vt:lpwstr/>
  </property>
  <property fmtid="{D5CDD505-2E9C-101B-9397-08002B2CF9AE}" pid="59" name="BZEmailFrom">
    <vt:lpwstr/>
  </property>
  <property fmtid="{D5CDD505-2E9C-101B-9397-08002B2CF9AE}" pid="60" name="BZEmailCC">
    <vt:lpwstr/>
  </property>
  <property fmtid="{D5CDD505-2E9C-101B-9397-08002B2CF9AE}" pid="61" name="BZEmailTo">
    <vt:lpwstr/>
  </property>
  <property fmtid="{D5CDD505-2E9C-101B-9397-08002B2CF9AE}" pid="62" name="BZEmailBody">
    <vt:lpwstr/>
  </property>
  <property fmtid="{D5CDD505-2E9C-101B-9397-08002B2CF9AE}" pid="63" name="_docset_NoMedatataSyncRequired">
    <vt:lpwstr>False</vt:lpwstr>
  </property>
</Properties>
</file>