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721" w:rsidRDefault="00924643" w14:paraId="2544A21C" w14:textId="77777777">
      <w:pPr>
        <w:pStyle w:val="Notitiekopongenummerdb"/>
      </w:pPr>
      <w:r>
        <w:t>Aanleiding</w:t>
      </w:r>
    </w:p>
    <w:p w:rsidR="00FC160C" w:rsidP="00FC160C" w:rsidRDefault="00FC160C" w14:paraId="558CB292" w14:textId="18BCB425">
      <w:pPr>
        <w:spacing w:line="280" w:lineRule="exact"/>
      </w:pPr>
      <w:r>
        <w:t>N</w:t>
      </w:r>
      <w:r w:rsidRPr="00FA1202">
        <w:t xml:space="preserve">aar verwachting zal het kabinet eind april met een aanvullend klimaatpakket komen ten behoeve van de voorjaarsbesluitvorming. Een commissiedebat hierover is gepland op 15 mei. </w:t>
      </w:r>
      <w:r>
        <w:t>De commissie voor Klimaat en Groene Groei heeft h</w:t>
      </w:r>
      <w:r w:rsidRPr="00FA1202">
        <w:t>et aanvullend klimaat</w:t>
      </w:r>
      <w:r w:rsidR="009A5532">
        <w:t>-</w:t>
      </w:r>
      <w:r w:rsidRPr="00FA1202">
        <w:t xml:space="preserve">pakket tijdens de </w:t>
      </w:r>
      <w:r>
        <w:t>strategische procedurevergadering</w:t>
      </w:r>
      <w:r w:rsidRPr="00FA1202">
        <w:t xml:space="preserve"> </w:t>
      </w:r>
      <w:r>
        <w:t xml:space="preserve">van 18 december 2024 </w:t>
      </w:r>
      <w:r w:rsidRPr="00FA1202">
        <w:t xml:space="preserve">als thema geselecteerd voor de kennisagenda. </w:t>
      </w:r>
      <w:r>
        <w:t>De leden Kröger, Teunissen en Rooderkerk zijn aangewezen als leden van de</w:t>
      </w:r>
      <w:r w:rsidRPr="00FA1202">
        <w:t xml:space="preserve"> voorbereidingsgroep</w:t>
      </w:r>
      <w:r>
        <w:t xml:space="preserve"> voor dit thema</w:t>
      </w:r>
      <w:r w:rsidRPr="00FA1202">
        <w:t xml:space="preserve">. </w:t>
      </w:r>
      <w:r w:rsidR="00555A59">
        <w:t xml:space="preserve">Zij </w:t>
      </w:r>
      <w:r>
        <w:t>doe</w:t>
      </w:r>
      <w:r w:rsidR="00555A59">
        <w:t>n</w:t>
      </w:r>
      <w:r>
        <w:t xml:space="preserve"> in deze notitie een voorstel voor </w:t>
      </w:r>
      <w:r w:rsidR="004E20E2">
        <w:t xml:space="preserve">de </w:t>
      </w:r>
      <w:r w:rsidR="00187318">
        <w:t>in te zetten kennisinstrumenten</w:t>
      </w:r>
      <w:r>
        <w:t xml:space="preserve">. </w:t>
      </w:r>
    </w:p>
    <w:p w:rsidR="00FC160C" w:rsidP="00FC160C" w:rsidRDefault="00FC160C" w14:paraId="04D538E0" w14:textId="77777777">
      <w:pPr>
        <w:spacing w:line="280" w:lineRule="exact"/>
      </w:pPr>
    </w:p>
    <w:tbl>
      <w:tblPr>
        <w:tblStyle w:val="Kaderstijl1"/>
        <w:tblW w:w="799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994"/>
      </w:tblGrid>
      <w:tr w:rsidRPr="00FC160C" w:rsidR="00FC160C" w:rsidTr="00FC160C" w14:paraId="3442DED0" w14:textId="77777777">
        <w:tc>
          <w:tcPr>
            <w:tcW w:w="7994" w:type="dxa"/>
          </w:tcPr>
          <w:p w:rsidRPr="00FC160C" w:rsidR="00FC160C" w:rsidP="006B6620" w:rsidRDefault="00FC160C" w14:paraId="7DAAB6EE" w14:textId="77777777">
            <w:pPr>
              <w:spacing w:line="280" w:lineRule="exact"/>
              <w:rPr>
                <w:b/>
                <w:bCs/>
                <w:i/>
                <w:iCs/>
              </w:rPr>
            </w:pPr>
            <w:r w:rsidRPr="00FC160C">
              <w:rPr>
                <w:b/>
                <w:bCs/>
                <w:i/>
                <w:iCs/>
              </w:rPr>
              <w:t>Beslispunt</w:t>
            </w:r>
          </w:p>
          <w:p w:rsidR="00FC160C" w:rsidP="006B6620" w:rsidRDefault="00FC160C" w14:paraId="2458060A" w14:textId="792D8793">
            <w:pPr>
              <w:pStyle w:val="Lijstalinea"/>
              <w:numPr>
                <w:ilvl w:val="0"/>
                <w:numId w:val="28"/>
              </w:numPr>
              <w:spacing w:after="0" w:line="280" w:lineRule="exact"/>
              <w:ind w:left="360"/>
              <w:rPr>
                <w:rFonts w:ascii="Verdana" w:hAnsi="Verdana"/>
                <w:sz w:val="18"/>
                <w:szCs w:val="18"/>
              </w:rPr>
            </w:pPr>
            <w:r w:rsidRPr="00FC160C">
              <w:rPr>
                <w:rFonts w:ascii="Verdana" w:hAnsi="Verdana"/>
                <w:sz w:val="18"/>
                <w:szCs w:val="18"/>
              </w:rPr>
              <w:t xml:space="preserve">Instemmen met het voorstel </w:t>
            </w:r>
            <w:r w:rsidR="004268A6">
              <w:rPr>
                <w:rFonts w:ascii="Verdana" w:hAnsi="Verdana"/>
                <w:sz w:val="18"/>
                <w:szCs w:val="18"/>
              </w:rPr>
              <w:t>van de voorbereidingsgroep</w:t>
            </w:r>
            <w:r w:rsidR="004C3F87">
              <w:rPr>
                <w:rFonts w:ascii="Verdana" w:hAnsi="Verdana"/>
                <w:sz w:val="18"/>
                <w:szCs w:val="18"/>
              </w:rPr>
              <w:t xml:space="preserve"> om </w:t>
            </w:r>
            <w:r w:rsidR="006B4581">
              <w:rPr>
                <w:rFonts w:ascii="Verdana" w:hAnsi="Verdana"/>
                <w:sz w:val="18"/>
                <w:szCs w:val="18"/>
              </w:rPr>
              <w:t>ter verdieping van het kennisthema ‘aanvullend klimaatpakket’</w:t>
            </w:r>
            <w:r w:rsidR="008A60E3">
              <w:rPr>
                <w:rFonts w:ascii="Verdana" w:hAnsi="Verdana"/>
                <w:sz w:val="18"/>
                <w:szCs w:val="18"/>
              </w:rPr>
              <w:t xml:space="preserve"> de volgende kennisinstrumenten</w:t>
            </w:r>
            <w:r w:rsidR="006B4581">
              <w:rPr>
                <w:rFonts w:ascii="Verdana" w:hAnsi="Verdana"/>
                <w:sz w:val="18"/>
                <w:szCs w:val="18"/>
              </w:rPr>
              <w:t xml:space="preserve"> in te zetten</w:t>
            </w:r>
            <w:r w:rsidR="00621D5F">
              <w:rPr>
                <w:rFonts w:ascii="Verdana" w:hAnsi="Verdana"/>
                <w:sz w:val="18"/>
                <w:szCs w:val="18"/>
              </w:rPr>
              <w:t>:</w:t>
            </w:r>
          </w:p>
          <w:p w:rsidR="00621D5F" w:rsidP="006B6620" w:rsidRDefault="00621D5F" w14:paraId="4410B806" w14:textId="43980E7B">
            <w:pPr>
              <w:pStyle w:val="Lijstalinea"/>
              <w:spacing w:after="0" w:line="280" w:lineRule="exact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analyse van bestaande publicaties</w:t>
            </w:r>
            <w:r w:rsidR="004F53C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B0187">
              <w:rPr>
                <w:rFonts w:ascii="Verdana" w:hAnsi="Verdana"/>
                <w:sz w:val="18"/>
                <w:szCs w:val="18"/>
              </w:rPr>
              <w:t>over</w:t>
            </w:r>
            <w:r w:rsidR="004D218F">
              <w:rPr>
                <w:rFonts w:ascii="Verdana" w:hAnsi="Verdana"/>
                <w:sz w:val="18"/>
                <w:szCs w:val="18"/>
              </w:rPr>
              <w:t xml:space="preserve"> beleidsopties</w:t>
            </w:r>
            <w:r w:rsidR="008F7A0A">
              <w:rPr>
                <w:rFonts w:ascii="Verdana" w:hAnsi="Verdana"/>
                <w:sz w:val="18"/>
                <w:szCs w:val="18"/>
              </w:rPr>
              <w:t>;</w:t>
            </w:r>
          </w:p>
          <w:p w:rsidR="00621D5F" w:rsidP="006B6620" w:rsidRDefault="00621D5F" w14:paraId="00CD66D8" w14:textId="3B705442">
            <w:pPr>
              <w:pStyle w:val="Lijstalinea"/>
              <w:spacing w:after="0" w:line="280" w:lineRule="exact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rondetafelgesprek</w:t>
            </w:r>
            <w:r w:rsidR="00837FBC">
              <w:rPr>
                <w:rFonts w:ascii="Verdana" w:hAnsi="Verdana"/>
                <w:sz w:val="18"/>
                <w:szCs w:val="18"/>
              </w:rPr>
              <w:t xml:space="preserve"> met experts</w:t>
            </w:r>
            <w:r w:rsidR="008F7A0A">
              <w:rPr>
                <w:rFonts w:ascii="Verdana" w:hAnsi="Verdana"/>
                <w:sz w:val="18"/>
                <w:szCs w:val="18"/>
              </w:rPr>
              <w:t>;</w:t>
            </w:r>
            <w:r w:rsidR="00837FB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837FBC" w:rsidP="006B6620" w:rsidRDefault="00837FBC" w14:paraId="60548D1A" w14:textId="5F5D3E11">
            <w:pPr>
              <w:pStyle w:val="Lijstalinea"/>
              <w:spacing w:after="0" w:line="280" w:lineRule="exact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9301D4">
              <w:rPr>
                <w:rFonts w:ascii="Verdana" w:hAnsi="Verdana"/>
                <w:sz w:val="18"/>
                <w:szCs w:val="18"/>
              </w:rPr>
              <w:t xml:space="preserve">technische briefing </w:t>
            </w:r>
            <w:r w:rsidR="00D84048">
              <w:rPr>
                <w:rFonts w:ascii="Verdana" w:hAnsi="Verdana"/>
                <w:sz w:val="18"/>
                <w:szCs w:val="18"/>
              </w:rPr>
              <w:t xml:space="preserve">door het ministerie </w:t>
            </w:r>
            <w:r w:rsidR="009301D4">
              <w:rPr>
                <w:rFonts w:ascii="Verdana" w:hAnsi="Verdana"/>
                <w:sz w:val="18"/>
                <w:szCs w:val="18"/>
              </w:rPr>
              <w:t xml:space="preserve">over het Klimaatplan 2025 </w:t>
            </w:r>
            <w:r w:rsidR="008A60E3">
              <w:rPr>
                <w:rFonts w:ascii="Verdana" w:hAnsi="Verdana"/>
                <w:sz w:val="18"/>
                <w:szCs w:val="18"/>
              </w:rPr>
              <w:t>–</w:t>
            </w:r>
            <w:r w:rsidR="009301D4">
              <w:rPr>
                <w:rFonts w:ascii="Verdana" w:hAnsi="Verdana"/>
                <w:sz w:val="18"/>
                <w:szCs w:val="18"/>
              </w:rPr>
              <w:t xml:space="preserve"> 2035</w:t>
            </w:r>
            <w:r w:rsidR="008F7A0A">
              <w:rPr>
                <w:rFonts w:ascii="Verdana" w:hAnsi="Verdana"/>
                <w:sz w:val="18"/>
                <w:szCs w:val="18"/>
              </w:rPr>
              <w:t>;</w:t>
            </w:r>
          </w:p>
          <w:p w:rsidRPr="00B727CB" w:rsidR="006B6620" w:rsidP="00B727CB" w:rsidRDefault="008F7A0A" w14:paraId="1938D4A8" w14:textId="025D1CBB">
            <w:pPr>
              <w:pStyle w:val="Lijstalinea"/>
              <w:spacing w:after="120" w:line="280" w:lineRule="exact"/>
              <w:ind w:left="3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technische briefing door het ministerie over het aanvullend klimaatpakket.</w:t>
            </w:r>
          </w:p>
        </w:tc>
      </w:tr>
    </w:tbl>
    <w:p w:rsidR="00B727CB" w:rsidP="00B727CB" w:rsidRDefault="00B727CB" w14:paraId="3356B2FE" w14:textId="77777777">
      <w:pPr>
        <w:pStyle w:val="NotitieKop1b"/>
        <w:numPr>
          <w:ilvl w:val="0"/>
          <w:numId w:val="0"/>
        </w:numPr>
        <w:spacing w:before="0" w:after="120"/>
        <w:ind w:left="680"/>
        <w:rPr>
          <w:sz w:val="20"/>
          <w:szCs w:val="20"/>
        </w:rPr>
      </w:pPr>
    </w:p>
    <w:p w:rsidRPr="00B727CB" w:rsidR="00224EAE" w:rsidP="00B727CB" w:rsidRDefault="00224EAE" w14:paraId="32A3C9B7" w14:textId="368F5257">
      <w:pPr>
        <w:pStyle w:val="NotitieKop1b"/>
        <w:spacing w:before="0" w:after="120"/>
        <w:rPr>
          <w:sz w:val="20"/>
          <w:szCs w:val="20"/>
        </w:rPr>
      </w:pPr>
      <w:r w:rsidRPr="00B727CB">
        <w:rPr>
          <w:sz w:val="20"/>
          <w:szCs w:val="20"/>
        </w:rPr>
        <w:t>Voortgang klimaatbeleid</w:t>
      </w:r>
    </w:p>
    <w:p w:rsidR="00224EAE" w:rsidP="00224EAE" w:rsidRDefault="00224EAE" w14:paraId="507E47B9" w14:textId="77777777">
      <w:pPr>
        <w:spacing w:line="280" w:lineRule="exact"/>
      </w:pPr>
      <w:r>
        <w:t xml:space="preserve">Op 24 oktober 2024 heeft de minister van Klimaat en Groene Groei </w:t>
      </w:r>
      <w:hyperlink w:history="1" r:id="rId8">
        <w:r w:rsidRPr="00572179">
          <w:rPr>
            <w:rStyle w:val="Hyperlink"/>
          </w:rPr>
          <w:t>de Klimaatnota 2024, de Energienota 2024 en de Klimaat- en Energieverkenning 2024 (KEV)</w:t>
        </w:r>
      </w:hyperlink>
      <w:r>
        <w:t xml:space="preserve"> aan de Kamer aangeboden. Uit deze stukken blijkt dat Nederland niet op schema ligt voor het halen van de klimaatdoelen. Het beleid loopt grofweg zo’n vijf jaar achter op schema.</w:t>
      </w:r>
    </w:p>
    <w:p w:rsidR="00031626" w:rsidP="00A651F7" w:rsidRDefault="001C5E88" w14:paraId="31552180" w14:textId="77777777">
      <w:pPr>
        <w:spacing w:line="280" w:lineRule="exact"/>
      </w:pPr>
      <w:r>
        <w:rPr>
          <w:rFonts w:cs="Arial"/>
          <w:shd w:val="clear" w:color="auto" w:fill="FFFFFF"/>
        </w:rPr>
        <w:t>Er is</w:t>
      </w:r>
      <w:r w:rsidR="00563B1A">
        <w:rPr>
          <w:rFonts w:cs="Arial"/>
          <w:shd w:val="clear" w:color="auto" w:fill="FFFFFF"/>
        </w:rPr>
        <w:t xml:space="preserve"> volgens het PBL</w:t>
      </w:r>
      <w:r>
        <w:rPr>
          <w:rFonts w:cs="Arial"/>
          <w:shd w:val="clear" w:color="auto" w:fill="FFFFFF"/>
        </w:rPr>
        <w:t xml:space="preserve"> </w:t>
      </w:r>
      <w:r w:rsidR="00224EAE">
        <w:rPr>
          <w:rFonts w:cs="Arial"/>
          <w:shd w:val="clear" w:color="auto" w:fill="FFFFFF"/>
        </w:rPr>
        <w:t xml:space="preserve">16 tot 24 </w:t>
      </w:r>
      <w:proofErr w:type="spellStart"/>
      <w:r w:rsidR="00224EAE">
        <w:rPr>
          <w:rFonts w:cs="Arial"/>
          <w:shd w:val="clear" w:color="auto" w:fill="FFFFFF"/>
        </w:rPr>
        <w:t>Mton</w:t>
      </w:r>
      <w:proofErr w:type="spellEnd"/>
      <w:r w:rsidR="00224EAE">
        <w:rPr>
          <w:rFonts w:cs="Arial"/>
          <w:shd w:val="clear" w:color="auto" w:fill="FFFFFF"/>
        </w:rPr>
        <w:t xml:space="preserve"> </w:t>
      </w:r>
      <w:r w:rsidRPr="00926FED" w:rsidR="00224EAE">
        <w:t>CO</w:t>
      </w:r>
      <w:r w:rsidRPr="00926FED" w:rsidR="00224EAE">
        <w:rPr>
          <w:vertAlign w:val="subscript"/>
        </w:rPr>
        <w:t>2</w:t>
      </w:r>
      <w:r w:rsidRPr="00926FED" w:rsidR="00224EAE">
        <w:t>-eq</w:t>
      </w:r>
      <w:r w:rsidR="00224EAE">
        <w:t xml:space="preserve">. </w:t>
      </w:r>
      <w:r>
        <w:t>extra reductie nodig</w:t>
      </w:r>
      <w:r w:rsidR="004D0F84">
        <w:t xml:space="preserve"> om het doel in 2030 te kunnen halen</w:t>
      </w:r>
      <w:r w:rsidR="00224EAE">
        <w:t>.</w:t>
      </w:r>
      <w:r w:rsidR="00066B6C">
        <w:t xml:space="preserve"> Met 16 </w:t>
      </w:r>
      <w:proofErr w:type="spellStart"/>
      <w:r w:rsidR="00066B6C">
        <w:t>Mton</w:t>
      </w:r>
      <w:proofErr w:type="spellEnd"/>
      <w:r w:rsidR="00066B6C">
        <w:t xml:space="preserve"> </w:t>
      </w:r>
      <w:r w:rsidR="006E773A">
        <w:t>is de kans op doelbereik 50%</w:t>
      </w:r>
      <w:r w:rsidR="00563B1A">
        <w:t xml:space="preserve">, met 24 </w:t>
      </w:r>
      <w:proofErr w:type="spellStart"/>
      <w:r w:rsidR="00563B1A">
        <w:t>Mton</w:t>
      </w:r>
      <w:proofErr w:type="spellEnd"/>
      <w:r w:rsidR="00563B1A">
        <w:t xml:space="preserve"> is de kans op doelbereik 95%.</w:t>
      </w:r>
      <w:r w:rsidR="00224EAE">
        <w:t xml:space="preserve"> </w:t>
      </w:r>
    </w:p>
    <w:p w:rsidR="00031626" w:rsidP="00A651F7" w:rsidRDefault="00031626" w14:paraId="6912A3F1" w14:textId="77777777">
      <w:pPr>
        <w:spacing w:line="280" w:lineRule="exact"/>
      </w:pPr>
    </w:p>
    <w:p w:rsidR="00A651F7" w:rsidP="00A651F7" w:rsidRDefault="00A651F7" w14:paraId="74E86C8C" w14:textId="0B85F9DB">
      <w:pPr>
        <w:spacing w:line="280" w:lineRule="exact"/>
      </w:pPr>
      <w:r>
        <w:rPr>
          <w:rFonts w:cs="Arial"/>
          <w:shd w:val="clear" w:color="auto" w:fill="FFFFFF"/>
        </w:rPr>
        <w:t>Er is geagendeerd beleid waarvoor het PBL geen effectschatting kon maken, omdat d</w:t>
      </w:r>
      <w:r w:rsidR="00F95AC3">
        <w:rPr>
          <w:rFonts w:cs="Arial"/>
          <w:shd w:val="clear" w:color="auto" w:fill="FFFFFF"/>
        </w:rPr>
        <w:t>e beleidsvoornemens</w:t>
      </w:r>
      <w:r>
        <w:rPr>
          <w:rFonts w:cs="Arial"/>
          <w:shd w:val="clear" w:color="auto" w:fill="FFFFFF"/>
        </w:rPr>
        <w:t xml:space="preserve"> niet concreet genoeg </w:t>
      </w:r>
      <w:r w:rsidR="00F95AC3">
        <w:rPr>
          <w:rFonts w:cs="Arial"/>
          <w:shd w:val="clear" w:color="auto" w:fill="FFFFFF"/>
        </w:rPr>
        <w:t>zijn</w:t>
      </w:r>
      <w:r>
        <w:rPr>
          <w:rFonts w:cs="Arial"/>
          <w:shd w:val="clear" w:color="auto" w:fill="FFFFFF"/>
        </w:rPr>
        <w:t xml:space="preserve">. </w:t>
      </w:r>
      <w:r>
        <w:t xml:space="preserve">Op 8 januari 2025 heeft de minister </w:t>
      </w:r>
      <w:r w:rsidR="00AE14DE">
        <w:t xml:space="preserve">hiervan </w:t>
      </w:r>
      <w:r>
        <w:t>een overzicht naar de Kamer gestuurd (</w:t>
      </w:r>
      <w:hyperlink w:history="1" r:id="rId9">
        <w:r w:rsidRPr="00000ED9">
          <w:rPr>
            <w:rStyle w:val="Hyperlink"/>
          </w:rPr>
          <w:t xml:space="preserve">Kamerstuk 36600 XXIII, nr. </w:t>
        </w:r>
        <w:r>
          <w:rPr>
            <w:rStyle w:val="Hyperlink"/>
          </w:rPr>
          <w:t>67</w:t>
        </w:r>
      </w:hyperlink>
      <w:r>
        <w:t xml:space="preserve">). Niet bekend is wat de effecten zijn. </w:t>
      </w:r>
      <w:r w:rsidR="000E71AA">
        <w:t>Daarvoor</w:t>
      </w:r>
      <w:r w:rsidR="00571BB6">
        <w:t xml:space="preserve"> moet het beleid</w:t>
      </w:r>
      <w:r w:rsidR="000E71AA">
        <w:t xml:space="preserve"> </w:t>
      </w:r>
      <w:r w:rsidR="00571BB6">
        <w:t xml:space="preserve">eerst </w:t>
      </w:r>
      <w:r w:rsidR="001625F9">
        <w:t>worden uitgewerkt.</w:t>
      </w:r>
    </w:p>
    <w:p w:rsidR="00B727CB" w:rsidP="00A651F7" w:rsidRDefault="00B727CB" w14:paraId="58151B2F" w14:textId="77777777">
      <w:pPr>
        <w:spacing w:line="280" w:lineRule="exact"/>
      </w:pPr>
    </w:p>
    <w:p w:rsidRPr="00B727CB" w:rsidR="00224EAE" w:rsidP="00B727CB" w:rsidRDefault="00224EAE" w14:paraId="2CD568EF" w14:textId="77777777">
      <w:pPr>
        <w:pStyle w:val="NotitieKop1b"/>
        <w:spacing w:before="0" w:after="120"/>
        <w:rPr>
          <w:sz w:val="20"/>
          <w:szCs w:val="20"/>
        </w:rPr>
      </w:pPr>
      <w:r w:rsidRPr="00B727CB">
        <w:rPr>
          <w:sz w:val="20"/>
          <w:szCs w:val="20"/>
        </w:rPr>
        <w:lastRenderedPageBreak/>
        <w:t>Aanvullend klimaatpakket</w:t>
      </w:r>
    </w:p>
    <w:p w:rsidR="00224EAE" w:rsidP="00224EAE" w:rsidRDefault="00224EAE" w14:paraId="12275C6A" w14:textId="0C3AE6BD">
      <w:pPr>
        <w:spacing w:line="280" w:lineRule="exact"/>
      </w:pPr>
      <w:r>
        <w:t xml:space="preserve">De minister van Klimaat en Groene Groei is met de </w:t>
      </w:r>
      <w:r w:rsidR="008B3FB6">
        <w:t xml:space="preserve">verantwoordelijke </w:t>
      </w:r>
      <w:r>
        <w:t xml:space="preserve">vakministers aan de slag om </w:t>
      </w:r>
      <w:r w:rsidR="0045517D">
        <w:t xml:space="preserve">een </w:t>
      </w:r>
      <w:r>
        <w:t>beleid</w:t>
      </w:r>
      <w:r w:rsidR="0045517D">
        <w:t>spakket</w:t>
      </w:r>
      <w:r>
        <w:t xml:space="preserve"> op te stellen waarmee de doelen kunnen worden gehaald. </w:t>
      </w:r>
    </w:p>
    <w:p w:rsidR="00224EAE" w:rsidP="00224EAE" w:rsidRDefault="00224EAE" w14:paraId="0B10FBD8" w14:textId="77777777">
      <w:pPr>
        <w:tabs>
          <w:tab w:val="left" w:pos="1484"/>
        </w:tabs>
        <w:spacing w:line="280" w:lineRule="exact"/>
      </w:pPr>
    </w:p>
    <w:p w:rsidRPr="00073885" w:rsidR="00224EAE" w:rsidP="00224EAE" w:rsidRDefault="00224EAE" w14:paraId="3E166CF9" w14:textId="4971E5CC">
      <w:pPr>
        <w:spacing w:line="280" w:lineRule="exact"/>
      </w:pPr>
      <w:r w:rsidRPr="00073885">
        <w:t xml:space="preserve">Er is veel informatie beschikbaar over mogelijke aanvullende maatregelen. </w:t>
      </w:r>
      <w:r w:rsidR="008415A9">
        <w:t>Zo hebben</w:t>
      </w:r>
      <w:r w:rsidR="00EE6941">
        <w:t xml:space="preserve"> a</w:t>
      </w:r>
      <w:r w:rsidR="000272BB">
        <w:t>mbtelijke studiegroepen</w:t>
      </w:r>
      <w:r w:rsidRPr="00073885">
        <w:t xml:space="preserve"> beleidsopties in </w:t>
      </w:r>
      <w:r w:rsidR="006F7B7A">
        <w:t>kaart</w:t>
      </w:r>
      <w:r w:rsidRPr="00073885">
        <w:t xml:space="preserve"> </w:t>
      </w:r>
      <w:r>
        <w:t xml:space="preserve">gebracht </w:t>
      </w:r>
      <w:r w:rsidRPr="003B173F">
        <w:t xml:space="preserve">en </w:t>
      </w:r>
      <w:r w:rsidR="008415A9">
        <w:t xml:space="preserve">hebben verschillende </w:t>
      </w:r>
      <w:r w:rsidR="00C177D1">
        <w:t xml:space="preserve">organisaties </w:t>
      </w:r>
      <w:r w:rsidRPr="003B173F">
        <w:t>voorstellen</w:t>
      </w:r>
      <w:r w:rsidR="00EE6941">
        <w:t xml:space="preserve"> </w:t>
      </w:r>
      <w:r w:rsidR="00C177D1">
        <w:t>aangedragen</w:t>
      </w:r>
      <w:r w:rsidRPr="003B173F">
        <w:t xml:space="preserve">. Een greep uit </w:t>
      </w:r>
      <w:r>
        <w:t>enkele publicaties</w:t>
      </w:r>
      <w:r w:rsidRPr="003B173F">
        <w:t>:</w:t>
      </w:r>
      <w:r w:rsidRPr="00073885">
        <w:t xml:space="preserve"> </w:t>
      </w:r>
    </w:p>
    <w:p w:rsidRPr="00073885" w:rsidR="00224EAE" w:rsidP="00224EAE" w:rsidRDefault="00224EAE" w14:paraId="7D5F6D30" w14:textId="77777777">
      <w:pPr>
        <w:numPr>
          <w:ilvl w:val="0"/>
          <w:numId w:val="29"/>
        </w:numPr>
        <w:tabs>
          <w:tab w:val="left" w:pos="567"/>
          <w:tab w:val="left" w:pos="5670"/>
          <w:tab w:val="left" w:pos="9072"/>
        </w:tabs>
        <w:autoSpaceDN/>
        <w:spacing w:line="280" w:lineRule="exact"/>
        <w:ind w:left="360"/>
        <w:textAlignment w:val="auto"/>
      </w:pPr>
      <w:hyperlink w:history="1" r:id="rId10">
        <w:r w:rsidRPr="00073885">
          <w:rPr>
            <w:rStyle w:val="Hyperlink"/>
          </w:rPr>
          <w:t xml:space="preserve">Scherpe doelen, scherpe keuzes: IBO aanvullend normerend en </w:t>
        </w:r>
        <w:proofErr w:type="spellStart"/>
        <w:r w:rsidRPr="00073885">
          <w:rPr>
            <w:rStyle w:val="Hyperlink"/>
          </w:rPr>
          <w:t>beprijzend</w:t>
        </w:r>
        <w:proofErr w:type="spellEnd"/>
        <w:r w:rsidRPr="00073885">
          <w:rPr>
            <w:rStyle w:val="Hyperlink"/>
          </w:rPr>
          <w:t xml:space="preserve"> nationaal klimaatbeleid voor 2030 en 2050.</w:t>
        </w:r>
      </w:hyperlink>
      <w:r w:rsidRPr="00073885">
        <w:t xml:space="preserve"> Dit rapport is in 2023 door het vorige kabinet gebruikt voor het samenstellen van het voorjaarspakket klimaat in 2023.</w:t>
      </w:r>
    </w:p>
    <w:p w:rsidRPr="00073885" w:rsidR="00224EAE" w:rsidP="00224EAE" w:rsidRDefault="00224EAE" w14:paraId="50ECB762" w14:textId="77777777">
      <w:pPr>
        <w:numPr>
          <w:ilvl w:val="0"/>
          <w:numId w:val="29"/>
        </w:numPr>
        <w:tabs>
          <w:tab w:val="left" w:pos="567"/>
          <w:tab w:val="left" w:pos="5670"/>
          <w:tab w:val="left" w:pos="9072"/>
        </w:tabs>
        <w:autoSpaceDN/>
        <w:spacing w:line="280" w:lineRule="exact"/>
        <w:ind w:left="360"/>
        <w:textAlignment w:val="auto"/>
      </w:pPr>
      <w:hyperlink w:history="1" w:anchor=":~:text=Nederland%20is%20op%20weg%20naar,die%20daarbij%20gemaakt%20kunnen%20worden." r:id="rId11">
        <w:r w:rsidRPr="00073885">
          <w:rPr>
            <w:rStyle w:val="Hyperlink"/>
          </w:rPr>
          <w:t>Keuzewijzer Klimaat en Energie</w:t>
        </w:r>
      </w:hyperlink>
      <w:r w:rsidRPr="00073885">
        <w:t xml:space="preserve">. Rapport uit 2023 dat is opgesteld ten behoeve van de kabinetsformatie. </w:t>
      </w:r>
    </w:p>
    <w:p w:rsidRPr="00073885" w:rsidR="00224EAE" w:rsidP="00224EAE" w:rsidRDefault="00224EAE" w14:paraId="244408A3" w14:textId="77777777">
      <w:pPr>
        <w:numPr>
          <w:ilvl w:val="0"/>
          <w:numId w:val="29"/>
        </w:numPr>
        <w:tabs>
          <w:tab w:val="left" w:pos="567"/>
          <w:tab w:val="left" w:pos="5670"/>
          <w:tab w:val="left" w:pos="9072"/>
        </w:tabs>
        <w:autoSpaceDN/>
        <w:spacing w:line="280" w:lineRule="exact"/>
        <w:ind w:left="360"/>
        <w:textAlignment w:val="auto"/>
      </w:pPr>
      <w:hyperlink w:history="1" r:id="rId12">
        <w:r w:rsidRPr="00073885">
          <w:rPr>
            <w:rStyle w:val="Hyperlink"/>
          </w:rPr>
          <w:t>Belastingen in maatschappelijk perspectief.</w:t>
        </w:r>
      </w:hyperlink>
      <w:r w:rsidRPr="00073885">
        <w:t xml:space="preserve"> Rapport uit 2024 met verschillende fiscale maatregelen ten behoeve van het klimaat. </w:t>
      </w:r>
    </w:p>
    <w:p w:rsidR="00894BAB" w:rsidP="00043268" w:rsidRDefault="00C75A65" w14:paraId="49F83CE9" w14:textId="68D0DD7B">
      <w:pPr>
        <w:numPr>
          <w:ilvl w:val="0"/>
          <w:numId w:val="29"/>
        </w:numPr>
        <w:tabs>
          <w:tab w:val="left" w:pos="567"/>
          <w:tab w:val="left" w:pos="5670"/>
          <w:tab w:val="left" w:pos="9072"/>
        </w:tabs>
        <w:autoSpaceDN/>
        <w:spacing w:line="280" w:lineRule="exact"/>
        <w:ind w:left="357" w:hanging="357"/>
        <w:textAlignment w:val="auto"/>
      </w:pPr>
      <w:hyperlink w:history="1" r:id="rId13">
        <w:r w:rsidRPr="00420F13">
          <w:rPr>
            <w:rStyle w:val="Hyperlink"/>
          </w:rPr>
          <w:t>Menukaart voor groene groei</w:t>
        </w:r>
      </w:hyperlink>
      <w:r w:rsidR="004A39E3">
        <w:t xml:space="preserve">. </w:t>
      </w:r>
      <w:r w:rsidR="002661FE">
        <w:t>Menukaart met v</w:t>
      </w:r>
      <w:r w:rsidR="003A322C">
        <w:t>oorstellen van de Nederlandse Vereniging Duurzame Energie (NVDE)</w:t>
      </w:r>
      <w:r w:rsidR="003C2A3F">
        <w:t xml:space="preserve"> van 15 januari 2025.</w:t>
      </w:r>
    </w:p>
    <w:p w:rsidR="002C46DE" w:rsidP="002C46DE" w:rsidRDefault="002C46DE" w14:paraId="5B588321" w14:textId="77777777">
      <w:pPr>
        <w:numPr>
          <w:ilvl w:val="0"/>
          <w:numId w:val="29"/>
        </w:numPr>
        <w:tabs>
          <w:tab w:val="left" w:pos="567"/>
          <w:tab w:val="left" w:pos="5670"/>
          <w:tab w:val="left" w:pos="9072"/>
        </w:tabs>
        <w:autoSpaceDN/>
        <w:spacing w:line="280" w:lineRule="exact"/>
        <w:ind w:left="360"/>
        <w:textAlignment w:val="auto"/>
      </w:pPr>
      <w:hyperlink w:history="1" r:id="rId14">
        <w:r w:rsidRPr="00073885">
          <w:rPr>
            <w:rStyle w:val="Hyperlink"/>
          </w:rPr>
          <w:t>Pleidooi van de Maatschappelijke Alliantie</w:t>
        </w:r>
      </w:hyperlink>
      <w:r w:rsidRPr="00073885">
        <w:t xml:space="preserve">. Brief van 5 februari 2025 van de Maatschappelijke Alliantie - die bestaat uit 20 organisaties </w:t>
      </w:r>
      <w:r>
        <w:t>–</w:t>
      </w:r>
      <w:r w:rsidRPr="00073885">
        <w:t xml:space="preserve"> </w:t>
      </w:r>
      <w:r>
        <w:t xml:space="preserve">aan het kabinet </w:t>
      </w:r>
      <w:r w:rsidRPr="00073885">
        <w:t xml:space="preserve">met voorstellen voor aanvullende </w:t>
      </w:r>
      <w:r>
        <w:t>klimaat</w:t>
      </w:r>
      <w:r w:rsidRPr="00073885">
        <w:t xml:space="preserve">maatregelen voor de sectoren. </w:t>
      </w:r>
    </w:p>
    <w:p w:rsidR="00224EAE" w:rsidP="00224EAE" w:rsidRDefault="00224EAE" w14:paraId="6FC3B060" w14:textId="77777777">
      <w:pPr>
        <w:spacing w:line="280" w:lineRule="exact"/>
      </w:pPr>
    </w:p>
    <w:p w:rsidRPr="00B727CB" w:rsidR="00A6147B" w:rsidP="00B727CB" w:rsidRDefault="00A6147B" w14:paraId="4B5D1C15" w14:textId="1F52B7F7">
      <w:pPr>
        <w:pStyle w:val="NotitieKop1b"/>
        <w:spacing w:before="0" w:after="120"/>
        <w:rPr>
          <w:sz w:val="20"/>
          <w:szCs w:val="20"/>
        </w:rPr>
      </w:pPr>
      <w:r w:rsidRPr="00B727CB">
        <w:rPr>
          <w:sz w:val="20"/>
          <w:szCs w:val="20"/>
        </w:rPr>
        <w:t>Relatie met het Klimaatplan 2025 – 2035</w:t>
      </w:r>
    </w:p>
    <w:p w:rsidR="00A6147B" w:rsidP="00224EAE" w:rsidRDefault="003936A1" w14:paraId="6B5DEA9C" w14:textId="549012FE">
      <w:pPr>
        <w:spacing w:line="280" w:lineRule="exact"/>
      </w:pPr>
      <w:r>
        <w:t>U</w:t>
      </w:r>
      <w:r w:rsidRPr="0072545B" w:rsidR="00A6147B">
        <w:t>iterlijk 1 april 2025 zal het kabinet ook het nieuwe wettelijke Klimaatplan pr</w:t>
      </w:r>
      <w:r w:rsidRPr="00CE1A70" w:rsidR="00A6147B">
        <w:t xml:space="preserve">esenteren </w:t>
      </w:r>
      <w:r w:rsidRPr="00CE1A70" w:rsidR="00A6147B">
        <w:rPr>
          <w:rFonts w:cs="Arial"/>
          <w:shd w:val="clear" w:color="auto" w:fill="FFFFFF"/>
        </w:rPr>
        <w:t xml:space="preserve">dat ingaat op de beleidsontwikkelingen voor de langere termijn. </w:t>
      </w:r>
      <w:r w:rsidRPr="00CE1A70" w:rsidR="00A6147B">
        <w:t xml:space="preserve">Het Klimaatplan beschrijft de beleidsstrategie voor de komende 10 jaar waarmee </w:t>
      </w:r>
      <w:r w:rsidR="007305A5">
        <w:t xml:space="preserve">het kabinet </w:t>
      </w:r>
      <w:r w:rsidRPr="00CE1A70" w:rsidR="00A6147B">
        <w:t xml:space="preserve">koers </w:t>
      </w:r>
      <w:r w:rsidR="007305A5">
        <w:t>zet</w:t>
      </w:r>
      <w:r w:rsidRPr="00CE1A70" w:rsidR="00A6147B">
        <w:t xml:space="preserve"> </w:t>
      </w:r>
      <w:r w:rsidR="00A6147B">
        <w:t>richting 2050</w:t>
      </w:r>
      <w:r w:rsidRPr="00CE1A70" w:rsidR="00A6147B">
        <w:t xml:space="preserve">. Het aanvullend klimaatpakket </w:t>
      </w:r>
      <w:r w:rsidR="00A96FF8">
        <w:t>bevat concrete maatregelen</w:t>
      </w:r>
      <w:r w:rsidR="00104609">
        <w:t xml:space="preserve"> om </w:t>
      </w:r>
      <w:r w:rsidR="00937731">
        <w:t xml:space="preserve">op korte termijn </w:t>
      </w:r>
      <w:r w:rsidR="00104609">
        <w:t>een inhaalslag</w:t>
      </w:r>
      <w:r w:rsidRPr="00CE1A70" w:rsidR="00A6147B">
        <w:t xml:space="preserve"> </w:t>
      </w:r>
      <w:r w:rsidR="00937731">
        <w:t>te maken</w:t>
      </w:r>
      <w:r w:rsidR="002221E6">
        <w:t>. Dat</w:t>
      </w:r>
      <w:r w:rsidR="00F10574">
        <w:t xml:space="preserve"> dient een </w:t>
      </w:r>
      <w:r w:rsidR="003F304F">
        <w:t>ander doel.</w:t>
      </w:r>
      <w:r w:rsidRPr="00CE1A70" w:rsidR="00A6147B">
        <w:t xml:space="preserve"> </w:t>
      </w:r>
      <w:r w:rsidR="00F10574">
        <w:t>H</w:t>
      </w:r>
      <w:r w:rsidRPr="00CE1A70" w:rsidR="00A6147B">
        <w:t>et aanvullend klimaatpakket z</w:t>
      </w:r>
      <w:r w:rsidR="00F10574">
        <w:t>al</w:t>
      </w:r>
      <w:r w:rsidRPr="00CE1A70" w:rsidR="00A6147B">
        <w:t xml:space="preserve"> </w:t>
      </w:r>
      <w:r w:rsidR="003F304F">
        <w:t xml:space="preserve">echter wel </w:t>
      </w:r>
      <w:r w:rsidRPr="00CE1A70" w:rsidR="00A6147B">
        <w:t>in lijn moeten zijn met de strategie in het Klimaatplan.</w:t>
      </w:r>
      <w:r w:rsidR="006B563A">
        <w:t xml:space="preserve"> </w:t>
      </w:r>
    </w:p>
    <w:p w:rsidR="00A6147B" w:rsidP="00224EAE" w:rsidRDefault="00A6147B" w14:paraId="14790683" w14:textId="77777777">
      <w:pPr>
        <w:spacing w:line="280" w:lineRule="exact"/>
      </w:pPr>
    </w:p>
    <w:p w:rsidRPr="00E91DD4" w:rsidR="00224EAE" w:rsidP="00E91DD4" w:rsidRDefault="00224EAE" w14:paraId="41525015" w14:textId="147B449F">
      <w:pPr>
        <w:pStyle w:val="NotitieKop1b"/>
        <w:spacing w:before="0" w:after="120"/>
        <w:rPr>
          <w:sz w:val="20"/>
          <w:szCs w:val="20"/>
        </w:rPr>
      </w:pPr>
      <w:r w:rsidRPr="00E91DD4">
        <w:rPr>
          <w:sz w:val="20"/>
          <w:szCs w:val="20"/>
        </w:rPr>
        <w:t>Kennis</w:t>
      </w:r>
      <w:r w:rsidRPr="00E91DD4" w:rsidR="00D05B2D">
        <w:rPr>
          <w:sz w:val="20"/>
          <w:szCs w:val="20"/>
        </w:rPr>
        <w:t>instrumenten</w:t>
      </w:r>
      <w:r w:rsidRPr="00E91DD4">
        <w:rPr>
          <w:sz w:val="20"/>
          <w:szCs w:val="20"/>
        </w:rPr>
        <w:t xml:space="preserve"> commissie</w:t>
      </w:r>
    </w:p>
    <w:p w:rsidR="00224EAE" w:rsidP="00224EAE" w:rsidRDefault="00224EAE" w14:paraId="0DD6FD30" w14:textId="269FC991">
      <w:pPr>
        <w:spacing w:line="280" w:lineRule="exact"/>
        <w:contextualSpacing/>
      </w:pPr>
      <w:r>
        <w:t>De commissie heeft verschillende m</w:t>
      </w:r>
      <w:r w:rsidRPr="0048423F">
        <w:t xml:space="preserve">ogelijkheden om </w:t>
      </w:r>
      <w:r w:rsidR="00C159B3">
        <w:t>kennis te vergaren zodat de leden goed voorbereid het</w:t>
      </w:r>
      <w:r>
        <w:t xml:space="preserve"> commissiedebat op 15 mei </w:t>
      </w:r>
      <w:r w:rsidR="00C159B3">
        <w:t>2025 in kunnen gaan.</w:t>
      </w:r>
      <w:r>
        <w:t xml:space="preserve"> </w:t>
      </w:r>
      <w:r w:rsidR="00B70125">
        <w:t xml:space="preserve">Het doel is om </w:t>
      </w:r>
      <w:r w:rsidR="001F263D">
        <w:t xml:space="preserve">meer </w:t>
      </w:r>
      <w:r w:rsidR="008A3882">
        <w:t>in</w:t>
      </w:r>
      <w:r w:rsidR="001F263D">
        <w:t xml:space="preserve">zicht te krijgen </w:t>
      </w:r>
      <w:r w:rsidR="008A3882">
        <w:t xml:space="preserve">in </w:t>
      </w:r>
      <w:r w:rsidR="00175DD9">
        <w:t>de</w:t>
      </w:r>
      <w:r w:rsidR="007A4E7E">
        <w:t xml:space="preserve"> </w:t>
      </w:r>
      <w:r w:rsidR="00061CC9">
        <w:t>mogelijke maatregelen</w:t>
      </w:r>
      <w:r w:rsidR="00B70125">
        <w:t xml:space="preserve">. </w:t>
      </w:r>
      <w:r>
        <w:t xml:space="preserve">Vorig jaar heeft het PBL al een technische briefing gegeven over de Klimaat- en Energieverkenning. </w:t>
      </w:r>
      <w:r w:rsidR="00B54FA1">
        <w:t xml:space="preserve">Aanvullend stelt de voorbereidingsgroep voor om de volgende </w:t>
      </w:r>
      <w:r w:rsidR="001F263D">
        <w:t>kennis</w:t>
      </w:r>
      <w:r w:rsidR="00B54FA1">
        <w:t>instrumenten in te zetten</w:t>
      </w:r>
      <w:r w:rsidR="00D93D3D">
        <w:t>:</w:t>
      </w:r>
      <w:r>
        <w:t xml:space="preserve"> </w:t>
      </w:r>
    </w:p>
    <w:p w:rsidRPr="0072545B" w:rsidR="00224EAE" w:rsidP="00224EAE" w:rsidRDefault="00224EAE" w14:paraId="0BBBDFD3" w14:textId="77777777">
      <w:pPr>
        <w:spacing w:line="280" w:lineRule="exact"/>
        <w:contextualSpacing/>
      </w:pPr>
    </w:p>
    <w:p w:rsidR="00421C83" w:rsidP="0069126F" w:rsidRDefault="00421C83" w14:paraId="0C9B962D" w14:textId="2D56C3C6">
      <w:pPr>
        <w:pStyle w:val="Lijstalinea"/>
        <w:numPr>
          <w:ilvl w:val="0"/>
          <w:numId w:val="31"/>
        </w:numPr>
        <w:spacing w:line="280" w:lineRule="exact"/>
        <w:ind w:left="360"/>
        <w:rPr>
          <w:rFonts w:ascii="Verdana" w:hAnsi="Verdana"/>
          <w:sz w:val="18"/>
          <w:szCs w:val="18"/>
        </w:rPr>
      </w:pPr>
      <w:r w:rsidRPr="0072545B">
        <w:rPr>
          <w:rFonts w:ascii="Verdana" w:hAnsi="Verdana"/>
          <w:b/>
          <w:bCs/>
          <w:sz w:val="18"/>
          <w:szCs w:val="18"/>
        </w:rPr>
        <w:t>Analyse van bestaande publicaties</w:t>
      </w:r>
      <w:r w:rsidRPr="0072545B" w:rsidR="001C5816">
        <w:rPr>
          <w:rFonts w:ascii="Verdana" w:hAnsi="Verdana"/>
          <w:b/>
          <w:bCs/>
          <w:sz w:val="18"/>
          <w:szCs w:val="18"/>
        </w:rPr>
        <w:t xml:space="preserve"> </w:t>
      </w:r>
      <w:r w:rsidR="004D218F">
        <w:rPr>
          <w:rFonts w:ascii="Verdana" w:hAnsi="Verdana"/>
          <w:b/>
          <w:bCs/>
          <w:sz w:val="18"/>
          <w:szCs w:val="18"/>
        </w:rPr>
        <w:t>over beleidsopties</w:t>
      </w:r>
      <w:r w:rsidR="00BE0868">
        <w:rPr>
          <w:rFonts w:ascii="Verdana" w:hAnsi="Verdana"/>
          <w:b/>
          <w:bCs/>
          <w:sz w:val="18"/>
          <w:szCs w:val="18"/>
        </w:rPr>
        <w:t>:</w:t>
      </w:r>
      <w:r w:rsidRPr="0072545B" w:rsidR="001C5816">
        <w:rPr>
          <w:rFonts w:ascii="Verdana" w:hAnsi="Verdana"/>
          <w:b/>
          <w:bCs/>
          <w:sz w:val="18"/>
          <w:szCs w:val="18"/>
        </w:rPr>
        <w:t xml:space="preserve"> </w:t>
      </w:r>
      <w:r w:rsidR="00F54557">
        <w:rPr>
          <w:rFonts w:ascii="Verdana" w:hAnsi="Verdana"/>
          <w:b/>
          <w:bCs/>
          <w:sz w:val="18"/>
          <w:szCs w:val="18"/>
        </w:rPr>
        <w:t>1</w:t>
      </w:r>
      <w:r w:rsidRPr="005A5064" w:rsidR="005A5064">
        <w:rPr>
          <w:rFonts w:ascii="Verdana" w:hAnsi="Verdana"/>
          <w:b/>
          <w:bCs/>
          <w:sz w:val="18"/>
          <w:szCs w:val="18"/>
          <w:vertAlign w:val="superscript"/>
        </w:rPr>
        <w:t>e</w:t>
      </w:r>
      <w:r w:rsidR="005A5064">
        <w:rPr>
          <w:rFonts w:ascii="Verdana" w:hAnsi="Verdana"/>
          <w:b/>
          <w:bCs/>
          <w:sz w:val="18"/>
          <w:szCs w:val="18"/>
        </w:rPr>
        <w:t xml:space="preserve"> </w:t>
      </w:r>
      <w:r w:rsidRPr="0072545B" w:rsidR="001C5816">
        <w:rPr>
          <w:rFonts w:ascii="Verdana" w:hAnsi="Verdana"/>
          <w:b/>
          <w:bCs/>
          <w:sz w:val="18"/>
          <w:szCs w:val="18"/>
        </w:rPr>
        <w:t>helft april</w:t>
      </w:r>
      <w:r w:rsidRPr="0072545B" w:rsidR="00740409">
        <w:rPr>
          <w:rFonts w:ascii="Verdana" w:hAnsi="Verdana"/>
          <w:b/>
          <w:bCs/>
          <w:sz w:val="18"/>
          <w:szCs w:val="18"/>
        </w:rPr>
        <w:br/>
      </w:r>
      <w:r w:rsidRPr="0072545B" w:rsidR="00740409">
        <w:rPr>
          <w:rFonts w:ascii="Verdana" w:hAnsi="Verdana"/>
          <w:sz w:val="18"/>
          <w:szCs w:val="18"/>
        </w:rPr>
        <w:t xml:space="preserve">De analyse moet inzicht geven in </w:t>
      </w:r>
      <w:r w:rsidR="00283894">
        <w:rPr>
          <w:rFonts w:ascii="Verdana" w:hAnsi="Verdana"/>
          <w:sz w:val="18"/>
          <w:szCs w:val="18"/>
        </w:rPr>
        <w:t>de mogelijke maatregelen</w:t>
      </w:r>
      <w:r w:rsidR="00D87A55">
        <w:rPr>
          <w:rFonts w:ascii="Verdana" w:hAnsi="Verdana"/>
          <w:sz w:val="18"/>
          <w:szCs w:val="18"/>
        </w:rPr>
        <w:t xml:space="preserve"> </w:t>
      </w:r>
      <w:r w:rsidRPr="0072545B" w:rsidR="00740409">
        <w:rPr>
          <w:rFonts w:ascii="Verdana" w:hAnsi="Verdana"/>
          <w:sz w:val="18"/>
          <w:szCs w:val="18"/>
        </w:rPr>
        <w:t>d</w:t>
      </w:r>
      <w:r w:rsidRPr="0072545B" w:rsidR="00423655">
        <w:rPr>
          <w:rFonts w:ascii="Verdana" w:hAnsi="Verdana"/>
          <w:sz w:val="18"/>
          <w:szCs w:val="18"/>
        </w:rPr>
        <w:t xml:space="preserve">ie in eerdere </w:t>
      </w:r>
      <w:r w:rsidRPr="006C09AB" w:rsidR="00423655">
        <w:rPr>
          <w:rFonts w:ascii="Verdana" w:hAnsi="Verdana"/>
          <w:sz w:val="18"/>
          <w:szCs w:val="18"/>
        </w:rPr>
        <w:t xml:space="preserve">onderzoeken zijn geïnventariseerd en </w:t>
      </w:r>
      <w:r w:rsidR="009214E3">
        <w:rPr>
          <w:rFonts w:ascii="Verdana" w:hAnsi="Verdana"/>
          <w:sz w:val="18"/>
          <w:szCs w:val="18"/>
        </w:rPr>
        <w:t>als zodanig</w:t>
      </w:r>
      <w:r w:rsidRPr="006C09AB" w:rsidR="00423655">
        <w:rPr>
          <w:rFonts w:ascii="Verdana" w:hAnsi="Verdana"/>
          <w:sz w:val="18"/>
          <w:szCs w:val="18"/>
        </w:rPr>
        <w:t xml:space="preserve"> geen onderdeel zijn van het </w:t>
      </w:r>
      <w:r w:rsidR="00A65B45">
        <w:rPr>
          <w:rFonts w:ascii="Verdana" w:hAnsi="Verdana"/>
          <w:sz w:val="18"/>
          <w:szCs w:val="18"/>
        </w:rPr>
        <w:t xml:space="preserve">huidige beleid. De analyse </w:t>
      </w:r>
      <w:r w:rsidR="00D916CF">
        <w:rPr>
          <w:rFonts w:ascii="Verdana" w:hAnsi="Verdana"/>
          <w:sz w:val="18"/>
          <w:szCs w:val="18"/>
        </w:rPr>
        <w:t xml:space="preserve">wordt </w:t>
      </w:r>
      <w:r w:rsidR="00D657EC">
        <w:rPr>
          <w:rFonts w:ascii="Verdana" w:hAnsi="Verdana"/>
          <w:sz w:val="18"/>
          <w:szCs w:val="18"/>
        </w:rPr>
        <w:t xml:space="preserve">in de komende weken </w:t>
      </w:r>
      <w:r w:rsidR="00D916CF">
        <w:rPr>
          <w:rFonts w:ascii="Verdana" w:hAnsi="Verdana"/>
          <w:sz w:val="18"/>
          <w:szCs w:val="18"/>
        </w:rPr>
        <w:t>uitgevoerd</w:t>
      </w:r>
      <w:r w:rsidR="00433234">
        <w:rPr>
          <w:rFonts w:ascii="Verdana" w:hAnsi="Verdana"/>
          <w:sz w:val="18"/>
          <w:szCs w:val="18"/>
        </w:rPr>
        <w:t xml:space="preserve"> door de staf. De resultaten</w:t>
      </w:r>
      <w:r w:rsidR="00CF0A15">
        <w:rPr>
          <w:rFonts w:ascii="Verdana" w:hAnsi="Verdana"/>
          <w:sz w:val="18"/>
          <w:szCs w:val="18"/>
        </w:rPr>
        <w:t xml:space="preserve"> </w:t>
      </w:r>
      <w:r w:rsidR="00D87A55">
        <w:rPr>
          <w:rFonts w:ascii="Verdana" w:hAnsi="Verdana"/>
          <w:sz w:val="18"/>
          <w:szCs w:val="18"/>
        </w:rPr>
        <w:t xml:space="preserve">van de analyse </w:t>
      </w:r>
      <w:r w:rsidR="00CF0A15">
        <w:rPr>
          <w:rFonts w:ascii="Verdana" w:hAnsi="Verdana"/>
          <w:sz w:val="18"/>
          <w:szCs w:val="18"/>
        </w:rPr>
        <w:t>zullen</w:t>
      </w:r>
      <w:r w:rsidR="00D916CF">
        <w:rPr>
          <w:rFonts w:ascii="Verdana" w:hAnsi="Verdana"/>
          <w:sz w:val="18"/>
          <w:szCs w:val="18"/>
        </w:rPr>
        <w:t xml:space="preserve"> </w:t>
      </w:r>
      <w:r w:rsidR="001D28CD">
        <w:rPr>
          <w:rFonts w:ascii="Verdana" w:hAnsi="Verdana"/>
          <w:sz w:val="18"/>
          <w:szCs w:val="18"/>
        </w:rPr>
        <w:t xml:space="preserve">beschikbaar </w:t>
      </w:r>
      <w:r w:rsidR="004B41C7">
        <w:rPr>
          <w:rFonts w:ascii="Verdana" w:hAnsi="Verdana"/>
          <w:sz w:val="18"/>
          <w:szCs w:val="18"/>
        </w:rPr>
        <w:t>worden gesteld aan de commissie</w:t>
      </w:r>
      <w:r w:rsidR="001D28CD">
        <w:rPr>
          <w:rFonts w:ascii="Verdana" w:hAnsi="Verdana"/>
          <w:sz w:val="18"/>
          <w:szCs w:val="18"/>
        </w:rPr>
        <w:t xml:space="preserve"> vóór het </w:t>
      </w:r>
      <w:r w:rsidR="00CF0A15">
        <w:rPr>
          <w:rFonts w:ascii="Verdana" w:hAnsi="Verdana"/>
          <w:sz w:val="18"/>
          <w:szCs w:val="18"/>
        </w:rPr>
        <w:t xml:space="preserve">te plannen </w:t>
      </w:r>
      <w:r w:rsidR="001D28CD">
        <w:rPr>
          <w:rFonts w:ascii="Verdana" w:hAnsi="Verdana"/>
          <w:sz w:val="18"/>
          <w:szCs w:val="18"/>
        </w:rPr>
        <w:t>rondetafelgesprek.</w:t>
      </w:r>
    </w:p>
    <w:p w:rsidRPr="006C09AB" w:rsidR="00BA438F" w:rsidP="00BA438F" w:rsidRDefault="00BA438F" w14:paraId="57E9BDAE" w14:textId="77777777">
      <w:pPr>
        <w:pStyle w:val="Lijstalinea"/>
        <w:spacing w:line="280" w:lineRule="exact"/>
        <w:ind w:left="360"/>
        <w:rPr>
          <w:rFonts w:ascii="Verdana" w:hAnsi="Verdana"/>
          <w:sz w:val="18"/>
          <w:szCs w:val="18"/>
        </w:rPr>
      </w:pPr>
    </w:p>
    <w:p w:rsidR="001E021A" w:rsidP="00102478" w:rsidRDefault="00421C83" w14:paraId="4877AD5C" w14:textId="6B8FCC62">
      <w:pPr>
        <w:pStyle w:val="Lijstalinea"/>
        <w:numPr>
          <w:ilvl w:val="0"/>
          <w:numId w:val="31"/>
        </w:numPr>
        <w:spacing w:after="0" w:line="280" w:lineRule="exact"/>
        <w:ind w:left="360"/>
        <w:rPr>
          <w:rFonts w:ascii="Verdana" w:hAnsi="Verdana"/>
          <w:sz w:val="18"/>
          <w:szCs w:val="18"/>
        </w:rPr>
      </w:pPr>
      <w:r w:rsidRPr="00952818">
        <w:rPr>
          <w:rFonts w:ascii="Verdana" w:hAnsi="Verdana"/>
          <w:b/>
          <w:bCs/>
          <w:sz w:val="18"/>
          <w:szCs w:val="18"/>
        </w:rPr>
        <w:t xml:space="preserve">Rondetafelgesprek </w:t>
      </w:r>
      <w:r w:rsidRPr="00952818" w:rsidR="00584FB9">
        <w:rPr>
          <w:rFonts w:ascii="Verdana" w:hAnsi="Verdana"/>
          <w:b/>
          <w:bCs/>
          <w:sz w:val="18"/>
          <w:szCs w:val="18"/>
        </w:rPr>
        <w:t>over mogelijke maatregelen</w:t>
      </w:r>
      <w:r w:rsidR="00BE0868">
        <w:rPr>
          <w:rFonts w:ascii="Verdana" w:hAnsi="Verdana"/>
          <w:b/>
          <w:bCs/>
          <w:sz w:val="18"/>
          <w:szCs w:val="18"/>
        </w:rPr>
        <w:t>:</w:t>
      </w:r>
      <w:r w:rsidRPr="00952818" w:rsidR="001C5816">
        <w:rPr>
          <w:rFonts w:ascii="Verdana" w:hAnsi="Verdana"/>
          <w:b/>
          <w:bCs/>
          <w:sz w:val="18"/>
          <w:szCs w:val="18"/>
        </w:rPr>
        <w:t xml:space="preserve"> </w:t>
      </w:r>
      <w:r w:rsidRPr="00952818" w:rsidR="00BA438F">
        <w:rPr>
          <w:rFonts w:ascii="Verdana" w:hAnsi="Verdana"/>
          <w:b/>
          <w:bCs/>
          <w:sz w:val="18"/>
          <w:szCs w:val="18"/>
        </w:rPr>
        <w:t>2</w:t>
      </w:r>
      <w:r w:rsidRPr="00952818" w:rsidR="001C5816">
        <w:rPr>
          <w:rFonts w:ascii="Verdana" w:hAnsi="Verdana"/>
          <w:b/>
          <w:bCs/>
          <w:sz w:val="18"/>
          <w:szCs w:val="18"/>
          <w:vertAlign w:val="superscript"/>
        </w:rPr>
        <w:t>e</w:t>
      </w:r>
      <w:r w:rsidRPr="00952818" w:rsidR="001C5816">
        <w:rPr>
          <w:rFonts w:ascii="Verdana" w:hAnsi="Verdana"/>
          <w:b/>
          <w:bCs/>
          <w:sz w:val="18"/>
          <w:szCs w:val="18"/>
        </w:rPr>
        <w:t xml:space="preserve"> week april</w:t>
      </w:r>
      <w:r w:rsidRPr="00952818" w:rsidR="00A65B45">
        <w:rPr>
          <w:rFonts w:ascii="Verdana" w:hAnsi="Verdana"/>
          <w:b/>
          <w:bCs/>
          <w:sz w:val="18"/>
          <w:szCs w:val="18"/>
        </w:rPr>
        <w:br/>
      </w:r>
      <w:r w:rsidRPr="00952818" w:rsidR="00A65B45">
        <w:rPr>
          <w:rFonts w:ascii="Verdana" w:hAnsi="Verdana"/>
          <w:sz w:val="18"/>
          <w:szCs w:val="18"/>
        </w:rPr>
        <w:t xml:space="preserve">Het </w:t>
      </w:r>
      <w:r w:rsidR="009A4467">
        <w:rPr>
          <w:rFonts w:ascii="Verdana" w:hAnsi="Verdana"/>
          <w:sz w:val="18"/>
          <w:szCs w:val="18"/>
        </w:rPr>
        <w:t>rondetafelgesprek biedt de mogelijkheid om een aantal experts</w:t>
      </w:r>
      <w:r w:rsidR="001F09EF">
        <w:rPr>
          <w:rFonts w:ascii="Verdana" w:hAnsi="Verdana"/>
          <w:sz w:val="18"/>
          <w:szCs w:val="18"/>
        </w:rPr>
        <w:t xml:space="preserve"> over het onderwerp te bevragen. </w:t>
      </w:r>
      <w:r w:rsidR="00D053DB">
        <w:rPr>
          <w:rFonts w:ascii="Verdana" w:hAnsi="Verdana"/>
          <w:sz w:val="18"/>
          <w:szCs w:val="18"/>
        </w:rPr>
        <w:t xml:space="preserve">Het </w:t>
      </w:r>
      <w:r w:rsidRPr="00952818" w:rsidR="00A65B45">
        <w:rPr>
          <w:rFonts w:ascii="Verdana" w:hAnsi="Verdana"/>
          <w:sz w:val="18"/>
          <w:szCs w:val="18"/>
        </w:rPr>
        <w:t>voorstel is om</w:t>
      </w:r>
      <w:r w:rsidRPr="00952818" w:rsidR="00AF6CCE">
        <w:rPr>
          <w:rFonts w:ascii="Verdana" w:hAnsi="Verdana"/>
          <w:sz w:val="18"/>
          <w:szCs w:val="18"/>
        </w:rPr>
        <w:t xml:space="preserve"> in drie rondes </w:t>
      </w:r>
      <w:r w:rsidRPr="00952818" w:rsidR="00365C19">
        <w:rPr>
          <w:rFonts w:ascii="Verdana" w:hAnsi="Verdana"/>
          <w:sz w:val="18"/>
          <w:szCs w:val="18"/>
        </w:rPr>
        <w:t xml:space="preserve">van elk een uur </w:t>
      </w:r>
      <w:r w:rsidR="00A87B6F">
        <w:rPr>
          <w:rFonts w:ascii="Verdana" w:hAnsi="Verdana"/>
          <w:sz w:val="18"/>
          <w:szCs w:val="18"/>
        </w:rPr>
        <w:t>onderstaande</w:t>
      </w:r>
      <w:r w:rsidR="004E6BCB">
        <w:rPr>
          <w:rFonts w:ascii="Verdana" w:hAnsi="Verdana"/>
          <w:sz w:val="18"/>
          <w:szCs w:val="18"/>
        </w:rPr>
        <w:t xml:space="preserve"> </w:t>
      </w:r>
      <w:r w:rsidR="00D053DB">
        <w:rPr>
          <w:rFonts w:ascii="Verdana" w:hAnsi="Verdana"/>
          <w:sz w:val="18"/>
          <w:szCs w:val="18"/>
        </w:rPr>
        <w:t xml:space="preserve">experts </w:t>
      </w:r>
      <w:r w:rsidR="00167BFA">
        <w:rPr>
          <w:rFonts w:ascii="Verdana" w:hAnsi="Verdana"/>
          <w:sz w:val="18"/>
          <w:szCs w:val="18"/>
        </w:rPr>
        <w:t>aan het woord te laten</w:t>
      </w:r>
      <w:r w:rsidRPr="00952818" w:rsidR="00365C19">
        <w:rPr>
          <w:rFonts w:ascii="Verdana" w:hAnsi="Verdana"/>
          <w:sz w:val="18"/>
          <w:szCs w:val="18"/>
        </w:rPr>
        <w:t>.</w:t>
      </w:r>
      <w:r w:rsidR="00952818">
        <w:rPr>
          <w:rFonts w:ascii="Verdana" w:hAnsi="Verdana"/>
          <w:sz w:val="18"/>
          <w:szCs w:val="18"/>
        </w:rPr>
        <w:t xml:space="preserve"> </w:t>
      </w:r>
      <w:r w:rsidR="00327112">
        <w:rPr>
          <w:rFonts w:ascii="Verdana" w:hAnsi="Verdana"/>
          <w:sz w:val="18"/>
          <w:szCs w:val="18"/>
        </w:rPr>
        <w:t>Het betreft vertegenwoordigers uit de we</w:t>
      </w:r>
      <w:r w:rsidR="00B96CAD">
        <w:rPr>
          <w:rFonts w:ascii="Verdana" w:hAnsi="Verdana"/>
          <w:sz w:val="18"/>
          <w:szCs w:val="18"/>
        </w:rPr>
        <w:t>tenschap/onderzoek met kennis</w:t>
      </w:r>
      <w:r w:rsidR="008D0F56">
        <w:rPr>
          <w:rFonts w:ascii="Verdana" w:hAnsi="Verdana"/>
          <w:sz w:val="18"/>
          <w:szCs w:val="18"/>
        </w:rPr>
        <w:t xml:space="preserve"> van de effecten van klimaatbeleid</w:t>
      </w:r>
      <w:r w:rsidR="00461315">
        <w:rPr>
          <w:rFonts w:ascii="Verdana" w:hAnsi="Verdana"/>
          <w:sz w:val="18"/>
          <w:szCs w:val="18"/>
        </w:rPr>
        <w:t xml:space="preserve"> (ronde 1)</w:t>
      </w:r>
      <w:r w:rsidR="00B96CAD">
        <w:rPr>
          <w:rFonts w:ascii="Verdana" w:hAnsi="Verdana"/>
          <w:sz w:val="18"/>
          <w:szCs w:val="18"/>
        </w:rPr>
        <w:t xml:space="preserve">, </w:t>
      </w:r>
      <w:r w:rsidR="00B44FA0">
        <w:rPr>
          <w:rFonts w:ascii="Verdana" w:hAnsi="Verdana"/>
          <w:sz w:val="18"/>
          <w:szCs w:val="18"/>
        </w:rPr>
        <w:t>vertegenwoordigers van organisatie</w:t>
      </w:r>
      <w:r w:rsidR="008B0EF5">
        <w:rPr>
          <w:rFonts w:ascii="Verdana" w:hAnsi="Verdana"/>
          <w:sz w:val="18"/>
          <w:szCs w:val="18"/>
        </w:rPr>
        <w:t>s</w:t>
      </w:r>
      <w:r w:rsidR="00B44FA0">
        <w:rPr>
          <w:rFonts w:ascii="Verdana" w:hAnsi="Verdana"/>
          <w:sz w:val="18"/>
          <w:szCs w:val="18"/>
        </w:rPr>
        <w:t xml:space="preserve"> </w:t>
      </w:r>
      <w:r w:rsidR="001C3CCE">
        <w:rPr>
          <w:rFonts w:ascii="Verdana" w:hAnsi="Verdana"/>
          <w:sz w:val="18"/>
          <w:szCs w:val="18"/>
        </w:rPr>
        <w:t xml:space="preserve">uit de samenleving </w:t>
      </w:r>
      <w:r w:rsidR="00B44FA0">
        <w:rPr>
          <w:rFonts w:ascii="Verdana" w:hAnsi="Verdana"/>
          <w:sz w:val="18"/>
          <w:szCs w:val="18"/>
        </w:rPr>
        <w:t xml:space="preserve">die </w:t>
      </w:r>
      <w:r w:rsidR="00B205F9">
        <w:rPr>
          <w:rFonts w:ascii="Verdana" w:hAnsi="Verdana"/>
          <w:sz w:val="18"/>
          <w:szCs w:val="18"/>
        </w:rPr>
        <w:t xml:space="preserve">voorstellen </w:t>
      </w:r>
      <w:r w:rsidR="00B44FA0">
        <w:rPr>
          <w:rFonts w:ascii="Verdana" w:hAnsi="Verdana"/>
          <w:sz w:val="18"/>
          <w:szCs w:val="18"/>
        </w:rPr>
        <w:t xml:space="preserve">hebben aangereikt </w:t>
      </w:r>
      <w:r w:rsidR="00461315">
        <w:rPr>
          <w:rFonts w:ascii="Verdana" w:hAnsi="Verdana"/>
          <w:sz w:val="18"/>
          <w:szCs w:val="18"/>
        </w:rPr>
        <w:t xml:space="preserve">(ronde 2) </w:t>
      </w:r>
      <w:r w:rsidR="00B44FA0">
        <w:rPr>
          <w:rFonts w:ascii="Verdana" w:hAnsi="Verdana"/>
          <w:sz w:val="18"/>
          <w:szCs w:val="18"/>
        </w:rPr>
        <w:t xml:space="preserve">en </w:t>
      </w:r>
      <w:r w:rsidR="00095B77">
        <w:rPr>
          <w:rFonts w:ascii="Verdana" w:hAnsi="Verdana"/>
          <w:sz w:val="18"/>
          <w:szCs w:val="18"/>
        </w:rPr>
        <w:t>voorzitters</w:t>
      </w:r>
      <w:r w:rsidR="002162C0">
        <w:rPr>
          <w:rFonts w:ascii="Verdana" w:hAnsi="Verdana"/>
          <w:sz w:val="18"/>
          <w:szCs w:val="18"/>
        </w:rPr>
        <w:t xml:space="preserve"> van </w:t>
      </w:r>
      <w:r w:rsidR="007962B0">
        <w:rPr>
          <w:rFonts w:ascii="Verdana" w:hAnsi="Verdana"/>
          <w:sz w:val="18"/>
          <w:szCs w:val="18"/>
        </w:rPr>
        <w:t xml:space="preserve">onafhankelijke </w:t>
      </w:r>
      <w:r w:rsidR="00096D65">
        <w:rPr>
          <w:rFonts w:ascii="Verdana" w:hAnsi="Verdana"/>
          <w:sz w:val="18"/>
          <w:szCs w:val="18"/>
        </w:rPr>
        <w:t xml:space="preserve">(ambtelijke) </w:t>
      </w:r>
      <w:r w:rsidR="007962B0">
        <w:rPr>
          <w:rFonts w:ascii="Verdana" w:hAnsi="Verdana"/>
          <w:sz w:val="18"/>
          <w:szCs w:val="18"/>
        </w:rPr>
        <w:t>werkgroepen die</w:t>
      </w:r>
      <w:r w:rsidR="00337677">
        <w:rPr>
          <w:rFonts w:ascii="Verdana" w:hAnsi="Verdana"/>
          <w:sz w:val="18"/>
          <w:szCs w:val="18"/>
        </w:rPr>
        <w:t xml:space="preserve"> </w:t>
      </w:r>
      <w:r w:rsidR="00A87B6F">
        <w:rPr>
          <w:rFonts w:ascii="Verdana" w:hAnsi="Verdana"/>
          <w:sz w:val="18"/>
          <w:szCs w:val="18"/>
        </w:rPr>
        <w:t>beleids</w:t>
      </w:r>
      <w:r w:rsidR="008B0EF5">
        <w:rPr>
          <w:rFonts w:ascii="Verdana" w:hAnsi="Verdana"/>
          <w:sz w:val="18"/>
          <w:szCs w:val="18"/>
        </w:rPr>
        <w:t>adviezen</w:t>
      </w:r>
      <w:r w:rsidR="00095B77">
        <w:rPr>
          <w:rFonts w:ascii="Verdana" w:hAnsi="Verdana"/>
          <w:sz w:val="18"/>
          <w:szCs w:val="18"/>
        </w:rPr>
        <w:t xml:space="preserve"> hebben opgesteld</w:t>
      </w:r>
      <w:r w:rsidR="00461315">
        <w:rPr>
          <w:rFonts w:ascii="Verdana" w:hAnsi="Verdana"/>
          <w:sz w:val="18"/>
          <w:szCs w:val="18"/>
        </w:rPr>
        <w:t xml:space="preserve"> (ronde 3)</w:t>
      </w:r>
      <w:r w:rsidR="008B137F">
        <w:rPr>
          <w:rFonts w:ascii="Verdana" w:hAnsi="Verdana"/>
          <w:sz w:val="18"/>
          <w:szCs w:val="18"/>
        </w:rPr>
        <w:t>.</w:t>
      </w:r>
      <w:r w:rsidR="00903DDA">
        <w:rPr>
          <w:rFonts w:ascii="Verdana" w:hAnsi="Verdana"/>
          <w:sz w:val="18"/>
          <w:szCs w:val="18"/>
        </w:rPr>
        <w:t xml:space="preserve"> </w:t>
      </w:r>
    </w:p>
    <w:p w:rsidRPr="008843E9" w:rsidR="008843E9" w:rsidP="008843E9" w:rsidRDefault="008843E9" w14:paraId="48787FAE" w14:textId="77777777">
      <w:pPr>
        <w:spacing w:line="280" w:lineRule="exact"/>
      </w:pPr>
    </w:p>
    <w:p w:rsidRPr="00E153E3" w:rsidR="001E021A" w:rsidP="00E153E3" w:rsidRDefault="00365C19" w14:paraId="55D99EF2" w14:textId="32D379B0">
      <w:pPr>
        <w:pStyle w:val="Lijstalinea"/>
        <w:spacing w:after="0" w:line="280" w:lineRule="exact"/>
        <w:ind w:left="360"/>
        <w:rPr>
          <w:rFonts w:ascii="Verdana" w:hAnsi="Verdana"/>
          <w:sz w:val="18"/>
          <w:szCs w:val="18"/>
        </w:rPr>
      </w:pPr>
      <w:r w:rsidRPr="00E153E3">
        <w:rPr>
          <w:rFonts w:ascii="Verdana" w:hAnsi="Verdana"/>
          <w:i/>
          <w:iCs/>
          <w:sz w:val="18"/>
          <w:szCs w:val="18"/>
        </w:rPr>
        <w:t>Ronde 1</w:t>
      </w:r>
      <w:r w:rsidRPr="00E153E3" w:rsidR="003331AC">
        <w:rPr>
          <w:rFonts w:ascii="Verdana" w:hAnsi="Verdana"/>
          <w:i/>
          <w:iCs/>
          <w:sz w:val="18"/>
          <w:szCs w:val="18"/>
        </w:rPr>
        <w:t xml:space="preserve"> </w:t>
      </w:r>
      <w:r w:rsidRPr="00E153E3" w:rsidR="00D47B15">
        <w:rPr>
          <w:rFonts w:ascii="Verdana" w:hAnsi="Verdana"/>
          <w:i/>
          <w:iCs/>
          <w:sz w:val="18"/>
          <w:szCs w:val="18"/>
        </w:rPr>
        <w:t>–</w:t>
      </w:r>
      <w:r w:rsidRPr="00E153E3" w:rsidR="003331AC">
        <w:rPr>
          <w:rFonts w:ascii="Verdana" w:hAnsi="Verdana"/>
          <w:i/>
          <w:iCs/>
          <w:sz w:val="18"/>
          <w:szCs w:val="18"/>
        </w:rPr>
        <w:t xml:space="preserve"> wetenschap</w:t>
      </w:r>
      <w:r w:rsidRPr="00E153E3" w:rsidR="00D47B15">
        <w:rPr>
          <w:rFonts w:ascii="Verdana" w:hAnsi="Verdana"/>
          <w:i/>
          <w:iCs/>
          <w:sz w:val="18"/>
          <w:szCs w:val="18"/>
        </w:rPr>
        <w:t>/onderzoek</w:t>
      </w:r>
      <w:r w:rsidRPr="00E153E3">
        <w:rPr>
          <w:rFonts w:ascii="Verdana" w:hAnsi="Verdana"/>
          <w:i/>
          <w:iCs/>
          <w:sz w:val="18"/>
          <w:szCs w:val="18"/>
        </w:rPr>
        <w:t xml:space="preserve"> </w:t>
      </w:r>
    </w:p>
    <w:p w:rsidRPr="00E153E3" w:rsidR="001E021A" w:rsidP="00E153E3" w:rsidRDefault="00FE413E" w14:paraId="63AB8F52" w14:textId="13792CA7">
      <w:pPr>
        <w:pStyle w:val="Lijstalinea"/>
        <w:numPr>
          <w:ilvl w:val="1"/>
          <w:numId w:val="31"/>
        </w:numPr>
        <w:spacing w:after="0" w:line="280" w:lineRule="exact"/>
        <w:ind w:left="757"/>
        <w:rPr>
          <w:rFonts w:ascii="Verdana" w:hAnsi="Verdana"/>
          <w:sz w:val="18"/>
          <w:szCs w:val="18"/>
        </w:rPr>
      </w:pPr>
      <w:r w:rsidRPr="00E153E3">
        <w:rPr>
          <w:rFonts w:ascii="Verdana" w:hAnsi="Verdana"/>
          <w:sz w:val="18"/>
          <w:szCs w:val="18"/>
        </w:rPr>
        <w:t xml:space="preserve">Jan Willem </w:t>
      </w:r>
      <w:proofErr w:type="spellStart"/>
      <w:r w:rsidRPr="00E153E3">
        <w:rPr>
          <w:rFonts w:ascii="Verdana" w:hAnsi="Verdana"/>
          <w:sz w:val="18"/>
          <w:szCs w:val="18"/>
        </w:rPr>
        <w:t>Erisman</w:t>
      </w:r>
      <w:proofErr w:type="spellEnd"/>
      <w:r w:rsidRPr="00E153E3" w:rsidR="00F13A43">
        <w:rPr>
          <w:rFonts w:ascii="Verdana" w:hAnsi="Verdana"/>
          <w:sz w:val="18"/>
          <w:szCs w:val="18"/>
        </w:rPr>
        <w:t>, voorzitter</w:t>
      </w:r>
      <w:r w:rsidRPr="00E153E3">
        <w:rPr>
          <w:rFonts w:ascii="Verdana" w:hAnsi="Verdana"/>
          <w:sz w:val="18"/>
          <w:szCs w:val="18"/>
        </w:rPr>
        <w:t xml:space="preserve"> </w:t>
      </w:r>
      <w:r w:rsidR="000D32CF">
        <w:rPr>
          <w:rFonts w:ascii="Verdana" w:hAnsi="Verdana"/>
          <w:sz w:val="18"/>
          <w:szCs w:val="18"/>
        </w:rPr>
        <w:t xml:space="preserve">van de </w:t>
      </w:r>
      <w:r w:rsidRPr="00E153E3" w:rsidR="003331AC">
        <w:rPr>
          <w:rFonts w:ascii="Verdana" w:hAnsi="Verdana"/>
          <w:sz w:val="18"/>
          <w:szCs w:val="18"/>
        </w:rPr>
        <w:t>Wetenschappelijke Klimaatraad</w:t>
      </w:r>
      <w:r w:rsidRPr="00E153E3" w:rsidR="00144363">
        <w:rPr>
          <w:rFonts w:ascii="Verdana" w:hAnsi="Verdana"/>
          <w:sz w:val="18"/>
          <w:szCs w:val="18"/>
        </w:rPr>
        <w:t xml:space="preserve"> </w:t>
      </w:r>
    </w:p>
    <w:p w:rsidRPr="00E153E3" w:rsidR="001E021A" w:rsidP="00E153E3" w:rsidRDefault="003847A5" w14:paraId="0A44E933" w14:textId="1073F276">
      <w:pPr>
        <w:pStyle w:val="Lijstalinea"/>
        <w:numPr>
          <w:ilvl w:val="1"/>
          <w:numId w:val="31"/>
        </w:numPr>
        <w:spacing w:after="0" w:line="280" w:lineRule="exact"/>
        <w:ind w:left="757"/>
        <w:rPr>
          <w:rFonts w:ascii="Verdana" w:hAnsi="Verdana"/>
          <w:sz w:val="18"/>
          <w:szCs w:val="18"/>
        </w:rPr>
      </w:pPr>
      <w:r w:rsidRPr="00E153E3">
        <w:rPr>
          <w:rFonts w:ascii="Verdana" w:hAnsi="Verdana"/>
          <w:sz w:val="18"/>
          <w:szCs w:val="18"/>
        </w:rPr>
        <w:t xml:space="preserve">Jaco </w:t>
      </w:r>
      <w:proofErr w:type="spellStart"/>
      <w:r w:rsidRPr="00E153E3">
        <w:rPr>
          <w:rFonts w:ascii="Verdana" w:hAnsi="Verdana"/>
          <w:sz w:val="18"/>
          <w:szCs w:val="18"/>
        </w:rPr>
        <w:t>Stremler</w:t>
      </w:r>
      <w:proofErr w:type="spellEnd"/>
      <w:r w:rsidRPr="00E153E3" w:rsidR="00F13A43">
        <w:rPr>
          <w:rFonts w:ascii="Verdana" w:hAnsi="Verdana"/>
          <w:sz w:val="18"/>
          <w:szCs w:val="18"/>
        </w:rPr>
        <w:t xml:space="preserve">, </w:t>
      </w:r>
      <w:r w:rsidRPr="00E153E3" w:rsidR="004F5B26">
        <w:rPr>
          <w:rFonts w:ascii="Verdana" w:hAnsi="Verdana"/>
          <w:sz w:val="18"/>
          <w:szCs w:val="18"/>
        </w:rPr>
        <w:t xml:space="preserve">sectorhoofd </w:t>
      </w:r>
      <w:r w:rsidR="000D32CF">
        <w:rPr>
          <w:rFonts w:ascii="Verdana" w:hAnsi="Verdana"/>
          <w:sz w:val="18"/>
          <w:szCs w:val="18"/>
        </w:rPr>
        <w:t xml:space="preserve">van het </w:t>
      </w:r>
      <w:r w:rsidRPr="00E153E3" w:rsidR="003331AC">
        <w:rPr>
          <w:rFonts w:ascii="Verdana" w:hAnsi="Verdana"/>
          <w:sz w:val="18"/>
          <w:szCs w:val="18"/>
        </w:rPr>
        <w:t xml:space="preserve">Planbureau voor de Leefomgeving </w:t>
      </w:r>
    </w:p>
    <w:p w:rsidRPr="00E153E3" w:rsidR="008B3425" w:rsidP="00E153E3" w:rsidRDefault="000E6991" w14:paraId="60DBFD69" w14:textId="2DDA99C3">
      <w:pPr>
        <w:pStyle w:val="Lijstalinea"/>
        <w:numPr>
          <w:ilvl w:val="1"/>
          <w:numId w:val="31"/>
        </w:numPr>
        <w:spacing w:after="0" w:line="280" w:lineRule="exact"/>
        <w:ind w:left="754" w:hanging="357"/>
        <w:rPr>
          <w:rFonts w:ascii="Verdana" w:hAnsi="Verdana"/>
          <w:sz w:val="18"/>
          <w:szCs w:val="18"/>
        </w:rPr>
      </w:pPr>
      <w:r w:rsidRPr="00E153E3">
        <w:rPr>
          <w:rFonts w:ascii="Verdana" w:hAnsi="Verdana"/>
          <w:sz w:val="18"/>
          <w:szCs w:val="18"/>
        </w:rPr>
        <w:t xml:space="preserve">Richard </w:t>
      </w:r>
      <w:proofErr w:type="spellStart"/>
      <w:r w:rsidRPr="00E153E3">
        <w:rPr>
          <w:rFonts w:ascii="Verdana" w:hAnsi="Verdana"/>
          <w:sz w:val="18"/>
          <w:szCs w:val="18"/>
        </w:rPr>
        <w:t>Kooloos</w:t>
      </w:r>
      <w:proofErr w:type="spellEnd"/>
      <w:r w:rsidRPr="00E153E3">
        <w:rPr>
          <w:rFonts w:ascii="Verdana" w:hAnsi="Verdana"/>
          <w:sz w:val="18"/>
          <w:szCs w:val="18"/>
        </w:rPr>
        <w:t xml:space="preserve">, directeur </w:t>
      </w:r>
      <w:r w:rsidR="000D32CF">
        <w:rPr>
          <w:rFonts w:ascii="Verdana" w:hAnsi="Verdana"/>
          <w:sz w:val="18"/>
          <w:szCs w:val="18"/>
        </w:rPr>
        <w:t xml:space="preserve">van </w:t>
      </w:r>
      <w:r w:rsidRPr="00E153E3" w:rsidR="003331AC">
        <w:rPr>
          <w:rFonts w:ascii="Verdana" w:hAnsi="Verdana"/>
          <w:sz w:val="18"/>
          <w:szCs w:val="18"/>
        </w:rPr>
        <w:t>CE Delft</w:t>
      </w:r>
      <w:r w:rsidRPr="00E153E3" w:rsidR="003331AC">
        <w:rPr>
          <w:rFonts w:ascii="Verdana" w:hAnsi="Verdana"/>
          <w:sz w:val="18"/>
          <w:szCs w:val="18"/>
        </w:rPr>
        <w:br/>
      </w:r>
    </w:p>
    <w:p w:rsidRPr="00E153E3" w:rsidR="008B3425" w:rsidP="00E153E3" w:rsidRDefault="003331AC" w14:paraId="0F63E5A7" w14:textId="62F7DDAE">
      <w:pPr>
        <w:spacing w:line="280" w:lineRule="exact"/>
        <w:ind w:left="397"/>
        <w:rPr>
          <w:i/>
          <w:iCs/>
        </w:rPr>
      </w:pPr>
      <w:r w:rsidRPr="00E153E3">
        <w:rPr>
          <w:i/>
          <w:iCs/>
        </w:rPr>
        <w:t xml:space="preserve">Ronde 2 </w:t>
      </w:r>
      <w:r w:rsidRPr="00E153E3" w:rsidR="00BB3969">
        <w:rPr>
          <w:i/>
          <w:iCs/>
        </w:rPr>
        <w:t xml:space="preserve">– </w:t>
      </w:r>
      <w:r w:rsidRPr="00E153E3" w:rsidR="00D6333C">
        <w:rPr>
          <w:i/>
          <w:iCs/>
        </w:rPr>
        <w:t xml:space="preserve">organisaties </w:t>
      </w:r>
      <w:r w:rsidRPr="00E153E3" w:rsidR="00F2622C">
        <w:rPr>
          <w:i/>
          <w:iCs/>
        </w:rPr>
        <w:t xml:space="preserve">die </w:t>
      </w:r>
      <w:r w:rsidRPr="00E153E3" w:rsidR="00DC6649">
        <w:rPr>
          <w:i/>
          <w:iCs/>
        </w:rPr>
        <w:t>voorstellen</w:t>
      </w:r>
      <w:r w:rsidRPr="00E153E3" w:rsidR="00BB3969">
        <w:rPr>
          <w:i/>
          <w:iCs/>
        </w:rPr>
        <w:t xml:space="preserve"> </w:t>
      </w:r>
      <w:r w:rsidRPr="00E153E3" w:rsidR="00F2622C">
        <w:rPr>
          <w:i/>
          <w:iCs/>
        </w:rPr>
        <w:t>hebben aangereikt</w:t>
      </w:r>
      <w:r w:rsidRPr="00E153E3" w:rsidR="00BB3969">
        <w:rPr>
          <w:i/>
          <w:iCs/>
        </w:rPr>
        <w:t xml:space="preserve"> </w:t>
      </w:r>
    </w:p>
    <w:p w:rsidR="008B3425" w:rsidP="00E153E3" w:rsidRDefault="008F4ED2" w14:paraId="6C964D11" w14:textId="764C00AA">
      <w:pPr>
        <w:pStyle w:val="Lijstalinea"/>
        <w:numPr>
          <w:ilvl w:val="0"/>
          <w:numId w:val="32"/>
        </w:numPr>
        <w:spacing w:after="0" w:line="280" w:lineRule="exact"/>
        <w:ind w:left="757"/>
        <w:rPr>
          <w:rFonts w:ascii="Verdana" w:hAnsi="Verdana"/>
          <w:sz w:val="18"/>
          <w:szCs w:val="18"/>
        </w:rPr>
      </w:pPr>
      <w:r w:rsidRPr="00E153E3">
        <w:rPr>
          <w:rFonts w:ascii="Verdana" w:hAnsi="Verdana"/>
          <w:sz w:val="18"/>
          <w:szCs w:val="18"/>
        </w:rPr>
        <w:t xml:space="preserve">Kees </w:t>
      </w:r>
      <w:proofErr w:type="spellStart"/>
      <w:r w:rsidRPr="00E153E3">
        <w:rPr>
          <w:rFonts w:ascii="Verdana" w:hAnsi="Verdana"/>
          <w:sz w:val="18"/>
          <w:szCs w:val="18"/>
        </w:rPr>
        <w:t>Vendrik</w:t>
      </w:r>
      <w:proofErr w:type="spellEnd"/>
      <w:r w:rsidRPr="00E153E3">
        <w:rPr>
          <w:rFonts w:ascii="Verdana" w:hAnsi="Verdana"/>
          <w:sz w:val="18"/>
          <w:szCs w:val="18"/>
        </w:rPr>
        <w:t xml:space="preserve">, </w:t>
      </w:r>
      <w:r w:rsidRPr="00E153E3" w:rsidR="008B3425">
        <w:rPr>
          <w:rFonts w:ascii="Verdana" w:hAnsi="Verdana"/>
          <w:sz w:val="18"/>
          <w:szCs w:val="18"/>
        </w:rPr>
        <w:t xml:space="preserve">voorzitter </w:t>
      </w:r>
      <w:r w:rsidR="000D32CF">
        <w:rPr>
          <w:rFonts w:ascii="Verdana" w:hAnsi="Verdana"/>
          <w:sz w:val="18"/>
          <w:szCs w:val="18"/>
        </w:rPr>
        <w:t xml:space="preserve">van het </w:t>
      </w:r>
      <w:r w:rsidRPr="00E153E3" w:rsidR="008B3425">
        <w:rPr>
          <w:rFonts w:ascii="Verdana" w:hAnsi="Verdana"/>
          <w:sz w:val="18"/>
          <w:szCs w:val="18"/>
        </w:rPr>
        <w:t>Nationaal Klimaat</w:t>
      </w:r>
      <w:r w:rsidRPr="00E153E3" w:rsidR="00A6291E">
        <w:rPr>
          <w:rFonts w:ascii="Verdana" w:hAnsi="Verdana"/>
          <w:sz w:val="18"/>
          <w:szCs w:val="18"/>
        </w:rPr>
        <w:t xml:space="preserve"> Platform en </w:t>
      </w:r>
      <w:r w:rsidRPr="00E153E3" w:rsidR="009D4692">
        <w:rPr>
          <w:rFonts w:ascii="Verdana" w:hAnsi="Verdana"/>
          <w:sz w:val="18"/>
          <w:szCs w:val="18"/>
        </w:rPr>
        <w:t xml:space="preserve">trekker </w:t>
      </w:r>
      <w:r w:rsidRPr="00E153E3" w:rsidR="00A6291E">
        <w:rPr>
          <w:rFonts w:ascii="Verdana" w:hAnsi="Verdana"/>
          <w:sz w:val="18"/>
          <w:szCs w:val="18"/>
        </w:rPr>
        <w:t xml:space="preserve">van de </w:t>
      </w:r>
      <w:r w:rsidRPr="00E153E3" w:rsidR="00BB3969">
        <w:rPr>
          <w:rFonts w:ascii="Verdana" w:hAnsi="Verdana"/>
          <w:sz w:val="18"/>
          <w:szCs w:val="18"/>
        </w:rPr>
        <w:t>Maatschappelijke Alliantie</w:t>
      </w:r>
      <w:r w:rsidRPr="00E153E3" w:rsidR="005D62B8">
        <w:rPr>
          <w:rFonts w:ascii="Verdana" w:hAnsi="Verdana"/>
          <w:sz w:val="18"/>
          <w:szCs w:val="18"/>
        </w:rPr>
        <w:t xml:space="preserve"> </w:t>
      </w:r>
    </w:p>
    <w:p w:rsidRPr="00E153E3" w:rsidR="00AB575F" w:rsidP="00E153E3" w:rsidRDefault="00AB575F" w14:paraId="1E795E84" w14:textId="60264303">
      <w:pPr>
        <w:pStyle w:val="Lijstalinea"/>
        <w:numPr>
          <w:ilvl w:val="0"/>
          <w:numId w:val="32"/>
        </w:numPr>
        <w:spacing w:after="0" w:line="280" w:lineRule="exact"/>
        <w:ind w:left="7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Ingri</w:t>
      </w:r>
      <w:r w:rsidR="00E3549E">
        <w:rPr>
          <w:rFonts w:ascii="Verdana" w:hAnsi="Verdana"/>
          <w:sz w:val="18"/>
          <w:szCs w:val="18"/>
        </w:rPr>
        <w:t xml:space="preserve">d Thijssen, </w:t>
      </w:r>
      <w:r w:rsidR="00463CD9">
        <w:rPr>
          <w:rFonts w:ascii="Verdana" w:hAnsi="Verdana"/>
          <w:sz w:val="18"/>
          <w:szCs w:val="18"/>
        </w:rPr>
        <w:t>voorzitter van VNO-NCW</w:t>
      </w:r>
      <w:r w:rsidR="00433125">
        <w:rPr>
          <w:rFonts w:ascii="Verdana" w:hAnsi="Verdana"/>
          <w:sz w:val="18"/>
          <w:szCs w:val="18"/>
        </w:rPr>
        <w:t xml:space="preserve"> </w:t>
      </w:r>
    </w:p>
    <w:p w:rsidRPr="00E153E3" w:rsidR="00A6291E" w:rsidP="00E153E3" w:rsidRDefault="009D4692" w14:paraId="561B346D" w14:textId="4487CD8A">
      <w:pPr>
        <w:pStyle w:val="Lijstalinea"/>
        <w:numPr>
          <w:ilvl w:val="0"/>
          <w:numId w:val="32"/>
        </w:numPr>
        <w:spacing w:after="0" w:line="280" w:lineRule="exact"/>
        <w:ind w:left="757"/>
        <w:rPr>
          <w:rFonts w:ascii="Verdana" w:hAnsi="Verdana"/>
          <w:sz w:val="18"/>
          <w:szCs w:val="18"/>
        </w:rPr>
      </w:pPr>
      <w:proofErr w:type="spellStart"/>
      <w:r w:rsidRPr="00E153E3">
        <w:rPr>
          <w:rFonts w:ascii="Verdana" w:hAnsi="Verdana"/>
          <w:sz w:val="18"/>
          <w:szCs w:val="18"/>
        </w:rPr>
        <w:t>Olof</w:t>
      </w:r>
      <w:proofErr w:type="spellEnd"/>
      <w:r w:rsidRPr="00E153E3">
        <w:rPr>
          <w:rFonts w:ascii="Verdana" w:hAnsi="Verdana"/>
          <w:sz w:val="18"/>
          <w:szCs w:val="18"/>
        </w:rPr>
        <w:t xml:space="preserve"> van der Gaag</w:t>
      </w:r>
      <w:r w:rsidRPr="00E153E3" w:rsidR="00F13A43">
        <w:rPr>
          <w:rFonts w:ascii="Verdana" w:hAnsi="Verdana"/>
          <w:sz w:val="18"/>
          <w:szCs w:val="18"/>
        </w:rPr>
        <w:t xml:space="preserve">, </w:t>
      </w:r>
      <w:r w:rsidRPr="00E153E3">
        <w:rPr>
          <w:rFonts w:ascii="Verdana" w:hAnsi="Verdana"/>
          <w:sz w:val="18"/>
          <w:szCs w:val="18"/>
        </w:rPr>
        <w:t xml:space="preserve">voorzitter </w:t>
      </w:r>
      <w:r w:rsidRPr="00E153E3" w:rsidR="00BB3969">
        <w:rPr>
          <w:rFonts w:ascii="Verdana" w:hAnsi="Verdana"/>
          <w:sz w:val="18"/>
          <w:szCs w:val="18"/>
        </w:rPr>
        <w:t>Nederlandse Vereniging voor Duurzame Energie</w:t>
      </w:r>
    </w:p>
    <w:p w:rsidR="00152E72" w:rsidP="00E153E3" w:rsidRDefault="007B373D" w14:paraId="4E3DA2CD" w14:textId="4A03A09D">
      <w:pPr>
        <w:pStyle w:val="Lijstalinea"/>
        <w:numPr>
          <w:ilvl w:val="0"/>
          <w:numId w:val="32"/>
        </w:numPr>
        <w:spacing w:after="0" w:line="280" w:lineRule="exact"/>
        <w:ind w:left="754" w:hanging="357"/>
        <w:rPr>
          <w:rFonts w:ascii="Verdana" w:hAnsi="Verdana"/>
          <w:sz w:val="18"/>
          <w:szCs w:val="18"/>
        </w:rPr>
      </w:pPr>
      <w:r w:rsidRPr="00E153E3">
        <w:rPr>
          <w:rFonts w:ascii="Verdana" w:hAnsi="Verdana"/>
          <w:sz w:val="18"/>
          <w:szCs w:val="18"/>
        </w:rPr>
        <w:t>Die</w:t>
      </w:r>
      <w:r w:rsidRPr="00E153E3" w:rsidR="008F4ED2">
        <w:rPr>
          <w:rFonts w:ascii="Verdana" w:hAnsi="Verdana"/>
          <w:sz w:val="18"/>
          <w:szCs w:val="18"/>
        </w:rPr>
        <w:t xml:space="preserve">uwertje Wallaart, voorzitter </w:t>
      </w:r>
      <w:r w:rsidRPr="00E153E3" w:rsidR="00A903D1">
        <w:rPr>
          <w:rFonts w:ascii="Verdana" w:hAnsi="Verdana"/>
          <w:sz w:val="18"/>
          <w:szCs w:val="18"/>
        </w:rPr>
        <w:t>Jonge Klimaatbeweging</w:t>
      </w:r>
      <w:r w:rsidR="00F94D3C">
        <w:rPr>
          <w:rFonts w:ascii="Verdana" w:hAnsi="Verdana"/>
          <w:sz w:val="18"/>
          <w:szCs w:val="18"/>
        </w:rPr>
        <w:t xml:space="preserve"> </w:t>
      </w:r>
    </w:p>
    <w:p w:rsidRPr="00E153E3" w:rsidR="00F94D3C" w:rsidP="00F94D3C" w:rsidRDefault="00F94D3C" w14:paraId="53157883" w14:textId="77777777">
      <w:pPr>
        <w:pStyle w:val="Lijstalinea"/>
        <w:spacing w:after="0" w:line="280" w:lineRule="exact"/>
        <w:ind w:left="754"/>
        <w:rPr>
          <w:rFonts w:ascii="Verdana" w:hAnsi="Verdana"/>
          <w:sz w:val="18"/>
          <w:szCs w:val="18"/>
        </w:rPr>
      </w:pPr>
    </w:p>
    <w:p w:rsidRPr="00E153E3" w:rsidR="00E153E3" w:rsidP="00E153E3" w:rsidRDefault="00A903D1" w14:paraId="15F02D69" w14:textId="3B77189C">
      <w:pPr>
        <w:spacing w:line="280" w:lineRule="exact"/>
        <w:ind w:left="397"/>
        <w:rPr>
          <w:i/>
          <w:iCs/>
        </w:rPr>
      </w:pPr>
      <w:r w:rsidRPr="00E153E3">
        <w:rPr>
          <w:i/>
          <w:iCs/>
        </w:rPr>
        <w:t xml:space="preserve">Ronde 3 </w:t>
      </w:r>
      <w:r w:rsidRPr="00E153E3" w:rsidR="00144363">
        <w:rPr>
          <w:i/>
          <w:iCs/>
        </w:rPr>
        <w:t>–</w:t>
      </w:r>
      <w:r w:rsidRPr="00E153E3">
        <w:rPr>
          <w:i/>
          <w:iCs/>
        </w:rPr>
        <w:t xml:space="preserve"> beleid</w:t>
      </w:r>
      <w:r w:rsidR="00C6019F">
        <w:rPr>
          <w:i/>
          <w:iCs/>
        </w:rPr>
        <w:t>sadviezen</w:t>
      </w:r>
      <w:r w:rsidRPr="00E153E3" w:rsidR="00144363">
        <w:rPr>
          <w:i/>
          <w:iCs/>
        </w:rPr>
        <w:t xml:space="preserve"> </w:t>
      </w:r>
    </w:p>
    <w:p w:rsidRPr="00E153E3" w:rsidR="00E153E3" w:rsidP="00E153E3" w:rsidRDefault="00144363" w14:paraId="4A081326" w14:textId="292F5FC2">
      <w:pPr>
        <w:pStyle w:val="Lijstalinea"/>
        <w:numPr>
          <w:ilvl w:val="0"/>
          <w:numId w:val="33"/>
        </w:numPr>
        <w:spacing w:after="0" w:line="280" w:lineRule="exact"/>
        <w:ind w:left="757"/>
        <w:rPr>
          <w:rFonts w:ascii="Verdana" w:hAnsi="Verdana"/>
          <w:sz w:val="18"/>
          <w:szCs w:val="18"/>
        </w:rPr>
      </w:pPr>
      <w:r w:rsidRPr="00E153E3">
        <w:rPr>
          <w:rFonts w:ascii="Verdana" w:hAnsi="Verdana"/>
          <w:sz w:val="18"/>
          <w:szCs w:val="18"/>
        </w:rPr>
        <w:t>Laura van Geest</w:t>
      </w:r>
      <w:r w:rsidRPr="00E153E3" w:rsidR="00D47B15">
        <w:rPr>
          <w:rFonts w:ascii="Verdana" w:hAnsi="Verdana"/>
          <w:sz w:val="18"/>
          <w:szCs w:val="18"/>
        </w:rPr>
        <w:t xml:space="preserve">, </w:t>
      </w:r>
      <w:r w:rsidR="00F94D3C">
        <w:rPr>
          <w:rFonts w:ascii="Verdana" w:hAnsi="Verdana"/>
          <w:sz w:val="18"/>
          <w:szCs w:val="18"/>
        </w:rPr>
        <w:t xml:space="preserve">destijds </w:t>
      </w:r>
      <w:r w:rsidRPr="00E153E3" w:rsidR="00DE2A5E">
        <w:rPr>
          <w:rFonts w:ascii="Verdana" w:hAnsi="Verdana"/>
          <w:sz w:val="18"/>
          <w:szCs w:val="18"/>
        </w:rPr>
        <w:t xml:space="preserve">voorzitter </w:t>
      </w:r>
      <w:r w:rsidR="00F94D3C">
        <w:rPr>
          <w:rFonts w:ascii="Verdana" w:hAnsi="Verdana"/>
          <w:sz w:val="18"/>
          <w:szCs w:val="18"/>
        </w:rPr>
        <w:t xml:space="preserve">van het </w:t>
      </w:r>
      <w:r w:rsidRPr="00E153E3" w:rsidR="00DE2A5E">
        <w:rPr>
          <w:rFonts w:ascii="Verdana" w:hAnsi="Verdana"/>
          <w:sz w:val="18"/>
          <w:szCs w:val="18"/>
        </w:rPr>
        <w:t>IBO</w:t>
      </w:r>
      <w:r w:rsidR="00F94D3C">
        <w:rPr>
          <w:rFonts w:ascii="Verdana" w:hAnsi="Verdana"/>
          <w:sz w:val="18"/>
          <w:szCs w:val="18"/>
        </w:rPr>
        <w:t xml:space="preserve">-rapport </w:t>
      </w:r>
      <w:r w:rsidR="00FF51F4">
        <w:rPr>
          <w:rFonts w:ascii="Verdana" w:hAnsi="Verdana"/>
          <w:sz w:val="18"/>
          <w:szCs w:val="18"/>
        </w:rPr>
        <w:t>‘</w:t>
      </w:r>
      <w:r w:rsidR="00F94D3C">
        <w:rPr>
          <w:rFonts w:ascii="Verdana" w:hAnsi="Verdana"/>
          <w:sz w:val="18"/>
          <w:szCs w:val="18"/>
        </w:rPr>
        <w:t>S</w:t>
      </w:r>
      <w:r w:rsidRPr="00E153E3" w:rsidR="00424BCC">
        <w:rPr>
          <w:rFonts w:ascii="Verdana" w:hAnsi="Verdana"/>
          <w:sz w:val="18"/>
          <w:szCs w:val="18"/>
        </w:rPr>
        <w:t>cherpe doelen, scherpe keuzes</w:t>
      </w:r>
      <w:r w:rsidR="00FF51F4">
        <w:rPr>
          <w:rFonts w:ascii="Verdana" w:hAnsi="Verdana"/>
          <w:sz w:val="18"/>
          <w:szCs w:val="18"/>
        </w:rPr>
        <w:t>’</w:t>
      </w:r>
    </w:p>
    <w:p w:rsidRPr="00E153E3" w:rsidR="00A903D1" w:rsidP="00E153E3" w:rsidRDefault="00DE2A5E" w14:paraId="064E36ED" w14:textId="0207FBE0">
      <w:pPr>
        <w:pStyle w:val="Lijstalinea"/>
        <w:numPr>
          <w:ilvl w:val="0"/>
          <w:numId w:val="33"/>
        </w:numPr>
        <w:spacing w:after="0" w:line="280" w:lineRule="exact"/>
        <w:ind w:left="757"/>
        <w:rPr>
          <w:rFonts w:ascii="Verdana" w:hAnsi="Verdana"/>
          <w:sz w:val="18"/>
          <w:szCs w:val="18"/>
        </w:rPr>
      </w:pPr>
      <w:r w:rsidRPr="00E153E3">
        <w:rPr>
          <w:rFonts w:ascii="Verdana" w:hAnsi="Verdana"/>
          <w:sz w:val="18"/>
          <w:szCs w:val="18"/>
        </w:rPr>
        <w:t xml:space="preserve">Bernard ter Haar, </w:t>
      </w:r>
      <w:r w:rsidRPr="00E153E3" w:rsidR="00114BB1">
        <w:rPr>
          <w:rFonts w:ascii="Verdana" w:hAnsi="Verdana"/>
          <w:sz w:val="18"/>
          <w:szCs w:val="18"/>
        </w:rPr>
        <w:t xml:space="preserve">voorzitter </w:t>
      </w:r>
      <w:r w:rsidR="000D32CF">
        <w:rPr>
          <w:rFonts w:ascii="Verdana" w:hAnsi="Verdana"/>
          <w:sz w:val="18"/>
          <w:szCs w:val="18"/>
        </w:rPr>
        <w:t xml:space="preserve">van het </w:t>
      </w:r>
      <w:r w:rsidRPr="00E153E3" w:rsidR="00114BB1">
        <w:rPr>
          <w:rFonts w:ascii="Verdana" w:hAnsi="Verdana"/>
          <w:sz w:val="18"/>
          <w:szCs w:val="18"/>
        </w:rPr>
        <w:t>expertteam energiesyste</w:t>
      </w:r>
      <w:r w:rsidRPr="00E153E3" w:rsidR="00317720">
        <w:rPr>
          <w:rFonts w:ascii="Verdana" w:hAnsi="Verdana"/>
          <w:sz w:val="18"/>
          <w:szCs w:val="18"/>
        </w:rPr>
        <w:t>e</w:t>
      </w:r>
      <w:r w:rsidRPr="00E153E3" w:rsidR="00114BB1">
        <w:rPr>
          <w:rFonts w:ascii="Verdana" w:hAnsi="Verdana"/>
          <w:sz w:val="18"/>
          <w:szCs w:val="18"/>
        </w:rPr>
        <w:t>m 2050</w:t>
      </w:r>
      <w:r w:rsidRPr="00E153E3" w:rsidR="00FB1781">
        <w:rPr>
          <w:rFonts w:ascii="Verdana" w:hAnsi="Verdana"/>
          <w:sz w:val="18"/>
          <w:szCs w:val="18"/>
        </w:rPr>
        <w:t xml:space="preserve"> </w:t>
      </w:r>
    </w:p>
    <w:p w:rsidR="00CE7DC1" w:rsidP="001C6D23" w:rsidRDefault="00CE7DC1" w14:paraId="79667552" w14:textId="77777777">
      <w:pPr>
        <w:pStyle w:val="Lijstalinea"/>
        <w:spacing w:line="280" w:lineRule="exact"/>
        <w:ind w:left="360"/>
        <w:rPr>
          <w:rFonts w:ascii="Verdana" w:hAnsi="Verdana"/>
          <w:sz w:val="18"/>
          <w:szCs w:val="18"/>
        </w:rPr>
      </w:pPr>
    </w:p>
    <w:p w:rsidRPr="0072545B" w:rsidR="001C6D23" w:rsidP="001C6D23" w:rsidRDefault="001C6D23" w14:paraId="0C30FEDA" w14:textId="60775488">
      <w:pPr>
        <w:pStyle w:val="Lijstalinea"/>
        <w:numPr>
          <w:ilvl w:val="0"/>
          <w:numId w:val="31"/>
        </w:numPr>
        <w:spacing w:after="0" w:line="280" w:lineRule="exact"/>
        <w:ind w:left="360"/>
        <w:rPr>
          <w:rFonts w:ascii="Verdana" w:hAnsi="Verdana"/>
          <w:sz w:val="18"/>
          <w:szCs w:val="18"/>
        </w:rPr>
      </w:pPr>
      <w:r w:rsidRPr="00CE1A70">
        <w:rPr>
          <w:rFonts w:ascii="Verdana" w:hAnsi="Verdana"/>
          <w:b/>
          <w:bCs/>
          <w:sz w:val="18"/>
          <w:szCs w:val="18"/>
        </w:rPr>
        <w:t>Technische briefing over Klimaatplan</w:t>
      </w:r>
      <w:r>
        <w:rPr>
          <w:rFonts w:ascii="Verdana" w:hAnsi="Verdana"/>
          <w:b/>
          <w:bCs/>
          <w:sz w:val="18"/>
          <w:szCs w:val="18"/>
        </w:rPr>
        <w:t xml:space="preserve"> 2025 – 2035</w:t>
      </w:r>
      <w:r w:rsidR="00BE0868">
        <w:rPr>
          <w:rFonts w:ascii="Verdana" w:hAnsi="Verdana"/>
          <w:b/>
          <w:bCs/>
          <w:sz w:val="18"/>
          <w:szCs w:val="18"/>
        </w:rPr>
        <w:t xml:space="preserve">: </w:t>
      </w:r>
      <w:r>
        <w:rPr>
          <w:rFonts w:ascii="Verdana" w:hAnsi="Verdana"/>
          <w:b/>
          <w:bCs/>
          <w:sz w:val="18"/>
          <w:szCs w:val="18"/>
        </w:rPr>
        <w:t>1</w:t>
      </w:r>
      <w:r w:rsidRPr="001C6D23">
        <w:rPr>
          <w:rFonts w:ascii="Verdana" w:hAnsi="Verdana"/>
          <w:b/>
          <w:bCs/>
          <w:sz w:val="18"/>
          <w:szCs w:val="18"/>
          <w:vertAlign w:val="superscript"/>
        </w:rPr>
        <w:t>e</w:t>
      </w:r>
      <w:r>
        <w:rPr>
          <w:rFonts w:ascii="Verdana" w:hAnsi="Verdana"/>
          <w:b/>
          <w:bCs/>
          <w:sz w:val="18"/>
          <w:szCs w:val="18"/>
        </w:rPr>
        <w:t xml:space="preserve"> week april</w:t>
      </w:r>
    </w:p>
    <w:p w:rsidRPr="003154D6" w:rsidR="001C6D23" w:rsidP="003154D6" w:rsidRDefault="001C6D23" w14:paraId="4EADB860" w14:textId="361E04A1">
      <w:pPr>
        <w:spacing w:line="280" w:lineRule="exact"/>
        <w:ind w:left="360"/>
      </w:pPr>
      <w:r w:rsidRPr="00CE1A70">
        <w:t>Om</w:t>
      </w:r>
      <w:r w:rsidR="00D30AAD">
        <w:t xml:space="preserve">dat het aanvullend klimaatpakket moet aansluiten bij de </w:t>
      </w:r>
      <w:r w:rsidR="00A05F87">
        <w:t>langetermijnstrategie</w:t>
      </w:r>
      <w:r w:rsidRPr="00CE1A70">
        <w:t xml:space="preserve"> </w:t>
      </w:r>
      <w:r w:rsidR="00106609">
        <w:t>in het Klimaatplan</w:t>
      </w:r>
      <w:r w:rsidR="00EE2406">
        <w:t xml:space="preserve"> 2025 - 2035</w:t>
      </w:r>
      <w:r w:rsidR="00F86169">
        <w:t>, dat uiterlijk 1 april aan de Kamer wordt aangeboden,</w:t>
      </w:r>
      <w:r w:rsidRPr="00CE1A70">
        <w:t xml:space="preserve"> stelt de voorbereidingsgroep voor om het ministerie te vragen een technische briefing over het Klimaatplan te verzorgen</w:t>
      </w:r>
      <w:r w:rsidR="00526412">
        <w:t xml:space="preserve"> in de eerste </w:t>
      </w:r>
      <w:r w:rsidR="00A92F44">
        <w:t>week</w:t>
      </w:r>
      <w:r w:rsidR="00526412">
        <w:t xml:space="preserve"> van april.</w:t>
      </w:r>
      <w:r w:rsidR="00D1062C">
        <w:t xml:space="preserve"> Het commissiedebat over het Klimaatplan staat gepland op 10 april 2025. </w:t>
      </w:r>
      <w:r w:rsidR="003154D6">
        <w:t>De commissie heeft</w:t>
      </w:r>
      <w:r w:rsidR="00D1062C">
        <w:t xml:space="preserve"> reeds besloten </w:t>
      </w:r>
      <w:r w:rsidR="001F5442">
        <w:t xml:space="preserve">dat </w:t>
      </w:r>
      <w:r w:rsidR="00D1062C">
        <w:t>de Raad</w:t>
      </w:r>
      <w:r w:rsidR="001F5442">
        <w:t xml:space="preserve"> van State op 8 april een technische briefing geeft</w:t>
      </w:r>
      <w:r w:rsidR="00433125">
        <w:t xml:space="preserve"> over het advies van </w:t>
      </w:r>
      <w:r w:rsidR="00850F87">
        <w:t xml:space="preserve">de </w:t>
      </w:r>
      <w:r w:rsidR="00D4442A">
        <w:t>Raad</w:t>
      </w:r>
      <w:r w:rsidR="008B1A93">
        <w:t xml:space="preserve"> over het ontwerp-Klimaatplan.</w:t>
      </w:r>
    </w:p>
    <w:p w:rsidRPr="006C09AB" w:rsidR="001C6D23" w:rsidP="001C6D23" w:rsidRDefault="001C6D23" w14:paraId="79872A24" w14:textId="77777777">
      <w:pPr>
        <w:pStyle w:val="Lijstalinea"/>
        <w:spacing w:line="280" w:lineRule="exact"/>
        <w:ind w:left="360"/>
        <w:rPr>
          <w:rFonts w:ascii="Verdana" w:hAnsi="Verdana"/>
          <w:sz w:val="18"/>
          <w:szCs w:val="18"/>
        </w:rPr>
      </w:pPr>
    </w:p>
    <w:p w:rsidR="00224EAE" w:rsidP="00224DD4" w:rsidRDefault="001C5816" w14:paraId="39B4FB1E" w14:textId="593FCBEE">
      <w:pPr>
        <w:pStyle w:val="Lijstalinea"/>
        <w:numPr>
          <w:ilvl w:val="0"/>
          <w:numId w:val="31"/>
        </w:numPr>
        <w:autoSpaceDN w:val="0"/>
        <w:spacing w:after="0" w:line="280" w:lineRule="exact"/>
        <w:ind w:left="360"/>
        <w:textAlignment w:val="baseline"/>
      </w:pPr>
      <w:r w:rsidRPr="00E91DD4">
        <w:rPr>
          <w:rFonts w:ascii="Verdana" w:hAnsi="Verdana"/>
          <w:b/>
          <w:bCs/>
          <w:sz w:val="18"/>
          <w:szCs w:val="18"/>
        </w:rPr>
        <w:t>Technische briefing over aanvullend pakket</w:t>
      </w:r>
      <w:r w:rsidRPr="00E91DD4" w:rsidR="00BE0868">
        <w:rPr>
          <w:rFonts w:ascii="Verdana" w:hAnsi="Verdana"/>
          <w:b/>
          <w:bCs/>
          <w:sz w:val="18"/>
          <w:szCs w:val="18"/>
        </w:rPr>
        <w:t>:</w:t>
      </w:r>
      <w:r w:rsidRPr="00E91DD4" w:rsidR="00B70125">
        <w:rPr>
          <w:rFonts w:ascii="Verdana" w:hAnsi="Verdana"/>
          <w:b/>
          <w:bCs/>
          <w:sz w:val="18"/>
          <w:szCs w:val="18"/>
        </w:rPr>
        <w:t xml:space="preserve"> </w:t>
      </w:r>
      <w:r w:rsidRPr="00E91DD4" w:rsidR="00043539">
        <w:rPr>
          <w:rFonts w:ascii="Verdana" w:hAnsi="Verdana"/>
          <w:b/>
          <w:bCs/>
          <w:sz w:val="18"/>
          <w:szCs w:val="18"/>
        </w:rPr>
        <w:t xml:space="preserve">tussen </w:t>
      </w:r>
      <w:r w:rsidRPr="00E91DD4" w:rsidR="00086F1C">
        <w:rPr>
          <w:rFonts w:ascii="Verdana" w:hAnsi="Verdana"/>
          <w:b/>
          <w:bCs/>
          <w:sz w:val="18"/>
          <w:szCs w:val="18"/>
        </w:rPr>
        <w:t>3</w:t>
      </w:r>
      <w:r w:rsidRPr="00E91DD4" w:rsidR="00086F1C">
        <w:rPr>
          <w:rFonts w:ascii="Verdana" w:hAnsi="Verdana"/>
          <w:b/>
          <w:bCs/>
          <w:sz w:val="18"/>
          <w:szCs w:val="18"/>
          <w:vertAlign w:val="superscript"/>
        </w:rPr>
        <w:t>e</w:t>
      </w:r>
      <w:r w:rsidRPr="00E91DD4" w:rsidR="00086F1C">
        <w:rPr>
          <w:rFonts w:ascii="Verdana" w:hAnsi="Verdana"/>
          <w:b/>
          <w:bCs/>
          <w:sz w:val="18"/>
          <w:szCs w:val="18"/>
        </w:rPr>
        <w:t xml:space="preserve"> week</w:t>
      </w:r>
      <w:r w:rsidRPr="00E91DD4" w:rsidR="00043539">
        <w:rPr>
          <w:rFonts w:ascii="Verdana" w:hAnsi="Verdana"/>
          <w:b/>
          <w:bCs/>
          <w:sz w:val="18"/>
          <w:szCs w:val="18"/>
        </w:rPr>
        <w:t xml:space="preserve"> april en 15 mei</w:t>
      </w:r>
      <w:r w:rsidRPr="00E91DD4" w:rsidR="00DB7CF2">
        <w:rPr>
          <w:rFonts w:ascii="Verdana" w:hAnsi="Verdana"/>
          <w:b/>
          <w:bCs/>
          <w:sz w:val="18"/>
          <w:szCs w:val="18"/>
        </w:rPr>
        <w:br/>
      </w:r>
      <w:r w:rsidR="00DB7CF2">
        <w:rPr>
          <w:rFonts w:ascii="Verdana" w:hAnsi="Verdana"/>
          <w:sz w:val="18"/>
          <w:szCs w:val="18"/>
        </w:rPr>
        <w:t>D</w:t>
      </w:r>
      <w:r w:rsidR="00D2129B">
        <w:rPr>
          <w:rFonts w:ascii="Verdana" w:hAnsi="Verdana"/>
          <w:sz w:val="18"/>
          <w:szCs w:val="18"/>
        </w:rPr>
        <w:t>it betreft een</w:t>
      </w:r>
      <w:r w:rsidR="00DB7CF2">
        <w:rPr>
          <w:rFonts w:ascii="Verdana" w:hAnsi="Verdana"/>
          <w:sz w:val="18"/>
          <w:szCs w:val="18"/>
        </w:rPr>
        <w:t xml:space="preserve"> technische briefing </w:t>
      </w:r>
      <w:r w:rsidR="00247E27">
        <w:rPr>
          <w:rFonts w:ascii="Verdana" w:hAnsi="Verdana"/>
          <w:sz w:val="18"/>
          <w:szCs w:val="18"/>
        </w:rPr>
        <w:t xml:space="preserve">door het ministerie </w:t>
      </w:r>
      <w:r w:rsidR="00D2129B">
        <w:rPr>
          <w:rFonts w:ascii="Verdana" w:hAnsi="Verdana"/>
          <w:sz w:val="18"/>
          <w:szCs w:val="18"/>
        </w:rPr>
        <w:t xml:space="preserve">over </w:t>
      </w:r>
      <w:r w:rsidR="00247E27">
        <w:rPr>
          <w:rFonts w:ascii="Verdana" w:hAnsi="Verdana"/>
          <w:sz w:val="18"/>
          <w:szCs w:val="18"/>
        </w:rPr>
        <w:t>de maatregelen die in het aanvullend pakket worden voorgesteld</w:t>
      </w:r>
      <w:r w:rsidR="00341932">
        <w:rPr>
          <w:rFonts w:ascii="Verdana" w:hAnsi="Verdana"/>
          <w:sz w:val="18"/>
          <w:szCs w:val="18"/>
        </w:rPr>
        <w:t>. De</w:t>
      </w:r>
      <w:r w:rsidR="00247E27">
        <w:rPr>
          <w:rFonts w:ascii="Verdana" w:hAnsi="Verdana"/>
          <w:sz w:val="18"/>
          <w:szCs w:val="18"/>
        </w:rPr>
        <w:t xml:space="preserve"> technisch</w:t>
      </w:r>
      <w:r w:rsidR="00341932">
        <w:rPr>
          <w:rFonts w:ascii="Verdana" w:hAnsi="Verdana"/>
          <w:sz w:val="18"/>
          <w:szCs w:val="18"/>
        </w:rPr>
        <w:t xml:space="preserve">e </w:t>
      </w:r>
      <w:r w:rsidR="00247E27">
        <w:rPr>
          <w:rFonts w:ascii="Verdana" w:hAnsi="Verdana"/>
          <w:sz w:val="18"/>
          <w:szCs w:val="18"/>
        </w:rPr>
        <w:t xml:space="preserve">briefing </w:t>
      </w:r>
      <w:r w:rsidR="00341932">
        <w:rPr>
          <w:rFonts w:ascii="Verdana" w:hAnsi="Verdana"/>
          <w:sz w:val="18"/>
          <w:szCs w:val="18"/>
        </w:rPr>
        <w:t xml:space="preserve">moet worden </w:t>
      </w:r>
      <w:r w:rsidR="00DB7CF2">
        <w:rPr>
          <w:rFonts w:ascii="Verdana" w:hAnsi="Verdana"/>
          <w:sz w:val="18"/>
          <w:szCs w:val="18"/>
        </w:rPr>
        <w:t>gepland nadat het aanvullend klimaatpakket aan de Kamer is aangeboden</w:t>
      </w:r>
      <w:r w:rsidR="00341932">
        <w:rPr>
          <w:rFonts w:ascii="Verdana" w:hAnsi="Verdana"/>
          <w:sz w:val="18"/>
          <w:szCs w:val="18"/>
        </w:rPr>
        <w:t xml:space="preserve"> (</w:t>
      </w:r>
      <w:r w:rsidR="00CD1824">
        <w:rPr>
          <w:rFonts w:ascii="Verdana" w:hAnsi="Verdana"/>
          <w:sz w:val="18"/>
          <w:szCs w:val="18"/>
        </w:rPr>
        <w:t xml:space="preserve">waarschijnlijk de </w:t>
      </w:r>
      <w:r w:rsidR="00875C87">
        <w:rPr>
          <w:rFonts w:ascii="Verdana" w:hAnsi="Verdana"/>
          <w:sz w:val="18"/>
          <w:szCs w:val="18"/>
        </w:rPr>
        <w:t>derde of vierde</w:t>
      </w:r>
      <w:r w:rsidR="00CD1824">
        <w:rPr>
          <w:rFonts w:ascii="Verdana" w:hAnsi="Verdana"/>
          <w:sz w:val="18"/>
          <w:szCs w:val="18"/>
        </w:rPr>
        <w:t xml:space="preserve"> week van april) en </w:t>
      </w:r>
      <w:r w:rsidR="00CE1A70">
        <w:rPr>
          <w:rFonts w:ascii="Verdana" w:hAnsi="Verdana"/>
          <w:sz w:val="18"/>
          <w:szCs w:val="18"/>
        </w:rPr>
        <w:t xml:space="preserve">vóór </w:t>
      </w:r>
      <w:r w:rsidR="00F95BE7">
        <w:rPr>
          <w:rFonts w:ascii="Verdana" w:hAnsi="Verdana"/>
          <w:sz w:val="18"/>
          <w:szCs w:val="18"/>
        </w:rPr>
        <w:t xml:space="preserve">het commissiedebat </w:t>
      </w:r>
      <w:r w:rsidR="00CD1824">
        <w:rPr>
          <w:rFonts w:ascii="Verdana" w:hAnsi="Verdana"/>
          <w:sz w:val="18"/>
          <w:szCs w:val="18"/>
        </w:rPr>
        <w:t>(15 mei)</w:t>
      </w:r>
      <w:r w:rsidR="00F95BE7">
        <w:rPr>
          <w:rFonts w:ascii="Verdana" w:hAnsi="Verdana"/>
          <w:sz w:val="18"/>
          <w:szCs w:val="18"/>
        </w:rPr>
        <w:t>.</w:t>
      </w:r>
    </w:p>
    <w:sectPr w:rsidR="00224EAE">
      <w:headerReference w:type="default" r:id="rId15"/>
      <w:headerReference w:type="first" r:id="rId16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64AF" w14:textId="77777777" w:rsidR="00E95820" w:rsidRDefault="00E95820">
      <w:pPr>
        <w:spacing w:line="240" w:lineRule="auto"/>
      </w:pPr>
      <w:r>
        <w:separator/>
      </w:r>
    </w:p>
  </w:endnote>
  <w:endnote w:type="continuationSeparator" w:id="0">
    <w:p w14:paraId="377E7452" w14:textId="77777777" w:rsidR="00E95820" w:rsidRDefault="00E95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581F" w14:textId="77777777" w:rsidR="00E95820" w:rsidRDefault="00E95820">
      <w:pPr>
        <w:spacing w:line="240" w:lineRule="auto"/>
      </w:pPr>
      <w:r>
        <w:separator/>
      </w:r>
    </w:p>
  </w:footnote>
  <w:footnote w:type="continuationSeparator" w:id="0">
    <w:p w14:paraId="6C61634D" w14:textId="77777777" w:rsidR="00E95820" w:rsidRDefault="00E95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1182" w14:textId="77777777" w:rsidR="004D0721" w:rsidRDefault="00924643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5252234" wp14:editId="0C9E0B9F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C0957" w14:textId="77777777" w:rsidR="00924643" w:rsidRDefault="009246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252234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50DC0957" w14:textId="77777777" w:rsidR="00924643" w:rsidRDefault="009246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630875D" wp14:editId="2EC5C1E5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0BEDC" w14:textId="77777777" w:rsidR="004D0721" w:rsidRDefault="00924643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30875D" id="0c1ec8dc-b7b7-11ea-8943-0242ac130003" o:spid="_x0000_s1027" type="#_x0000_t202" style="position:absolute;margin-left:110.55pt;margin-top:782.35pt;width:399.7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7040BEDC" w14:textId="77777777" w:rsidR="004D0721" w:rsidRDefault="00924643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3AC3020" wp14:editId="2FBF35D6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9DD29" w14:textId="2A3CA1C7" w:rsidR="004D0721" w:rsidRDefault="00924643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0F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36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C3020" id="0c1ed206-b7b7-11ea-8943-0242ac130003" o:spid="_x0000_s1028" type="#_x0000_t202" style="position:absolute;margin-left:110.55pt;margin-top:805pt;width:400.5pt;height:14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7F39DD29" w14:textId="2A3CA1C7" w:rsidR="004D0721" w:rsidRDefault="00924643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0F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36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6D87" w14:textId="74D206AB" w:rsidR="004D0721" w:rsidRDefault="00924643">
    <w:pPr>
      <w:spacing w:after="55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581101C" wp14:editId="5353D2F2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42740" cy="1187450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2740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3185CB" w14:textId="15B7BFD6" w:rsidR="004D0721" w:rsidRDefault="00924643" w:rsidP="00F867F0">
                          <w:pPr>
                            <w:pStyle w:val="Documenttitelblauw"/>
                          </w:pPr>
                          <w:r>
                            <w:tab/>
                          </w:r>
                          <w:r>
                            <w:tab/>
                          </w:r>
                          <w:r w:rsidR="009A5532">
                            <w:t>N</w:t>
                          </w:r>
                          <w:r>
                            <w:t>otitie</w:t>
                          </w:r>
                        </w:p>
                        <w:p w14:paraId="5EA68C38" w14:textId="77777777" w:rsidR="00F867F0" w:rsidRPr="00F867F0" w:rsidRDefault="00F867F0" w:rsidP="00F867F0"/>
                        <w:p w14:paraId="2EE6A280" w14:textId="4066E47B" w:rsidR="004D0721" w:rsidRDefault="003C51DF" w:rsidP="00F867F0">
                          <w:pPr>
                            <w:pStyle w:val="Witregel65ptdubbel"/>
                          </w:pPr>
                          <w:r>
                            <w:tab/>
                          </w:r>
                          <w:r w:rsidR="00FE05EA">
                            <w:t>van</w:t>
                          </w:r>
                          <w:r>
                            <w:t xml:space="preserve"> </w:t>
                          </w:r>
                          <w:r w:rsidR="00FE05EA">
                            <w:tab/>
                            <w:t>Ilana Rooderkerk, Suzanne Kröger</w:t>
                          </w:r>
                          <w:r w:rsidR="00F867F0">
                            <w:t>, Christine Teunissen</w:t>
                          </w:r>
                        </w:p>
                        <w:p w14:paraId="75B1B893" w14:textId="3F5DA70D" w:rsidR="00153441" w:rsidRPr="00153441" w:rsidRDefault="00924643" w:rsidP="00F867F0">
                          <w:pPr>
                            <w:pStyle w:val="Standaard65"/>
                          </w:pPr>
                          <w:r>
                            <w:tab/>
                            <w:t>aan</w:t>
                          </w:r>
                          <w:r>
                            <w:tab/>
                            <w:t>Leden en plv. leden van de vaste commissie voor Klimaat en Groene Groei</w:t>
                          </w:r>
                        </w:p>
                        <w:p w14:paraId="2BB34B44" w14:textId="46003F04" w:rsidR="004D0721" w:rsidRDefault="00924643" w:rsidP="00F867F0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616746103"/>
                              <w:date w:fullDate="2025-02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C160C">
                                <w:rPr>
                                  <w:lang w:val="nl"/>
                                </w:rPr>
                                <w:t>27 februari 2025</w:t>
                              </w:r>
                            </w:sdtContent>
                          </w:sdt>
                        </w:p>
                        <w:p w14:paraId="185B2CC6" w14:textId="39B41A33" w:rsidR="004D0721" w:rsidRDefault="00924643" w:rsidP="00F867F0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FC160C">
                            <w:t>Voorstel uitwerking kennisthema ‘aanvullend klimaatpakket’</w:t>
                          </w:r>
                        </w:p>
                        <w:p w14:paraId="7CD15CD3" w14:textId="74D8F55B" w:rsidR="004D0721" w:rsidRDefault="00924643" w:rsidP="00F867F0">
                          <w:pPr>
                            <w:pStyle w:val="Standaard65"/>
                          </w:pPr>
                          <w:r>
                            <w:tab/>
                            <w:t>te betrekken bij</w:t>
                          </w:r>
                          <w:r>
                            <w:tab/>
                          </w:r>
                          <w:r w:rsidR="00FC160C">
                            <w:t xml:space="preserve">procedurevergadering commissie KGG </w:t>
                          </w:r>
                          <w:r w:rsidR="009A5532">
                            <w:t>18</w:t>
                          </w:r>
                          <w:r w:rsidR="00FC160C">
                            <w:t xml:space="preserve"> maart 2025</w:t>
                          </w:r>
                          <w:r w:rsidR="00187B88"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81101C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85pt;margin-top:167.2pt;width:326.2pt;height:93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" filled="f" stroked="f">
              <v:textbox inset="0,0,0,0">
                <w:txbxContent>
                  <w:p w14:paraId="483185CB" w14:textId="15B7BFD6" w:rsidR="004D0721" w:rsidRDefault="00924643" w:rsidP="00F867F0">
                    <w:pPr>
                      <w:pStyle w:val="Documenttitelblauw"/>
                    </w:pPr>
                    <w:r>
                      <w:tab/>
                    </w:r>
                    <w:r>
                      <w:tab/>
                    </w:r>
                    <w:r w:rsidR="009A5532">
                      <w:t>N</w:t>
                    </w:r>
                    <w:r>
                      <w:t>otitie</w:t>
                    </w:r>
                  </w:p>
                  <w:p w14:paraId="5EA68C38" w14:textId="77777777" w:rsidR="00F867F0" w:rsidRPr="00F867F0" w:rsidRDefault="00F867F0" w:rsidP="00F867F0"/>
                  <w:p w14:paraId="2EE6A280" w14:textId="4066E47B" w:rsidR="004D0721" w:rsidRDefault="003C51DF" w:rsidP="00F867F0">
                    <w:pPr>
                      <w:pStyle w:val="Witregel65ptdubbel"/>
                    </w:pPr>
                    <w:r>
                      <w:tab/>
                    </w:r>
                    <w:r w:rsidR="00FE05EA">
                      <w:t>van</w:t>
                    </w:r>
                    <w:r>
                      <w:t xml:space="preserve"> </w:t>
                    </w:r>
                    <w:r w:rsidR="00FE05EA">
                      <w:tab/>
                      <w:t>Ilana Rooderkerk, Suzanne Kröger</w:t>
                    </w:r>
                    <w:r w:rsidR="00F867F0">
                      <w:t>, Christine Teunissen</w:t>
                    </w:r>
                  </w:p>
                  <w:p w14:paraId="75B1B893" w14:textId="3F5DA70D" w:rsidR="00153441" w:rsidRPr="00153441" w:rsidRDefault="00924643" w:rsidP="00F867F0">
                    <w:pPr>
                      <w:pStyle w:val="Standaard65"/>
                    </w:pPr>
                    <w:r>
                      <w:tab/>
                      <w:t>aan</w:t>
                    </w:r>
                    <w:r>
                      <w:tab/>
                      <w:t xml:space="preserve">Leden en </w:t>
                    </w:r>
                    <w:proofErr w:type="spellStart"/>
                    <w:r>
                      <w:t>plv</w:t>
                    </w:r>
                    <w:proofErr w:type="spellEnd"/>
                    <w:r>
                      <w:t>. leden van de vaste commissie voor Klimaat en Groene Groei</w:t>
                    </w:r>
                  </w:p>
                  <w:p w14:paraId="2BB34B44" w14:textId="46003F04" w:rsidR="004D0721" w:rsidRDefault="00924643" w:rsidP="00F867F0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616746103"/>
                        <w:date w:fullDate="2025-02-27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C160C">
                          <w:rPr>
                            <w:lang w:val="nl"/>
                          </w:rPr>
                          <w:t>27 februari 2025</w:t>
                        </w:r>
                      </w:sdtContent>
                    </w:sdt>
                  </w:p>
                  <w:p w14:paraId="185B2CC6" w14:textId="39B41A33" w:rsidR="004D0721" w:rsidRDefault="00924643" w:rsidP="00F867F0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</w:r>
                    <w:r w:rsidR="00FC160C">
                      <w:t>Voorstel uitwerking kennisthema ‘aanvullend klimaatpakket’</w:t>
                    </w:r>
                  </w:p>
                  <w:p w14:paraId="7CD15CD3" w14:textId="74D8F55B" w:rsidR="004D0721" w:rsidRDefault="00924643" w:rsidP="00F867F0">
                    <w:pPr>
                      <w:pStyle w:val="Standaard65"/>
                    </w:pPr>
                    <w:r>
                      <w:tab/>
                      <w:t>te betrekken bij</w:t>
                    </w:r>
                    <w:r>
                      <w:tab/>
                    </w:r>
                    <w:r w:rsidR="00FC160C">
                      <w:t xml:space="preserve">procedurevergadering commissie KGG </w:t>
                    </w:r>
                    <w:r w:rsidR="009A5532">
                      <w:t>18</w:t>
                    </w:r>
                    <w:r w:rsidR="00FC160C">
                      <w:t xml:space="preserve"> maart 2025</w:t>
                    </w:r>
                    <w:r w:rsidR="00187B88"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45381B" wp14:editId="3856D478">
              <wp:simplePos x="0" y="0"/>
              <wp:positionH relativeFrom="page">
                <wp:posOffset>662305</wp:posOffset>
              </wp:positionH>
              <wp:positionV relativeFrom="page">
                <wp:posOffset>374015</wp:posOffset>
              </wp:positionV>
              <wp:extent cx="3142615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6CF25" w14:textId="77777777" w:rsidR="004D0721" w:rsidRDefault="009246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EE9722" wp14:editId="0E28D643">
                                <wp:extent cx="3142615" cy="890750"/>
                                <wp:effectExtent l="0" t="0" r="0" b="0"/>
                                <wp:docPr id="8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2615" cy="89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5381B" id="0c1ec766-b7b7-11ea-8943-0242ac130003" o:spid="_x0000_s1030" type="#_x0000_t202" style="position:absolute;margin-left:52.15pt;margin-top:29.45pt;width:247.45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" filled="f" stroked="f">
              <v:textbox inset="0,0,0,0">
                <w:txbxContent>
                  <w:p w14:paraId="3BF6CF25" w14:textId="77777777" w:rsidR="004D0721" w:rsidRDefault="0092464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EE9722" wp14:editId="0E28D643">
                          <wp:extent cx="3142615" cy="890750"/>
                          <wp:effectExtent l="0" t="0" r="0" b="0"/>
                          <wp:docPr id="8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2615" cy="89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2CD6AF6" wp14:editId="6D8D0CD9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9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20168" w14:textId="77777777" w:rsidR="004D0721" w:rsidRDefault="00924643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CD6AF6" id="0c1ed141-b7b7-11ea-8943-0242ac130003" o:spid="_x0000_s1031" type="#_x0000_t202" style="position:absolute;margin-left:110.55pt;margin-top:782.35pt;width:400.5pt;height:14.9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DzR2r/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67320168" w14:textId="77777777" w:rsidR="004D0721" w:rsidRDefault="00924643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32C47C" wp14:editId="51A8B95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0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C8FB7" w14:textId="70578583" w:rsidR="004D0721" w:rsidRDefault="00924643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36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36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2C47C" id="0c1ed168-b7b7-11ea-8943-0242ac130003" o:spid="_x0000_s1032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Dovn22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5E7C8FB7" w14:textId="70578583" w:rsidR="004D0721" w:rsidRDefault="00924643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36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36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1BC857"/>
    <w:multiLevelType w:val="multilevel"/>
    <w:tmpl w:val="0DB83B19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680" w:hanging="680"/>
      </w:pPr>
    </w:lvl>
    <w:lvl w:ilvl="1">
      <w:start w:val="1"/>
      <w:numFmt w:val="decimal"/>
      <w:pStyle w:val="Stafnotitiekop2b"/>
      <w:lvlText w:val="%1.%2"/>
      <w:lvlJc w:val="left"/>
      <w:pPr>
        <w:ind w:left="680" w:hanging="680"/>
      </w:pPr>
    </w:lvl>
    <w:lvl w:ilvl="2">
      <w:start w:val="1"/>
      <w:numFmt w:val="decimal"/>
      <w:pStyle w:val="Staf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F1E5F6F"/>
    <w:multiLevelType w:val="multilevel"/>
    <w:tmpl w:val="BF8A8B6A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1A5925"/>
    <w:multiLevelType w:val="multilevel"/>
    <w:tmpl w:val="A5A818D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C7EB2C17"/>
    <w:multiLevelType w:val="multilevel"/>
    <w:tmpl w:val="38F8E9F1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97A5A5"/>
    <w:multiLevelType w:val="multilevel"/>
    <w:tmpl w:val="CCF65D02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2C705FE"/>
    <w:multiLevelType w:val="multilevel"/>
    <w:tmpl w:val="17A63E36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D54614C"/>
    <w:multiLevelType w:val="multilevel"/>
    <w:tmpl w:val="D1FE6322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4A0C31D"/>
    <w:multiLevelType w:val="multilevel"/>
    <w:tmpl w:val="22882133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5F53F7D"/>
    <w:multiLevelType w:val="hybridMultilevel"/>
    <w:tmpl w:val="61625ABC"/>
    <w:lvl w:ilvl="0" w:tplc="004007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245B3"/>
    <w:multiLevelType w:val="hybridMultilevel"/>
    <w:tmpl w:val="4604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83959"/>
    <w:multiLevelType w:val="hybridMultilevel"/>
    <w:tmpl w:val="7728D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82588"/>
    <w:multiLevelType w:val="hybridMultilevel"/>
    <w:tmpl w:val="1E8C6C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3719F"/>
    <w:multiLevelType w:val="hybridMultilevel"/>
    <w:tmpl w:val="5EB484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87ECE"/>
    <w:multiLevelType w:val="hybridMultilevel"/>
    <w:tmpl w:val="42B8F7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F144"/>
    <w:multiLevelType w:val="multilevel"/>
    <w:tmpl w:val="241B6F3C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5" w15:restartNumberingAfterBreak="0">
    <w:nsid w:val="3AC25FFB"/>
    <w:multiLevelType w:val="hybridMultilevel"/>
    <w:tmpl w:val="FA146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27D46"/>
    <w:multiLevelType w:val="hybridMultilevel"/>
    <w:tmpl w:val="70362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5E50"/>
    <w:multiLevelType w:val="hybridMultilevel"/>
    <w:tmpl w:val="BAE0B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234CB"/>
    <w:multiLevelType w:val="hybridMultilevel"/>
    <w:tmpl w:val="FB9887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4164A"/>
    <w:multiLevelType w:val="hybridMultilevel"/>
    <w:tmpl w:val="A93E4642"/>
    <w:lvl w:ilvl="0" w:tplc="0413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63D4D22"/>
    <w:multiLevelType w:val="hybridMultilevel"/>
    <w:tmpl w:val="C712AA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B4095"/>
    <w:multiLevelType w:val="hybridMultilevel"/>
    <w:tmpl w:val="B28E93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52046"/>
    <w:multiLevelType w:val="hybridMultilevel"/>
    <w:tmpl w:val="A6823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C25CF"/>
    <w:multiLevelType w:val="hybridMultilevel"/>
    <w:tmpl w:val="76E00E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636FC"/>
    <w:multiLevelType w:val="hybridMultilevel"/>
    <w:tmpl w:val="1D42DBEA"/>
    <w:lvl w:ilvl="0" w:tplc="0413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546437AB"/>
    <w:multiLevelType w:val="hybridMultilevel"/>
    <w:tmpl w:val="6C2A14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A2B0D"/>
    <w:multiLevelType w:val="hybridMultilevel"/>
    <w:tmpl w:val="8FA08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01E9A"/>
    <w:multiLevelType w:val="multilevel"/>
    <w:tmpl w:val="754EFF7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AC1B94"/>
    <w:multiLevelType w:val="hybridMultilevel"/>
    <w:tmpl w:val="56B26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CC531"/>
    <w:multiLevelType w:val="multilevel"/>
    <w:tmpl w:val="2DA68A0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AA226B1"/>
    <w:multiLevelType w:val="hybridMultilevel"/>
    <w:tmpl w:val="F98C27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A4D4E"/>
    <w:multiLevelType w:val="hybridMultilevel"/>
    <w:tmpl w:val="9E6AF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FCEE0"/>
    <w:multiLevelType w:val="multilevel"/>
    <w:tmpl w:val="FA693A6E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5132096">
    <w:abstractNumId w:val="1"/>
  </w:num>
  <w:num w:numId="2" w16cid:durableId="104621480">
    <w:abstractNumId w:val="2"/>
  </w:num>
  <w:num w:numId="3" w16cid:durableId="472135069">
    <w:abstractNumId w:val="29"/>
  </w:num>
  <w:num w:numId="4" w16cid:durableId="1412115681">
    <w:abstractNumId w:val="7"/>
  </w:num>
  <w:num w:numId="5" w16cid:durableId="1991593578">
    <w:abstractNumId w:val="0"/>
  </w:num>
  <w:num w:numId="6" w16cid:durableId="1197305774">
    <w:abstractNumId w:val="4"/>
  </w:num>
  <w:num w:numId="7" w16cid:durableId="2083209284">
    <w:abstractNumId w:val="14"/>
  </w:num>
  <w:num w:numId="8" w16cid:durableId="797573260">
    <w:abstractNumId w:val="3"/>
  </w:num>
  <w:num w:numId="9" w16cid:durableId="809517513">
    <w:abstractNumId w:val="32"/>
  </w:num>
  <w:num w:numId="10" w16cid:durableId="385958951">
    <w:abstractNumId w:val="6"/>
  </w:num>
  <w:num w:numId="11" w16cid:durableId="347297386">
    <w:abstractNumId w:val="27"/>
  </w:num>
  <w:num w:numId="12" w16cid:durableId="418335930">
    <w:abstractNumId w:val="5"/>
  </w:num>
  <w:num w:numId="13" w16cid:durableId="2016611462">
    <w:abstractNumId w:val="12"/>
  </w:num>
  <w:num w:numId="14" w16cid:durableId="1676492101">
    <w:abstractNumId w:val="15"/>
  </w:num>
  <w:num w:numId="15" w16cid:durableId="195047225">
    <w:abstractNumId w:val="31"/>
  </w:num>
  <w:num w:numId="16" w16cid:durableId="2005736959">
    <w:abstractNumId w:val="8"/>
  </w:num>
  <w:num w:numId="17" w16cid:durableId="1752923762">
    <w:abstractNumId w:val="25"/>
  </w:num>
  <w:num w:numId="18" w16cid:durableId="1494637956">
    <w:abstractNumId w:val="30"/>
  </w:num>
  <w:num w:numId="19" w16cid:durableId="219875710">
    <w:abstractNumId w:val="22"/>
  </w:num>
  <w:num w:numId="20" w16cid:durableId="193080705">
    <w:abstractNumId w:val="26"/>
  </w:num>
  <w:num w:numId="21" w16cid:durableId="815880920">
    <w:abstractNumId w:val="28"/>
  </w:num>
  <w:num w:numId="22" w16cid:durableId="921449860">
    <w:abstractNumId w:val="17"/>
  </w:num>
  <w:num w:numId="23" w16cid:durableId="285089855">
    <w:abstractNumId w:val="23"/>
  </w:num>
  <w:num w:numId="24" w16cid:durableId="898596173">
    <w:abstractNumId w:val="21"/>
  </w:num>
  <w:num w:numId="25" w16cid:durableId="1896811817">
    <w:abstractNumId w:val="9"/>
  </w:num>
  <w:num w:numId="26" w16cid:durableId="896164627">
    <w:abstractNumId w:val="13"/>
  </w:num>
  <w:num w:numId="27" w16cid:durableId="1062562170">
    <w:abstractNumId w:val="16"/>
  </w:num>
  <w:num w:numId="28" w16cid:durableId="551304704">
    <w:abstractNumId w:val="18"/>
  </w:num>
  <w:num w:numId="29" w16cid:durableId="692077296">
    <w:abstractNumId w:val="10"/>
  </w:num>
  <w:num w:numId="30" w16cid:durableId="340620300">
    <w:abstractNumId w:val="20"/>
  </w:num>
  <w:num w:numId="31" w16cid:durableId="1381587435">
    <w:abstractNumId w:val="11"/>
  </w:num>
  <w:num w:numId="32" w16cid:durableId="1570381840">
    <w:abstractNumId w:val="24"/>
  </w:num>
  <w:num w:numId="33" w16cid:durableId="240648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E5"/>
    <w:rsid w:val="0001783E"/>
    <w:rsid w:val="00021AA7"/>
    <w:rsid w:val="00021DF8"/>
    <w:rsid w:val="000272BB"/>
    <w:rsid w:val="00030E6B"/>
    <w:rsid w:val="00031626"/>
    <w:rsid w:val="000344E5"/>
    <w:rsid w:val="00040633"/>
    <w:rsid w:val="00043268"/>
    <w:rsid w:val="00043539"/>
    <w:rsid w:val="00053008"/>
    <w:rsid w:val="000541F0"/>
    <w:rsid w:val="00061CC9"/>
    <w:rsid w:val="00065DEE"/>
    <w:rsid w:val="00066B6C"/>
    <w:rsid w:val="00084D5C"/>
    <w:rsid w:val="00086F1C"/>
    <w:rsid w:val="00095B77"/>
    <w:rsid w:val="00096D65"/>
    <w:rsid w:val="000A6F57"/>
    <w:rsid w:val="000B0187"/>
    <w:rsid w:val="000B10F1"/>
    <w:rsid w:val="000B26CE"/>
    <w:rsid w:val="000D32CF"/>
    <w:rsid w:val="000E1A9D"/>
    <w:rsid w:val="000E4BAE"/>
    <w:rsid w:val="000E6991"/>
    <w:rsid w:val="000E71AA"/>
    <w:rsid w:val="000F0369"/>
    <w:rsid w:val="000F045F"/>
    <w:rsid w:val="000F6F2E"/>
    <w:rsid w:val="000F7F9F"/>
    <w:rsid w:val="00104609"/>
    <w:rsid w:val="00106609"/>
    <w:rsid w:val="00114BB1"/>
    <w:rsid w:val="001210F3"/>
    <w:rsid w:val="0012315D"/>
    <w:rsid w:val="00124C11"/>
    <w:rsid w:val="00131321"/>
    <w:rsid w:val="00144363"/>
    <w:rsid w:val="00150338"/>
    <w:rsid w:val="00152E72"/>
    <w:rsid w:val="00153441"/>
    <w:rsid w:val="00161ED4"/>
    <w:rsid w:val="001625F9"/>
    <w:rsid w:val="00167BFA"/>
    <w:rsid w:val="00170167"/>
    <w:rsid w:val="00173619"/>
    <w:rsid w:val="00175DD9"/>
    <w:rsid w:val="00176927"/>
    <w:rsid w:val="00187318"/>
    <w:rsid w:val="00187B88"/>
    <w:rsid w:val="001C1456"/>
    <w:rsid w:val="001C154E"/>
    <w:rsid w:val="001C175E"/>
    <w:rsid w:val="001C3CCE"/>
    <w:rsid w:val="001C5816"/>
    <w:rsid w:val="001C5E88"/>
    <w:rsid w:val="001C6D23"/>
    <w:rsid w:val="001D28CD"/>
    <w:rsid w:val="001D4E06"/>
    <w:rsid w:val="001D57F4"/>
    <w:rsid w:val="001E021A"/>
    <w:rsid w:val="001E3AD1"/>
    <w:rsid w:val="001F09EF"/>
    <w:rsid w:val="001F263D"/>
    <w:rsid w:val="001F5442"/>
    <w:rsid w:val="00204509"/>
    <w:rsid w:val="002162C0"/>
    <w:rsid w:val="002221E6"/>
    <w:rsid w:val="00224EAE"/>
    <w:rsid w:val="002355AC"/>
    <w:rsid w:val="0024244F"/>
    <w:rsid w:val="00246CF5"/>
    <w:rsid w:val="00247E27"/>
    <w:rsid w:val="002530A8"/>
    <w:rsid w:val="00256A59"/>
    <w:rsid w:val="0026212A"/>
    <w:rsid w:val="002661FE"/>
    <w:rsid w:val="00271F14"/>
    <w:rsid w:val="00283894"/>
    <w:rsid w:val="002C46DE"/>
    <w:rsid w:val="002D1B77"/>
    <w:rsid w:val="002E0FDB"/>
    <w:rsid w:val="002F54E4"/>
    <w:rsid w:val="002F57D4"/>
    <w:rsid w:val="002F6426"/>
    <w:rsid w:val="00304E1D"/>
    <w:rsid w:val="00311295"/>
    <w:rsid w:val="003154D6"/>
    <w:rsid w:val="00317720"/>
    <w:rsid w:val="00320AE1"/>
    <w:rsid w:val="003224A0"/>
    <w:rsid w:val="00327112"/>
    <w:rsid w:val="003331AC"/>
    <w:rsid w:val="00337677"/>
    <w:rsid w:val="00341932"/>
    <w:rsid w:val="0035057E"/>
    <w:rsid w:val="00362A38"/>
    <w:rsid w:val="00365C19"/>
    <w:rsid w:val="00372274"/>
    <w:rsid w:val="00381971"/>
    <w:rsid w:val="003847A5"/>
    <w:rsid w:val="003869F6"/>
    <w:rsid w:val="00390D4E"/>
    <w:rsid w:val="003931FC"/>
    <w:rsid w:val="003936A1"/>
    <w:rsid w:val="003A2FB3"/>
    <w:rsid w:val="003A322C"/>
    <w:rsid w:val="003A4949"/>
    <w:rsid w:val="003A58C4"/>
    <w:rsid w:val="003A7C30"/>
    <w:rsid w:val="003C2A3F"/>
    <w:rsid w:val="003C51DF"/>
    <w:rsid w:val="003D0AC3"/>
    <w:rsid w:val="003D404A"/>
    <w:rsid w:val="003D6171"/>
    <w:rsid w:val="003E56E3"/>
    <w:rsid w:val="003F304F"/>
    <w:rsid w:val="004057CB"/>
    <w:rsid w:val="004146EA"/>
    <w:rsid w:val="00420F13"/>
    <w:rsid w:val="00421C83"/>
    <w:rsid w:val="00423655"/>
    <w:rsid w:val="00424BCC"/>
    <w:rsid w:val="004268A6"/>
    <w:rsid w:val="00433125"/>
    <w:rsid w:val="00433234"/>
    <w:rsid w:val="0045517D"/>
    <w:rsid w:val="00461315"/>
    <w:rsid w:val="00463CD9"/>
    <w:rsid w:val="00465B08"/>
    <w:rsid w:val="00483714"/>
    <w:rsid w:val="00495269"/>
    <w:rsid w:val="004A0A7C"/>
    <w:rsid w:val="004A39E3"/>
    <w:rsid w:val="004A424C"/>
    <w:rsid w:val="004A641C"/>
    <w:rsid w:val="004A69EA"/>
    <w:rsid w:val="004B41C7"/>
    <w:rsid w:val="004C1C36"/>
    <w:rsid w:val="004C1DA6"/>
    <w:rsid w:val="004C3F87"/>
    <w:rsid w:val="004D0721"/>
    <w:rsid w:val="004D0F84"/>
    <w:rsid w:val="004D218F"/>
    <w:rsid w:val="004D445C"/>
    <w:rsid w:val="004E20E2"/>
    <w:rsid w:val="004E38B2"/>
    <w:rsid w:val="004E6BCB"/>
    <w:rsid w:val="004F151C"/>
    <w:rsid w:val="004F53CA"/>
    <w:rsid w:val="004F5B26"/>
    <w:rsid w:val="00504E9F"/>
    <w:rsid w:val="0051056F"/>
    <w:rsid w:val="0052432A"/>
    <w:rsid w:val="00524A3E"/>
    <w:rsid w:val="00524D4C"/>
    <w:rsid w:val="00526412"/>
    <w:rsid w:val="00532454"/>
    <w:rsid w:val="005330FA"/>
    <w:rsid w:val="00541862"/>
    <w:rsid w:val="00542B8D"/>
    <w:rsid w:val="0054637C"/>
    <w:rsid w:val="005508DF"/>
    <w:rsid w:val="00555A59"/>
    <w:rsid w:val="00563B1A"/>
    <w:rsid w:val="005668ED"/>
    <w:rsid w:val="00571BB6"/>
    <w:rsid w:val="00573C44"/>
    <w:rsid w:val="00576E3E"/>
    <w:rsid w:val="00584FB9"/>
    <w:rsid w:val="0059019E"/>
    <w:rsid w:val="005951AE"/>
    <w:rsid w:val="005A5064"/>
    <w:rsid w:val="005A52A4"/>
    <w:rsid w:val="005B2293"/>
    <w:rsid w:val="005B2444"/>
    <w:rsid w:val="005B5E85"/>
    <w:rsid w:val="005B6CB7"/>
    <w:rsid w:val="005D0F5C"/>
    <w:rsid w:val="005D62B8"/>
    <w:rsid w:val="005E4A7B"/>
    <w:rsid w:val="005E6302"/>
    <w:rsid w:val="005F25D5"/>
    <w:rsid w:val="006061CF"/>
    <w:rsid w:val="00606794"/>
    <w:rsid w:val="006068F5"/>
    <w:rsid w:val="00617B9B"/>
    <w:rsid w:val="00621D5F"/>
    <w:rsid w:val="006226C5"/>
    <w:rsid w:val="00633652"/>
    <w:rsid w:val="006354A7"/>
    <w:rsid w:val="006430F7"/>
    <w:rsid w:val="0065193E"/>
    <w:rsid w:val="00654154"/>
    <w:rsid w:val="006606EE"/>
    <w:rsid w:val="006614F0"/>
    <w:rsid w:val="00667131"/>
    <w:rsid w:val="00673B67"/>
    <w:rsid w:val="00675668"/>
    <w:rsid w:val="00687393"/>
    <w:rsid w:val="0069126F"/>
    <w:rsid w:val="006A38D0"/>
    <w:rsid w:val="006A7579"/>
    <w:rsid w:val="006B376C"/>
    <w:rsid w:val="006B4581"/>
    <w:rsid w:val="006B563A"/>
    <w:rsid w:val="006B6620"/>
    <w:rsid w:val="006C09AB"/>
    <w:rsid w:val="006C2A3D"/>
    <w:rsid w:val="006E12A0"/>
    <w:rsid w:val="006E6172"/>
    <w:rsid w:val="006E773A"/>
    <w:rsid w:val="006E77B4"/>
    <w:rsid w:val="006F48DE"/>
    <w:rsid w:val="006F7B7A"/>
    <w:rsid w:val="00700765"/>
    <w:rsid w:val="0070137A"/>
    <w:rsid w:val="0072545B"/>
    <w:rsid w:val="007265D4"/>
    <w:rsid w:val="007305A5"/>
    <w:rsid w:val="007354E3"/>
    <w:rsid w:val="00740409"/>
    <w:rsid w:val="0076046B"/>
    <w:rsid w:val="00763E78"/>
    <w:rsid w:val="00770070"/>
    <w:rsid w:val="00770534"/>
    <w:rsid w:val="00771C93"/>
    <w:rsid w:val="00773F3A"/>
    <w:rsid w:val="00776239"/>
    <w:rsid w:val="00793D49"/>
    <w:rsid w:val="0079430F"/>
    <w:rsid w:val="007943D3"/>
    <w:rsid w:val="007962B0"/>
    <w:rsid w:val="007A4E7E"/>
    <w:rsid w:val="007A6E16"/>
    <w:rsid w:val="007A76E2"/>
    <w:rsid w:val="007B2E10"/>
    <w:rsid w:val="007B373D"/>
    <w:rsid w:val="007B68D3"/>
    <w:rsid w:val="007C3E6E"/>
    <w:rsid w:val="007C4B0F"/>
    <w:rsid w:val="007C60E4"/>
    <w:rsid w:val="007D11B2"/>
    <w:rsid w:val="007D29CE"/>
    <w:rsid w:val="007D59ED"/>
    <w:rsid w:val="007D7DC1"/>
    <w:rsid w:val="007F136C"/>
    <w:rsid w:val="007F6F3B"/>
    <w:rsid w:val="00800BC7"/>
    <w:rsid w:val="00801D13"/>
    <w:rsid w:val="00814295"/>
    <w:rsid w:val="00815662"/>
    <w:rsid w:val="008244A1"/>
    <w:rsid w:val="00826D6D"/>
    <w:rsid w:val="00827B8B"/>
    <w:rsid w:val="0083676F"/>
    <w:rsid w:val="00837FBC"/>
    <w:rsid w:val="008415A9"/>
    <w:rsid w:val="00850F87"/>
    <w:rsid w:val="00854FD9"/>
    <w:rsid w:val="00857A9B"/>
    <w:rsid w:val="00875C87"/>
    <w:rsid w:val="008843E9"/>
    <w:rsid w:val="00884ABC"/>
    <w:rsid w:val="008900A4"/>
    <w:rsid w:val="008907EA"/>
    <w:rsid w:val="00894BAB"/>
    <w:rsid w:val="008A2137"/>
    <w:rsid w:val="008A3882"/>
    <w:rsid w:val="008A60E3"/>
    <w:rsid w:val="008B0EF5"/>
    <w:rsid w:val="008B137F"/>
    <w:rsid w:val="008B1A93"/>
    <w:rsid w:val="008B3425"/>
    <w:rsid w:val="008B3FB6"/>
    <w:rsid w:val="008C77AA"/>
    <w:rsid w:val="008D0D56"/>
    <w:rsid w:val="008D0F56"/>
    <w:rsid w:val="008D4D44"/>
    <w:rsid w:val="008D75F7"/>
    <w:rsid w:val="008E0D4D"/>
    <w:rsid w:val="008F2100"/>
    <w:rsid w:val="008F4ED2"/>
    <w:rsid w:val="008F7941"/>
    <w:rsid w:val="008F7A0A"/>
    <w:rsid w:val="00901B45"/>
    <w:rsid w:val="00903AF0"/>
    <w:rsid w:val="00903DDA"/>
    <w:rsid w:val="00904C2F"/>
    <w:rsid w:val="009070AA"/>
    <w:rsid w:val="009214E3"/>
    <w:rsid w:val="00924643"/>
    <w:rsid w:val="009301D4"/>
    <w:rsid w:val="00936C9A"/>
    <w:rsid w:val="00937731"/>
    <w:rsid w:val="00940431"/>
    <w:rsid w:val="009501D4"/>
    <w:rsid w:val="00952818"/>
    <w:rsid w:val="00964C5B"/>
    <w:rsid w:val="009670E7"/>
    <w:rsid w:val="00974055"/>
    <w:rsid w:val="00980565"/>
    <w:rsid w:val="00982695"/>
    <w:rsid w:val="009848C5"/>
    <w:rsid w:val="009869CC"/>
    <w:rsid w:val="00987FEF"/>
    <w:rsid w:val="009A3072"/>
    <w:rsid w:val="009A4467"/>
    <w:rsid w:val="009A5532"/>
    <w:rsid w:val="009C3C03"/>
    <w:rsid w:val="009C6A85"/>
    <w:rsid w:val="009D4692"/>
    <w:rsid w:val="009E1768"/>
    <w:rsid w:val="009E5087"/>
    <w:rsid w:val="009F6F68"/>
    <w:rsid w:val="00A0290C"/>
    <w:rsid w:val="00A0422C"/>
    <w:rsid w:val="00A04E8D"/>
    <w:rsid w:val="00A05F87"/>
    <w:rsid w:val="00A15A24"/>
    <w:rsid w:val="00A1635F"/>
    <w:rsid w:val="00A17987"/>
    <w:rsid w:val="00A21034"/>
    <w:rsid w:val="00A23FC3"/>
    <w:rsid w:val="00A24D3F"/>
    <w:rsid w:val="00A3108C"/>
    <w:rsid w:val="00A47D36"/>
    <w:rsid w:val="00A50909"/>
    <w:rsid w:val="00A6147B"/>
    <w:rsid w:val="00A6291E"/>
    <w:rsid w:val="00A63E28"/>
    <w:rsid w:val="00A651F7"/>
    <w:rsid w:val="00A65B45"/>
    <w:rsid w:val="00A81E64"/>
    <w:rsid w:val="00A844E7"/>
    <w:rsid w:val="00A86457"/>
    <w:rsid w:val="00A87B6F"/>
    <w:rsid w:val="00A903D1"/>
    <w:rsid w:val="00A92F44"/>
    <w:rsid w:val="00A96FF8"/>
    <w:rsid w:val="00A974BF"/>
    <w:rsid w:val="00AA0AF9"/>
    <w:rsid w:val="00AA525B"/>
    <w:rsid w:val="00AB4EE2"/>
    <w:rsid w:val="00AB575F"/>
    <w:rsid w:val="00AD0CDC"/>
    <w:rsid w:val="00AD2BD0"/>
    <w:rsid w:val="00AD43F8"/>
    <w:rsid w:val="00AE1337"/>
    <w:rsid w:val="00AE14DE"/>
    <w:rsid w:val="00AF6CCE"/>
    <w:rsid w:val="00B1019E"/>
    <w:rsid w:val="00B205F9"/>
    <w:rsid w:val="00B223CB"/>
    <w:rsid w:val="00B22D38"/>
    <w:rsid w:val="00B23D17"/>
    <w:rsid w:val="00B277D5"/>
    <w:rsid w:val="00B44FA0"/>
    <w:rsid w:val="00B54FA1"/>
    <w:rsid w:val="00B55619"/>
    <w:rsid w:val="00B560D2"/>
    <w:rsid w:val="00B63643"/>
    <w:rsid w:val="00B64041"/>
    <w:rsid w:val="00B70125"/>
    <w:rsid w:val="00B727CB"/>
    <w:rsid w:val="00B944A2"/>
    <w:rsid w:val="00B96CAD"/>
    <w:rsid w:val="00BA0EFB"/>
    <w:rsid w:val="00BA438F"/>
    <w:rsid w:val="00BB1CDE"/>
    <w:rsid w:val="00BB3969"/>
    <w:rsid w:val="00BC415D"/>
    <w:rsid w:val="00BD575D"/>
    <w:rsid w:val="00BE0868"/>
    <w:rsid w:val="00BE4185"/>
    <w:rsid w:val="00BF0F97"/>
    <w:rsid w:val="00BF2548"/>
    <w:rsid w:val="00BF4DE7"/>
    <w:rsid w:val="00C02981"/>
    <w:rsid w:val="00C06AB3"/>
    <w:rsid w:val="00C110FA"/>
    <w:rsid w:val="00C136E5"/>
    <w:rsid w:val="00C15849"/>
    <w:rsid w:val="00C159B3"/>
    <w:rsid w:val="00C15B7F"/>
    <w:rsid w:val="00C177D1"/>
    <w:rsid w:val="00C20014"/>
    <w:rsid w:val="00C27A3B"/>
    <w:rsid w:val="00C43C47"/>
    <w:rsid w:val="00C46067"/>
    <w:rsid w:val="00C53365"/>
    <w:rsid w:val="00C55CDD"/>
    <w:rsid w:val="00C5721B"/>
    <w:rsid w:val="00C6019F"/>
    <w:rsid w:val="00C7192E"/>
    <w:rsid w:val="00C75A65"/>
    <w:rsid w:val="00C820EA"/>
    <w:rsid w:val="00C82D87"/>
    <w:rsid w:val="00C86912"/>
    <w:rsid w:val="00C9423C"/>
    <w:rsid w:val="00CD1212"/>
    <w:rsid w:val="00CD1824"/>
    <w:rsid w:val="00CD1BF4"/>
    <w:rsid w:val="00CE1A70"/>
    <w:rsid w:val="00CE7DC1"/>
    <w:rsid w:val="00CF0A15"/>
    <w:rsid w:val="00D02BEA"/>
    <w:rsid w:val="00D053DB"/>
    <w:rsid w:val="00D05B2D"/>
    <w:rsid w:val="00D1062C"/>
    <w:rsid w:val="00D20CD8"/>
    <w:rsid w:val="00D2129B"/>
    <w:rsid w:val="00D30AAD"/>
    <w:rsid w:val="00D32B08"/>
    <w:rsid w:val="00D4442A"/>
    <w:rsid w:val="00D45DEB"/>
    <w:rsid w:val="00D47B15"/>
    <w:rsid w:val="00D5592B"/>
    <w:rsid w:val="00D611A7"/>
    <w:rsid w:val="00D6333C"/>
    <w:rsid w:val="00D657EC"/>
    <w:rsid w:val="00D84048"/>
    <w:rsid w:val="00D87A55"/>
    <w:rsid w:val="00D916CF"/>
    <w:rsid w:val="00D93D3D"/>
    <w:rsid w:val="00DA4ACB"/>
    <w:rsid w:val="00DB6E26"/>
    <w:rsid w:val="00DB7CF2"/>
    <w:rsid w:val="00DC6649"/>
    <w:rsid w:val="00DE22F6"/>
    <w:rsid w:val="00DE2A5E"/>
    <w:rsid w:val="00DE4BBA"/>
    <w:rsid w:val="00DF0776"/>
    <w:rsid w:val="00DF0E64"/>
    <w:rsid w:val="00DF1C81"/>
    <w:rsid w:val="00DF671D"/>
    <w:rsid w:val="00E01062"/>
    <w:rsid w:val="00E01701"/>
    <w:rsid w:val="00E11A79"/>
    <w:rsid w:val="00E11B90"/>
    <w:rsid w:val="00E131DA"/>
    <w:rsid w:val="00E153E3"/>
    <w:rsid w:val="00E15DAB"/>
    <w:rsid w:val="00E174E2"/>
    <w:rsid w:val="00E21FEA"/>
    <w:rsid w:val="00E228AA"/>
    <w:rsid w:val="00E2422E"/>
    <w:rsid w:val="00E3549E"/>
    <w:rsid w:val="00E44709"/>
    <w:rsid w:val="00E71EDC"/>
    <w:rsid w:val="00E72F15"/>
    <w:rsid w:val="00E85929"/>
    <w:rsid w:val="00E86CF3"/>
    <w:rsid w:val="00E87D38"/>
    <w:rsid w:val="00E91DD4"/>
    <w:rsid w:val="00E95820"/>
    <w:rsid w:val="00EA0A9C"/>
    <w:rsid w:val="00EA4B7C"/>
    <w:rsid w:val="00EA5499"/>
    <w:rsid w:val="00EA65D0"/>
    <w:rsid w:val="00EB2E0A"/>
    <w:rsid w:val="00EC102F"/>
    <w:rsid w:val="00ED7B05"/>
    <w:rsid w:val="00EE2406"/>
    <w:rsid w:val="00EE445B"/>
    <w:rsid w:val="00EE6941"/>
    <w:rsid w:val="00F04E92"/>
    <w:rsid w:val="00F10574"/>
    <w:rsid w:val="00F13A43"/>
    <w:rsid w:val="00F226FB"/>
    <w:rsid w:val="00F2622C"/>
    <w:rsid w:val="00F304D7"/>
    <w:rsid w:val="00F36ED6"/>
    <w:rsid w:val="00F54557"/>
    <w:rsid w:val="00F61725"/>
    <w:rsid w:val="00F62207"/>
    <w:rsid w:val="00F71BFB"/>
    <w:rsid w:val="00F740BF"/>
    <w:rsid w:val="00F8402E"/>
    <w:rsid w:val="00F86169"/>
    <w:rsid w:val="00F867F0"/>
    <w:rsid w:val="00F94D3C"/>
    <w:rsid w:val="00F95AC3"/>
    <w:rsid w:val="00F95BE7"/>
    <w:rsid w:val="00FB1781"/>
    <w:rsid w:val="00FB422B"/>
    <w:rsid w:val="00FB4B2D"/>
    <w:rsid w:val="00FC160C"/>
    <w:rsid w:val="00FC795A"/>
    <w:rsid w:val="00FE05EA"/>
    <w:rsid w:val="00FE413E"/>
    <w:rsid w:val="00FF1573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1E21E"/>
  <w15:docId w15:val="{F4E0EAA0-A461-44CE-8445-EC59B4C4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BF0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0F9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F0F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0F97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BF0F97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11A79"/>
    <w:rPr>
      <w:vertAlign w:val="superscript"/>
    </w:rPr>
  </w:style>
  <w:style w:type="table" w:styleId="Tabelraster">
    <w:name w:val="Table Grid"/>
    <w:basedOn w:val="Standaardtabel"/>
    <w:uiPriority w:val="39"/>
    <w:rsid w:val="006430F7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D6333C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0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weedekamer.nl/debat_en_vergadering/plenaire_vergaderingen/details/activiteit?id=2024A07360" TargetMode="External" Id="rId8" /><Relationship Type="http://schemas.openxmlformats.org/officeDocument/2006/relationships/hyperlink" Target="https://www.nvde.nl/menukaart-voor-groene-groei-voorstellen-voor-een-onafhankelijk-schoon-en-welvarend-nederland/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rijksoverheid.nl/documenten/rapporten/2024/02/01/belastingen-in-maatschappelijk-perspectief-bouwstenen-voor-een-beter-belastingstelsel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openxmlformats.org/officeDocument/2006/relationships/footnotes" Target="footnotes.xml" Id="rId6" /><Relationship Type="http://schemas.openxmlformats.org/officeDocument/2006/relationships/hyperlink" Target="https://www.rijksoverheid.nl/documenten/rapporten/2023/11/29/ezk-keuzewijzer-klimaat-en-energie-rapport-4-december-2023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hyperlink" Target="https://www.rijksoverheid.nl/documenten/rapporten/2023/03/13/bijlage-2-hoofdrapport-ibo-klimaat" TargetMode="Externa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hyperlink" Target="https://www.tweedekamer.nl/kamerstukken/brieven_regering/detail?id=2025D00353&amp;did=2025D00353" TargetMode="External" Id="rId9" /><Relationship Type="http://schemas.openxmlformats.org/officeDocument/2006/relationships/hyperlink" Target="https://nationaalklimaatplatform.nl/nieuws12/2981279.aspx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J1602\Downloads\Stafnotitie%20Commissie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1192</ap:Words>
  <ap:Characters>6559</ap:Characters>
  <ap:DocSecurity>4</ap:DocSecurity>
  <ap:Lines>54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2024-11-05T15:17:00.0000000Z</lastPrinted>
  <dcterms:created xsi:type="dcterms:W3CDTF">2025-03-13T16:19:00.0000000Z</dcterms:created>
  <dcterms:modified xsi:type="dcterms:W3CDTF">2025-03-13T16:19:00.0000000Z</dcterms:modified>
  <version/>
  <category/>
</coreProperties>
</file>