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AF" w:rsidP="00E756AF" w:rsidRDefault="00E756AF" w14:paraId="1C5162D9" w14:textId="405C901A">
      <w:pPr>
        <w:pStyle w:val="broodtekst"/>
        <w:jc w:val="both"/>
      </w:pPr>
      <w:bookmarkStart w:name="_GoBack" w:id="0"/>
      <w:bookmarkEnd w:id="0"/>
      <w:r>
        <w:t>Hierbij sturen wij uw Kamer</w:t>
      </w:r>
      <w:r w:rsidR="00382C50">
        <w:t xml:space="preserve"> </w:t>
      </w:r>
      <w:r>
        <w:t xml:space="preserve">de beantwoording van de vragen van de vaste commissie voor Justitie en Veiligheid die zijn gesteld in het kader van het schriftelijk overleg over de JBZ-Raad van </w:t>
      </w:r>
      <w:r w:rsidR="00AE5DCA">
        <w:t>5</w:t>
      </w:r>
      <w:r>
        <w:t xml:space="preserve"> en </w:t>
      </w:r>
      <w:r w:rsidR="00AE5DCA">
        <w:t>7</w:t>
      </w:r>
      <w:r>
        <w:t xml:space="preserve"> </w:t>
      </w:r>
      <w:r w:rsidR="00AE5DCA">
        <w:t>maart</w:t>
      </w:r>
      <w:r>
        <w:t xml:space="preserve"> </w:t>
      </w:r>
      <w:r w:rsidR="00AE5DCA">
        <w:t>2025</w:t>
      </w:r>
      <w:r>
        <w:t>.</w:t>
      </w:r>
    </w:p>
    <w:p w:rsidR="00E756AF" w:rsidP="00E756AF" w:rsidRDefault="00E756AF" w14:paraId="7949F047" w14:textId="77777777">
      <w:pPr>
        <w:pStyle w:val="broodtekst"/>
        <w:jc w:val="both"/>
      </w:pPr>
    </w:p>
    <w:p w:rsidR="00E756AF" w:rsidP="00E756AF" w:rsidRDefault="00E756AF" w14:paraId="2493BEA5" w14:textId="77777777">
      <w:pPr>
        <w:rPr>
          <w:szCs w:val="18"/>
        </w:rPr>
      </w:pPr>
      <w:r w:rsidRPr="006D7E47">
        <w:rPr>
          <w:szCs w:val="18"/>
        </w:rPr>
        <w:t>De onderwerpen die in de beantwoording aan bod komen zijn</w:t>
      </w:r>
      <w:r>
        <w:rPr>
          <w:szCs w:val="18"/>
        </w:rPr>
        <w:t xml:space="preserve">: </w:t>
      </w:r>
    </w:p>
    <w:p w:rsidR="00E756AF" w:rsidP="00E756AF" w:rsidRDefault="00E756AF" w14:paraId="53057451" w14:textId="00B98D01">
      <w:pPr>
        <w:pStyle w:val="Lijstalinea"/>
        <w:numPr>
          <w:ilvl w:val="0"/>
          <w:numId w:val="7"/>
        </w:numPr>
        <w:rPr>
          <w:szCs w:val="18"/>
        </w:rPr>
      </w:pPr>
      <w:r>
        <w:rPr>
          <w:szCs w:val="18"/>
        </w:rPr>
        <w:t>D</w:t>
      </w:r>
      <w:r w:rsidRPr="001C34BC">
        <w:rPr>
          <w:szCs w:val="18"/>
        </w:rPr>
        <w:t>e CSAM-Verordening (</w:t>
      </w:r>
      <w:r w:rsidR="00AE5DCA">
        <w:rPr>
          <w:szCs w:val="18"/>
        </w:rPr>
        <w:t>PVV</w:t>
      </w:r>
      <w:r w:rsidRPr="001C34BC">
        <w:rPr>
          <w:szCs w:val="18"/>
        </w:rPr>
        <w:t>, SP, VVD</w:t>
      </w:r>
      <w:r w:rsidR="003772A3">
        <w:rPr>
          <w:szCs w:val="18"/>
        </w:rPr>
        <w:t xml:space="preserve">, </w:t>
      </w:r>
      <w:r w:rsidR="0014598F">
        <w:rPr>
          <w:szCs w:val="18"/>
        </w:rPr>
        <w:t>PVV</w:t>
      </w:r>
      <w:r w:rsidRPr="001C34BC">
        <w:rPr>
          <w:szCs w:val="18"/>
        </w:rPr>
        <w:t xml:space="preserve"> en NSC p. </w:t>
      </w:r>
      <w:r w:rsidR="000B463D">
        <w:rPr>
          <w:szCs w:val="18"/>
        </w:rPr>
        <w:t>1, 2, 9, 13-14,</w:t>
      </w:r>
      <w:r w:rsidRPr="001C34BC">
        <w:rPr>
          <w:szCs w:val="18"/>
        </w:rPr>
        <w:t>)</w:t>
      </w:r>
      <w:r>
        <w:rPr>
          <w:szCs w:val="18"/>
        </w:rPr>
        <w:t>;</w:t>
      </w:r>
    </w:p>
    <w:p w:rsidR="00AE5DCA" w:rsidP="00E756AF" w:rsidRDefault="00AE5DCA" w14:paraId="5719CDD0" w14:textId="12E5E2B6">
      <w:pPr>
        <w:pStyle w:val="Lijstalinea"/>
        <w:numPr>
          <w:ilvl w:val="0"/>
          <w:numId w:val="7"/>
        </w:numPr>
        <w:rPr>
          <w:szCs w:val="18"/>
          <w:lang w:val="fr-FR"/>
        </w:rPr>
      </w:pPr>
      <w:r w:rsidRPr="00AE5DCA">
        <w:rPr>
          <w:szCs w:val="18"/>
          <w:lang w:val="fr-FR"/>
        </w:rPr>
        <w:t>VN conventie tegen cybercrime (P</w:t>
      </w:r>
      <w:r>
        <w:rPr>
          <w:szCs w:val="18"/>
          <w:lang w:val="fr-FR"/>
        </w:rPr>
        <w:t xml:space="preserve">VV, </w:t>
      </w:r>
      <w:r w:rsidR="000B463D">
        <w:rPr>
          <w:szCs w:val="18"/>
          <w:lang w:val="fr-FR"/>
        </w:rPr>
        <w:t xml:space="preserve">BBB, </w:t>
      </w:r>
      <w:r>
        <w:rPr>
          <w:szCs w:val="18"/>
          <w:lang w:val="fr-FR"/>
        </w:rPr>
        <w:t xml:space="preserve">p. </w:t>
      </w:r>
      <w:r w:rsidR="000B463D">
        <w:rPr>
          <w:szCs w:val="18"/>
          <w:lang w:val="fr-FR"/>
        </w:rPr>
        <w:t>2, 10</w:t>
      </w:r>
      <w:r w:rsidR="006E411E">
        <w:rPr>
          <w:szCs w:val="18"/>
          <w:lang w:val="fr-FR"/>
        </w:rPr>
        <w:t>)</w:t>
      </w:r>
    </w:p>
    <w:p w:rsidRPr="00136D3C" w:rsidR="006E411E" w:rsidP="006E411E" w:rsidRDefault="006E411E" w14:paraId="540F2916" w14:textId="0AC904F8">
      <w:pPr>
        <w:pStyle w:val="broodtekst"/>
        <w:numPr>
          <w:ilvl w:val="0"/>
          <w:numId w:val="7"/>
        </w:numPr>
        <w:tabs>
          <w:tab w:val="clear" w:pos="227"/>
          <w:tab w:val="clear" w:pos="454"/>
          <w:tab w:val="clear" w:pos="680"/>
        </w:tabs>
        <w:rPr>
          <w:iCs/>
        </w:rPr>
      </w:pPr>
      <w:r w:rsidRPr="0062113D">
        <w:t xml:space="preserve">Vuurwerk </w:t>
      </w:r>
      <w:r w:rsidR="00CE0D32">
        <w:t>(CDA, SP</w:t>
      </w:r>
      <w:r w:rsidR="000B463D">
        <w:t xml:space="preserve">, p. 12-14, </w:t>
      </w:r>
      <w:r w:rsidR="00CE0D32">
        <w:t>)</w:t>
      </w:r>
    </w:p>
    <w:p w:rsidRPr="00136D3C" w:rsidR="006E411E" w:rsidP="006E411E" w:rsidRDefault="006E411E" w14:paraId="64A819AA" w14:textId="03C86293">
      <w:pPr>
        <w:pStyle w:val="broodtekst"/>
        <w:numPr>
          <w:ilvl w:val="0"/>
          <w:numId w:val="7"/>
        </w:numPr>
        <w:tabs>
          <w:tab w:val="clear" w:pos="227"/>
          <w:tab w:val="clear" w:pos="454"/>
          <w:tab w:val="clear" w:pos="680"/>
        </w:tabs>
        <w:rPr>
          <w:iCs/>
        </w:rPr>
      </w:pPr>
      <w:r>
        <w:t>V</w:t>
      </w:r>
      <w:r w:rsidRPr="00136D3C">
        <w:t>ersterking en ontwikkeling van het EU-rechtsstaatinstrumentariu</w:t>
      </w:r>
      <w:r>
        <w:t>m</w:t>
      </w:r>
      <w:r w:rsidR="00CE0D32">
        <w:t xml:space="preserve"> (PVV</w:t>
      </w:r>
      <w:r w:rsidR="000B463D">
        <w:t>, p. 4)</w:t>
      </w:r>
    </w:p>
    <w:p w:rsidR="006E411E" w:rsidP="006E411E" w:rsidRDefault="006E411E" w14:paraId="1FED8572" w14:textId="6F783976">
      <w:pPr>
        <w:pStyle w:val="broodtekst"/>
        <w:numPr>
          <w:ilvl w:val="0"/>
          <w:numId w:val="7"/>
        </w:numPr>
        <w:tabs>
          <w:tab w:val="clear" w:pos="227"/>
          <w:tab w:val="clear" w:pos="454"/>
          <w:tab w:val="clear" w:pos="680"/>
        </w:tabs>
        <w:rPr>
          <w:iCs/>
        </w:rPr>
      </w:pPr>
      <w:r>
        <w:rPr>
          <w:iCs/>
        </w:rPr>
        <w:t>J</w:t>
      </w:r>
      <w:r w:rsidRPr="00136D3C">
        <w:rPr>
          <w:iCs/>
        </w:rPr>
        <w:t xml:space="preserve">urisprudentie van het Hof van Justitie van de EU en van het Europees Hof </w:t>
      </w:r>
      <w:r w:rsidR="00CE0D32">
        <w:rPr>
          <w:iCs/>
        </w:rPr>
        <w:t xml:space="preserve"> </w:t>
      </w:r>
      <w:r w:rsidRPr="00136D3C">
        <w:rPr>
          <w:iCs/>
        </w:rPr>
        <w:t>voor de Rechten van de Mens</w:t>
      </w:r>
      <w:r w:rsidR="00CE0D32">
        <w:rPr>
          <w:iCs/>
        </w:rPr>
        <w:t xml:space="preserve"> (PVV</w:t>
      </w:r>
      <w:r w:rsidR="000B463D">
        <w:rPr>
          <w:iCs/>
        </w:rPr>
        <w:t>, p. 4</w:t>
      </w:r>
      <w:r w:rsidR="00CE0D32">
        <w:rPr>
          <w:iCs/>
        </w:rPr>
        <w:t>)</w:t>
      </w:r>
    </w:p>
    <w:p w:rsidR="006E411E" w:rsidP="006E411E" w:rsidRDefault="006E411E" w14:paraId="76253576" w14:textId="28723D8D">
      <w:pPr>
        <w:pStyle w:val="broodtekst"/>
        <w:numPr>
          <w:ilvl w:val="0"/>
          <w:numId w:val="7"/>
        </w:numPr>
        <w:tabs>
          <w:tab w:val="clear" w:pos="227"/>
          <w:tab w:val="clear" w:pos="454"/>
          <w:tab w:val="clear" w:pos="680"/>
        </w:tabs>
        <w:rPr>
          <w:iCs/>
        </w:rPr>
      </w:pPr>
      <w:r>
        <w:rPr>
          <w:iCs/>
        </w:rPr>
        <w:t>I</w:t>
      </w:r>
      <w:r w:rsidRPr="00136D3C">
        <w:rPr>
          <w:iCs/>
        </w:rPr>
        <w:t>nvesteren in de voorlichting aan burgers over EU-wetgeving</w:t>
      </w:r>
      <w:r w:rsidR="00CE0D32">
        <w:rPr>
          <w:iCs/>
        </w:rPr>
        <w:t xml:space="preserve"> (PVV</w:t>
      </w:r>
      <w:r w:rsidR="000B463D">
        <w:rPr>
          <w:iCs/>
        </w:rPr>
        <w:t>, p.5</w:t>
      </w:r>
      <w:r w:rsidR="00CE0D32">
        <w:rPr>
          <w:iCs/>
        </w:rPr>
        <w:t>)</w:t>
      </w:r>
    </w:p>
    <w:p w:rsidR="006E411E" w:rsidP="006E411E" w:rsidRDefault="006E411E" w14:paraId="0C80E1E9" w14:textId="5EC4F564">
      <w:pPr>
        <w:pStyle w:val="broodtekst"/>
        <w:numPr>
          <w:ilvl w:val="0"/>
          <w:numId w:val="7"/>
        </w:numPr>
        <w:tabs>
          <w:tab w:val="clear" w:pos="227"/>
          <w:tab w:val="clear" w:pos="454"/>
          <w:tab w:val="clear" w:pos="680"/>
        </w:tabs>
        <w:rPr>
          <w:iCs/>
        </w:rPr>
      </w:pPr>
      <w:r>
        <w:rPr>
          <w:iCs/>
        </w:rPr>
        <w:t>Tribunaal</w:t>
      </w:r>
      <w:r w:rsidR="000B463D">
        <w:rPr>
          <w:iCs/>
        </w:rPr>
        <w:t xml:space="preserve">, </w:t>
      </w:r>
      <w:r>
        <w:rPr>
          <w:iCs/>
        </w:rPr>
        <w:t>compensatiemechanisme voor Oekraine</w:t>
      </w:r>
      <w:r w:rsidR="000B463D">
        <w:rPr>
          <w:iCs/>
        </w:rPr>
        <w:t>, veiligheidssituatie in Oekraine</w:t>
      </w:r>
      <w:r w:rsidR="00CE0D32">
        <w:rPr>
          <w:iCs/>
        </w:rPr>
        <w:t xml:space="preserve"> (VVD, CDA</w:t>
      </w:r>
      <w:r w:rsidR="000B463D">
        <w:rPr>
          <w:iCs/>
        </w:rPr>
        <w:t>, BBB,  p.7-8, 11, 12</w:t>
      </w:r>
      <w:r w:rsidR="00CE0D32">
        <w:rPr>
          <w:iCs/>
        </w:rPr>
        <w:t>)</w:t>
      </w:r>
    </w:p>
    <w:p w:rsidR="006E411E" w:rsidP="006E411E" w:rsidRDefault="006E411E" w14:paraId="47676CCE" w14:textId="5DB55CA3">
      <w:pPr>
        <w:pStyle w:val="broodtekst"/>
        <w:numPr>
          <w:ilvl w:val="0"/>
          <w:numId w:val="7"/>
        </w:numPr>
        <w:tabs>
          <w:tab w:val="clear" w:pos="227"/>
          <w:tab w:val="clear" w:pos="454"/>
          <w:tab w:val="clear" w:pos="680"/>
        </w:tabs>
        <w:rPr>
          <w:iCs/>
        </w:rPr>
      </w:pPr>
      <w:r>
        <w:rPr>
          <w:iCs/>
        </w:rPr>
        <w:t>Landeck-arrest</w:t>
      </w:r>
      <w:r w:rsidR="00CE0D32">
        <w:rPr>
          <w:iCs/>
        </w:rPr>
        <w:t xml:space="preserve"> (VVD</w:t>
      </w:r>
      <w:r w:rsidR="000B463D">
        <w:rPr>
          <w:iCs/>
        </w:rPr>
        <w:t>, p. 8-9</w:t>
      </w:r>
      <w:r w:rsidR="00CE0D32">
        <w:rPr>
          <w:iCs/>
        </w:rPr>
        <w:t>)</w:t>
      </w:r>
    </w:p>
    <w:p w:rsidR="006E411E" w:rsidP="006E411E" w:rsidRDefault="006E411E" w14:paraId="65C5E769" w14:textId="62C9D23A">
      <w:pPr>
        <w:pStyle w:val="broodtekst"/>
        <w:numPr>
          <w:ilvl w:val="0"/>
          <w:numId w:val="7"/>
        </w:numPr>
        <w:tabs>
          <w:tab w:val="clear" w:pos="227"/>
          <w:tab w:val="clear" w:pos="454"/>
          <w:tab w:val="clear" w:pos="680"/>
        </w:tabs>
        <w:rPr>
          <w:iCs/>
        </w:rPr>
      </w:pPr>
      <w:r>
        <w:rPr>
          <w:iCs/>
        </w:rPr>
        <w:t>Weerbaarheid logistieke knooppunten</w:t>
      </w:r>
      <w:r w:rsidR="00CE0D32">
        <w:rPr>
          <w:iCs/>
        </w:rPr>
        <w:t xml:space="preserve"> (NSC</w:t>
      </w:r>
      <w:r w:rsidR="000B463D">
        <w:rPr>
          <w:iCs/>
        </w:rPr>
        <w:t>, p.10</w:t>
      </w:r>
      <w:r w:rsidR="00CE0D32">
        <w:rPr>
          <w:iCs/>
        </w:rPr>
        <w:t>)</w:t>
      </w:r>
    </w:p>
    <w:p w:rsidRPr="00136D3C" w:rsidR="006E411E" w:rsidP="006E411E" w:rsidRDefault="006E411E" w14:paraId="744B9968" w14:textId="2A38DA4C">
      <w:pPr>
        <w:pStyle w:val="broodtekst"/>
        <w:numPr>
          <w:ilvl w:val="0"/>
          <w:numId w:val="7"/>
        </w:numPr>
        <w:tabs>
          <w:tab w:val="clear" w:pos="227"/>
          <w:tab w:val="clear" w:pos="454"/>
          <w:tab w:val="clear" w:pos="680"/>
        </w:tabs>
        <w:rPr>
          <w:iCs/>
        </w:rPr>
      </w:pPr>
      <w:r>
        <w:rPr>
          <w:iCs/>
        </w:rPr>
        <w:t>A</w:t>
      </w:r>
      <w:r w:rsidRPr="00976D22">
        <w:rPr>
          <w:iCs/>
        </w:rPr>
        <w:t xml:space="preserve">ntirechtsstatelijke opvattingen </w:t>
      </w:r>
      <w:r>
        <w:rPr>
          <w:iCs/>
        </w:rPr>
        <w:t>in</w:t>
      </w:r>
      <w:r w:rsidRPr="00976D22">
        <w:rPr>
          <w:iCs/>
        </w:rPr>
        <w:t xml:space="preserve"> de Verenigde Staten</w:t>
      </w:r>
      <w:r w:rsidR="00CE0D32">
        <w:rPr>
          <w:iCs/>
        </w:rPr>
        <w:t xml:space="preserve"> (CDA</w:t>
      </w:r>
      <w:r w:rsidR="000B463D">
        <w:rPr>
          <w:iCs/>
        </w:rPr>
        <w:t>, p. 12</w:t>
      </w:r>
      <w:r w:rsidR="00CE0D32">
        <w:rPr>
          <w:iCs/>
        </w:rPr>
        <w:t>)</w:t>
      </w:r>
    </w:p>
    <w:p w:rsidR="00E756AF" w:rsidP="00E756AF" w:rsidRDefault="00E756AF" w14:paraId="7768684A" w14:textId="77777777"/>
    <w:p w:rsidR="00E756AF" w:rsidP="00E756AF" w:rsidRDefault="00E756AF" w14:paraId="7B75CDA0" w14:textId="77777777">
      <w:pPr>
        <w:pStyle w:val="WitregelW1bodytekst"/>
      </w:pPr>
    </w:p>
    <w:p w:rsidRPr="003E5CD4" w:rsidR="00FE3C37" w:rsidP="00FE3C37" w:rsidRDefault="00FE3C37" w14:paraId="514C8A95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De Minister van Justitie en Veiligheid,</w:t>
      </w:r>
    </w:p>
    <w:p w:rsidRPr="003E5CD4" w:rsidR="00FE3C37" w:rsidP="00FE3C37" w:rsidRDefault="00FE3C37" w14:paraId="006D464E" w14:textId="77777777">
      <w:pPr>
        <w:rPr>
          <w:rFonts w:eastAsia="Verdana" w:cs="Verdana"/>
        </w:rPr>
      </w:pPr>
    </w:p>
    <w:p w:rsidRPr="003E5CD4" w:rsidR="00FE3C37" w:rsidP="00FE3C37" w:rsidRDefault="00FE3C37" w14:paraId="7B2EDF72" w14:textId="77777777">
      <w:pPr>
        <w:rPr>
          <w:rFonts w:eastAsia="Verdana" w:cs="Verdana"/>
        </w:rPr>
      </w:pPr>
    </w:p>
    <w:p w:rsidRPr="003E5CD4" w:rsidR="00FE3C37" w:rsidP="00FE3C37" w:rsidRDefault="00FE3C37" w14:paraId="503F12B3" w14:textId="77777777">
      <w:pPr>
        <w:rPr>
          <w:rFonts w:eastAsia="Verdana" w:cs="Verdana"/>
        </w:rPr>
      </w:pPr>
    </w:p>
    <w:p w:rsidRPr="003E5CD4" w:rsidR="00FE3C37" w:rsidP="00FE3C37" w:rsidRDefault="00FE3C37" w14:paraId="1EBD2CD4" w14:textId="77777777">
      <w:pPr>
        <w:rPr>
          <w:rFonts w:eastAsia="Verdana" w:cs="Verdana"/>
        </w:rPr>
      </w:pPr>
    </w:p>
    <w:p w:rsidRPr="003E5CD4" w:rsidR="00FE3C37" w:rsidP="00FE3C37" w:rsidRDefault="00FE3C37" w14:paraId="5A6D85A6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D.M. van Weel</w:t>
      </w:r>
    </w:p>
    <w:p w:rsidRPr="003E5CD4" w:rsidR="00FE3C37" w:rsidP="00FE3C37" w:rsidRDefault="00FE3C37" w14:paraId="36AD19D5" w14:textId="77777777">
      <w:pPr>
        <w:rPr>
          <w:rFonts w:eastAsia="Verdana" w:cs="Verdana"/>
        </w:rPr>
      </w:pPr>
    </w:p>
    <w:p w:rsidRPr="003E5CD4" w:rsidR="00FE3C37" w:rsidP="00FE3C37" w:rsidRDefault="00FE3C37" w14:paraId="29C4C2C4" w14:textId="77777777">
      <w:pPr>
        <w:rPr>
          <w:rFonts w:eastAsia="Verdana" w:cs="Verdana"/>
        </w:rPr>
      </w:pPr>
    </w:p>
    <w:p w:rsidRPr="003E5CD4" w:rsidR="00FE3C37" w:rsidP="00FE3C37" w:rsidRDefault="00FE3C37" w14:paraId="7C70B07E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De Staatssecretaris Rechtsbescherming,</w:t>
      </w:r>
    </w:p>
    <w:p w:rsidRPr="003E5CD4" w:rsidR="00FE3C37" w:rsidP="00FE3C37" w:rsidRDefault="00FE3C37" w14:paraId="0A2FC312" w14:textId="77777777">
      <w:pPr>
        <w:rPr>
          <w:rFonts w:eastAsia="Verdana" w:cs="Verdana"/>
        </w:rPr>
      </w:pPr>
    </w:p>
    <w:p w:rsidRPr="003E5CD4" w:rsidR="00FE3C37" w:rsidP="00FE3C37" w:rsidRDefault="00FE3C37" w14:paraId="655B2F3A" w14:textId="77777777">
      <w:pPr>
        <w:rPr>
          <w:rFonts w:eastAsia="Verdana" w:cs="Verdana"/>
        </w:rPr>
      </w:pPr>
    </w:p>
    <w:p w:rsidRPr="003E5CD4" w:rsidR="00FE3C37" w:rsidP="00FE3C37" w:rsidRDefault="00FE3C37" w14:paraId="762FABEB" w14:textId="77777777">
      <w:pPr>
        <w:rPr>
          <w:rFonts w:eastAsia="Verdana" w:cs="Verdana"/>
        </w:rPr>
      </w:pPr>
    </w:p>
    <w:p w:rsidRPr="003E5CD4" w:rsidR="00FE3C37" w:rsidP="00FE3C37" w:rsidRDefault="00FE3C37" w14:paraId="1DE34D23" w14:textId="77777777">
      <w:pPr>
        <w:rPr>
          <w:rFonts w:eastAsia="Verdana" w:cs="Verdana"/>
        </w:rPr>
      </w:pPr>
    </w:p>
    <w:p w:rsidRPr="003E5CD4" w:rsidR="00FE3C37" w:rsidP="00FE3C37" w:rsidRDefault="00FE3C37" w14:paraId="3412E772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T.H.D. Struycken</w:t>
      </w:r>
    </w:p>
    <w:p w:rsidR="00BE3B8C" w:rsidRDefault="00BE3B8C" w14:paraId="6306406C" w14:textId="77777777"/>
    <w:p w:rsidR="00BE3B8C" w:rsidRDefault="00BE3B8C" w14:paraId="01E25DAF" w14:textId="77777777"/>
    <w:p w:rsidR="00BE3B8C" w:rsidRDefault="00BE3B8C" w14:paraId="44DB6E9C" w14:textId="77777777"/>
    <w:sectPr w:rsidR="00BE3B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B718A" w14:textId="77777777" w:rsidR="003A6AC2" w:rsidRDefault="003A6AC2">
      <w:pPr>
        <w:spacing w:line="240" w:lineRule="auto"/>
      </w:pPr>
      <w:r>
        <w:separator/>
      </w:r>
    </w:p>
  </w:endnote>
  <w:endnote w:type="continuationSeparator" w:id="0">
    <w:p w14:paraId="26E85501" w14:textId="77777777" w:rsidR="003A6AC2" w:rsidRDefault="003A6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7EE4" w14:textId="77777777" w:rsidR="00645D52" w:rsidRDefault="00645D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1ABB" w14:textId="77777777" w:rsidR="00BE3B8C" w:rsidRDefault="00BE3B8C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BB3C6" w14:textId="77777777" w:rsidR="00645D52" w:rsidRDefault="00645D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84462" w14:textId="77777777" w:rsidR="003A6AC2" w:rsidRDefault="003A6AC2">
      <w:pPr>
        <w:spacing w:line="240" w:lineRule="auto"/>
      </w:pPr>
      <w:r>
        <w:separator/>
      </w:r>
    </w:p>
  </w:footnote>
  <w:footnote w:type="continuationSeparator" w:id="0">
    <w:p w14:paraId="0CF0E6D4" w14:textId="77777777" w:rsidR="003A6AC2" w:rsidRDefault="003A6A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512A" w14:textId="77777777" w:rsidR="00645D52" w:rsidRDefault="00645D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EAE5B" w14:textId="77777777" w:rsidR="00BE3B8C" w:rsidRDefault="007F0C9C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2F89195" wp14:editId="4913A24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A6DF1" w14:textId="77777777" w:rsidR="00BE3B8C" w:rsidRDefault="007F0C9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9E8A717" w14:textId="77777777" w:rsidR="00BE3B8C" w:rsidRDefault="007F0C9C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1D5F16D1" w14:textId="77777777" w:rsidR="00BE3B8C" w:rsidRDefault="007F0C9C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63FB1442" w14:textId="77777777" w:rsidR="00BE3B8C" w:rsidRDefault="00BE3B8C">
                          <w:pPr>
                            <w:pStyle w:val="WitregelW2"/>
                          </w:pPr>
                        </w:p>
                        <w:p w14:paraId="32451AFE" w14:textId="77777777" w:rsidR="00BE3B8C" w:rsidRDefault="007F0C9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0295525" w14:textId="03A82C19" w:rsidR="00BE3B8C" w:rsidRDefault="00B1325D">
                          <w:pPr>
                            <w:pStyle w:val="Referentiegegevens"/>
                          </w:pPr>
                          <w:sdt>
                            <w:sdtPr>
                              <w:id w:val="-835462612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E411E">
                                <w:t>3 maart 2025</w:t>
                              </w:r>
                            </w:sdtContent>
                          </w:sdt>
                        </w:p>
                        <w:p w14:paraId="6CB4423B" w14:textId="77777777" w:rsidR="00BE3B8C" w:rsidRDefault="00BE3B8C">
                          <w:pPr>
                            <w:pStyle w:val="WitregelW1"/>
                          </w:pPr>
                        </w:p>
                        <w:p w14:paraId="5A5DD0CF" w14:textId="77777777" w:rsidR="00BE3B8C" w:rsidRDefault="007F0C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208D4F" w14:textId="70AA8F36" w:rsidR="00BE3B8C" w:rsidRDefault="006E411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F8919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4DCA6DF1" w14:textId="77777777" w:rsidR="00BE3B8C" w:rsidRDefault="007F0C9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9E8A717" w14:textId="77777777" w:rsidR="00BE3B8C" w:rsidRDefault="007F0C9C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1D5F16D1" w14:textId="77777777" w:rsidR="00BE3B8C" w:rsidRDefault="007F0C9C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63FB1442" w14:textId="77777777" w:rsidR="00BE3B8C" w:rsidRDefault="00BE3B8C">
                    <w:pPr>
                      <w:pStyle w:val="WitregelW2"/>
                    </w:pPr>
                  </w:p>
                  <w:p w14:paraId="32451AFE" w14:textId="77777777" w:rsidR="00BE3B8C" w:rsidRDefault="007F0C9C">
                    <w:pPr>
                      <w:pStyle w:val="Referentiegegevensbold"/>
                    </w:pPr>
                    <w:r>
                      <w:t>Datum</w:t>
                    </w:r>
                  </w:p>
                  <w:p w14:paraId="20295525" w14:textId="03A82C19" w:rsidR="00BE3B8C" w:rsidRDefault="00B1325D">
                    <w:pPr>
                      <w:pStyle w:val="Referentiegegevens"/>
                    </w:pPr>
                    <w:sdt>
                      <w:sdtPr>
                        <w:id w:val="-835462612"/>
                        <w:date w:fullDate="2025-03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E411E">
                          <w:t>3 maart 2025</w:t>
                        </w:r>
                      </w:sdtContent>
                    </w:sdt>
                  </w:p>
                  <w:p w14:paraId="6CB4423B" w14:textId="77777777" w:rsidR="00BE3B8C" w:rsidRDefault="00BE3B8C">
                    <w:pPr>
                      <w:pStyle w:val="WitregelW1"/>
                    </w:pPr>
                  </w:p>
                  <w:p w14:paraId="5A5DD0CF" w14:textId="77777777" w:rsidR="00BE3B8C" w:rsidRDefault="007F0C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208D4F" w14:textId="70AA8F36" w:rsidR="00BE3B8C" w:rsidRDefault="006E411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8B598A2" wp14:editId="59AD478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B398E" w14:textId="77777777" w:rsidR="007F0C9C" w:rsidRDefault="007F0C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598A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2EDB398E" w14:textId="77777777" w:rsidR="007F0C9C" w:rsidRDefault="007F0C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79E0D96" wp14:editId="357C23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FDCF0" w14:textId="7B5F7C34" w:rsidR="00BE3B8C" w:rsidRDefault="007F0C9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73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15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E0D9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2F8FDCF0" w14:textId="7B5F7C34" w:rsidR="00BE3B8C" w:rsidRDefault="007F0C9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73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15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F5A82" w14:textId="77777777" w:rsidR="00BE3B8C" w:rsidRDefault="007F0C9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679809F" wp14:editId="2E4846B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7E536" w14:textId="77777777" w:rsidR="00645D52" w:rsidRDefault="00DB7E82" w:rsidP="00DB7E82">
                          <w:r>
                            <w:t xml:space="preserve">Aan de Voorzitter van de Tweede Kamer </w:t>
                          </w:r>
                        </w:p>
                        <w:p w14:paraId="5D5B4403" w14:textId="064DB5E6" w:rsidR="00DB7E82" w:rsidRDefault="00DB7E82" w:rsidP="00DB7E82">
                          <w:r>
                            <w:t>der Staten-Generaal</w:t>
                          </w:r>
                        </w:p>
                        <w:p w14:paraId="114D19BC" w14:textId="77777777" w:rsidR="00DB7E82" w:rsidRDefault="00DB7E82" w:rsidP="00DB7E82">
                          <w:r>
                            <w:t xml:space="preserve">Postbus 20018 </w:t>
                          </w:r>
                        </w:p>
                        <w:p w14:paraId="55E0F153" w14:textId="77777777" w:rsidR="00DB7E82" w:rsidRDefault="00DB7E82" w:rsidP="00DB7E82">
                          <w:r>
                            <w:t>2500 EA  DEN HAAG</w:t>
                          </w:r>
                        </w:p>
                        <w:p w14:paraId="7F35B008" w14:textId="2B75B2DB" w:rsidR="00BE3B8C" w:rsidRDefault="00BE3B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79809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6E47E536" w14:textId="77777777" w:rsidR="00645D52" w:rsidRDefault="00DB7E82" w:rsidP="00DB7E82">
                    <w:r>
                      <w:t xml:space="preserve">Aan de Voorzitter van de Tweede Kamer </w:t>
                    </w:r>
                  </w:p>
                  <w:p w14:paraId="5D5B4403" w14:textId="064DB5E6" w:rsidR="00DB7E82" w:rsidRDefault="00DB7E82" w:rsidP="00DB7E82">
                    <w:r>
                      <w:t>der Staten-Generaal</w:t>
                    </w:r>
                  </w:p>
                  <w:p w14:paraId="114D19BC" w14:textId="77777777" w:rsidR="00DB7E82" w:rsidRDefault="00DB7E82" w:rsidP="00DB7E82">
                    <w:r>
                      <w:t xml:space="preserve">Postbus 20018 </w:t>
                    </w:r>
                  </w:p>
                  <w:p w14:paraId="55E0F153" w14:textId="77777777" w:rsidR="00DB7E82" w:rsidRDefault="00DB7E82" w:rsidP="00DB7E82">
                    <w:r>
                      <w:t>2500 EA  DEN HAAG</w:t>
                    </w:r>
                  </w:p>
                  <w:p w14:paraId="7F35B008" w14:textId="2B75B2DB" w:rsidR="00BE3B8C" w:rsidRDefault="00BE3B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CD3372" wp14:editId="365B0850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334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E3B8C" w14:paraId="6E894E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52AA5D" w14:textId="77777777" w:rsidR="00BE3B8C" w:rsidRDefault="007F0C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5E9BBB" w14:textId="147F232F" w:rsidR="00BE3B8C" w:rsidRDefault="00B1325D">
                                <w:sdt>
                                  <w:sdtPr>
                                    <w:id w:val="225180991"/>
                                    <w:date w:fullDate="2025-03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45D52">
                                      <w:rPr>
                                        <w:lang w:val="nl"/>
                                      </w:rPr>
                                      <w:t>4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E3B8C" w14:paraId="0AC68C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A83BFE" w14:textId="77777777" w:rsidR="00BE3B8C" w:rsidRDefault="007F0C9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125151" w14:textId="0DDA79C3" w:rsidR="00BE3B8C" w:rsidRDefault="007F0C9C">
                                <w:r>
                                  <w:t xml:space="preserve">Beantwoording gestelde vragen tijdens schriftelijk overleg over de over de JBZ-Raad van </w:t>
                                </w:r>
                                <w:r w:rsidR="00AE5DCA">
                                  <w:t>5</w:t>
                                </w:r>
                                <w:r>
                                  <w:t xml:space="preserve"> en </w:t>
                                </w:r>
                                <w:r w:rsidR="00AE5DCA">
                                  <w:t>7</w:t>
                                </w:r>
                                <w:r>
                                  <w:t xml:space="preserve"> </w:t>
                                </w:r>
                                <w:r w:rsidR="00AE5DCA">
                                  <w:t>maart</w:t>
                                </w:r>
                                <w:r>
                                  <w:t xml:space="preserve"> 202</w:t>
                                </w:r>
                                <w:r w:rsidR="00AE5DCA">
                                  <w:t>5</w:t>
                                </w:r>
                              </w:p>
                            </w:tc>
                          </w:tr>
                        </w:tbl>
                        <w:p w14:paraId="7E0EE903" w14:textId="77777777" w:rsidR="007F0C9C" w:rsidRDefault="007F0C9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D3372" id="46feebd0-aa3c-11ea-a756-beb5f67e67be" o:spid="_x0000_s1030" type="#_x0000_t202" style="position:absolute;margin-left:325.8pt;margin-top:264pt;width:377pt;height:42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E3B8C" w14:paraId="6E894E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52AA5D" w14:textId="77777777" w:rsidR="00BE3B8C" w:rsidRDefault="007F0C9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5E9BBB" w14:textId="147F232F" w:rsidR="00BE3B8C" w:rsidRDefault="00B1325D">
                          <w:sdt>
                            <w:sdtPr>
                              <w:id w:val="225180991"/>
                              <w:date w:fullDate="2025-03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45D52">
                                <w:rPr>
                                  <w:lang w:val="nl"/>
                                </w:rPr>
                                <w:t>4 maart 2025</w:t>
                              </w:r>
                            </w:sdtContent>
                          </w:sdt>
                        </w:p>
                      </w:tc>
                    </w:tr>
                    <w:tr w:rsidR="00BE3B8C" w14:paraId="0AC68C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A83BFE" w14:textId="77777777" w:rsidR="00BE3B8C" w:rsidRDefault="007F0C9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125151" w14:textId="0DDA79C3" w:rsidR="00BE3B8C" w:rsidRDefault="007F0C9C">
                          <w:r>
                            <w:t xml:space="preserve">Beantwoording gestelde vragen tijdens schriftelijk overleg over de over de JBZ-Raad van </w:t>
                          </w:r>
                          <w:r w:rsidR="00AE5DCA">
                            <w:t>5</w:t>
                          </w:r>
                          <w:r>
                            <w:t xml:space="preserve"> en </w:t>
                          </w:r>
                          <w:r w:rsidR="00AE5DCA">
                            <w:t>7</w:t>
                          </w:r>
                          <w:r>
                            <w:t xml:space="preserve"> </w:t>
                          </w:r>
                          <w:r w:rsidR="00AE5DCA">
                            <w:t>maart</w:t>
                          </w:r>
                          <w:r>
                            <w:t xml:space="preserve"> 202</w:t>
                          </w:r>
                          <w:r w:rsidR="00AE5DCA">
                            <w:t>5</w:t>
                          </w:r>
                        </w:p>
                      </w:tc>
                    </w:tr>
                  </w:tbl>
                  <w:p w14:paraId="7E0EE903" w14:textId="77777777" w:rsidR="007F0C9C" w:rsidRDefault="007F0C9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C8E3752" wp14:editId="16ECF47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23C00" w14:textId="77777777" w:rsidR="00BE3B8C" w:rsidRDefault="007F0C9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DF49294" w14:textId="77777777" w:rsidR="00BE3B8C" w:rsidRDefault="007F0C9C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5AA83C03" w14:textId="77777777" w:rsidR="00BE3B8C" w:rsidRPr="00DC5FB8" w:rsidRDefault="007F0C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C5FB8">
                            <w:rPr>
                              <w:lang w:val="de-DE"/>
                            </w:rPr>
                            <w:t>Europese Unie</w:t>
                          </w:r>
                        </w:p>
                        <w:p w14:paraId="03132FDC" w14:textId="77777777" w:rsidR="00BE3B8C" w:rsidRPr="00DC5FB8" w:rsidRDefault="00BE3B8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21FCC90" w14:textId="77777777" w:rsidR="00BE3B8C" w:rsidRPr="00DC5FB8" w:rsidRDefault="007F0C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C5FB8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8F76849" w14:textId="77777777" w:rsidR="00BE3B8C" w:rsidRPr="00DC5FB8" w:rsidRDefault="007F0C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C5FB8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6689D4C" w14:textId="77777777" w:rsidR="00BE3B8C" w:rsidRPr="00DC5FB8" w:rsidRDefault="007F0C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C5FB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6675237" w14:textId="77777777" w:rsidR="00BE3B8C" w:rsidRPr="00DC5FB8" w:rsidRDefault="007F0C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C5FB8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4C9C725" w14:textId="77777777" w:rsidR="00BE3B8C" w:rsidRPr="00DC5FB8" w:rsidRDefault="007F0C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C5FB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BE9B501" w14:textId="77777777" w:rsidR="00BE3B8C" w:rsidRPr="00DC5FB8" w:rsidRDefault="00BE3B8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D1A3AE" w14:textId="77777777" w:rsidR="00BE3B8C" w:rsidRDefault="007F0C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8812C84" w14:textId="3214EE81" w:rsidR="00BE3B8C" w:rsidRDefault="00645D52">
                          <w:pPr>
                            <w:pStyle w:val="Referentiegegevens"/>
                          </w:pPr>
                          <w:r>
                            <w:t>6228152</w:t>
                          </w:r>
                        </w:p>
                        <w:p w14:paraId="3E95A9C8" w14:textId="77777777" w:rsidR="00BE3B8C" w:rsidRDefault="00BE3B8C">
                          <w:pPr>
                            <w:pStyle w:val="WitregelW1"/>
                          </w:pPr>
                        </w:p>
                        <w:p w14:paraId="0E9F31BB" w14:textId="77777777" w:rsidR="00BE3B8C" w:rsidRDefault="007F0C9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C437EC5" w14:textId="77777777" w:rsidR="00BE3B8C" w:rsidRDefault="007F0C9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E375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EF23C00" w14:textId="77777777" w:rsidR="00BE3B8C" w:rsidRDefault="007F0C9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DF49294" w14:textId="77777777" w:rsidR="00BE3B8C" w:rsidRDefault="007F0C9C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5AA83C03" w14:textId="77777777" w:rsidR="00BE3B8C" w:rsidRPr="00DC5FB8" w:rsidRDefault="007F0C9C">
                    <w:pPr>
                      <w:pStyle w:val="Referentiegegevens"/>
                      <w:rPr>
                        <w:lang w:val="de-DE"/>
                      </w:rPr>
                    </w:pPr>
                    <w:r w:rsidRPr="00DC5FB8">
                      <w:rPr>
                        <w:lang w:val="de-DE"/>
                      </w:rPr>
                      <w:t>Europese Unie</w:t>
                    </w:r>
                  </w:p>
                  <w:p w14:paraId="03132FDC" w14:textId="77777777" w:rsidR="00BE3B8C" w:rsidRPr="00DC5FB8" w:rsidRDefault="00BE3B8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21FCC90" w14:textId="77777777" w:rsidR="00BE3B8C" w:rsidRPr="00DC5FB8" w:rsidRDefault="007F0C9C">
                    <w:pPr>
                      <w:pStyle w:val="Referentiegegevens"/>
                      <w:rPr>
                        <w:lang w:val="de-DE"/>
                      </w:rPr>
                    </w:pPr>
                    <w:r w:rsidRPr="00DC5FB8">
                      <w:rPr>
                        <w:lang w:val="de-DE"/>
                      </w:rPr>
                      <w:t>Turfmarkt 147</w:t>
                    </w:r>
                  </w:p>
                  <w:p w14:paraId="68F76849" w14:textId="77777777" w:rsidR="00BE3B8C" w:rsidRPr="00DC5FB8" w:rsidRDefault="007F0C9C">
                    <w:pPr>
                      <w:pStyle w:val="Referentiegegevens"/>
                      <w:rPr>
                        <w:lang w:val="de-DE"/>
                      </w:rPr>
                    </w:pPr>
                    <w:r w:rsidRPr="00DC5FB8">
                      <w:rPr>
                        <w:lang w:val="de-DE"/>
                      </w:rPr>
                      <w:t>2511 DP   Den Haag</w:t>
                    </w:r>
                  </w:p>
                  <w:p w14:paraId="76689D4C" w14:textId="77777777" w:rsidR="00BE3B8C" w:rsidRPr="00DC5FB8" w:rsidRDefault="007F0C9C">
                    <w:pPr>
                      <w:pStyle w:val="Referentiegegevens"/>
                      <w:rPr>
                        <w:lang w:val="de-DE"/>
                      </w:rPr>
                    </w:pPr>
                    <w:r w:rsidRPr="00DC5FB8">
                      <w:rPr>
                        <w:lang w:val="de-DE"/>
                      </w:rPr>
                      <w:t>Postbus 20301</w:t>
                    </w:r>
                  </w:p>
                  <w:p w14:paraId="26675237" w14:textId="77777777" w:rsidR="00BE3B8C" w:rsidRPr="00DC5FB8" w:rsidRDefault="007F0C9C">
                    <w:pPr>
                      <w:pStyle w:val="Referentiegegevens"/>
                      <w:rPr>
                        <w:lang w:val="de-DE"/>
                      </w:rPr>
                    </w:pPr>
                    <w:r w:rsidRPr="00DC5FB8">
                      <w:rPr>
                        <w:lang w:val="de-DE"/>
                      </w:rPr>
                      <w:t>2500 EH   Den Haag</w:t>
                    </w:r>
                  </w:p>
                  <w:p w14:paraId="64C9C725" w14:textId="77777777" w:rsidR="00BE3B8C" w:rsidRPr="00DC5FB8" w:rsidRDefault="007F0C9C">
                    <w:pPr>
                      <w:pStyle w:val="Referentiegegevens"/>
                      <w:rPr>
                        <w:lang w:val="de-DE"/>
                      </w:rPr>
                    </w:pPr>
                    <w:r w:rsidRPr="00DC5FB8">
                      <w:rPr>
                        <w:lang w:val="de-DE"/>
                      </w:rPr>
                      <w:t>www.rijksoverheid.nl/jenv</w:t>
                    </w:r>
                  </w:p>
                  <w:p w14:paraId="2BE9B501" w14:textId="77777777" w:rsidR="00BE3B8C" w:rsidRPr="00DC5FB8" w:rsidRDefault="00BE3B8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D1A3AE" w14:textId="77777777" w:rsidR="00BE3B8C" w:rsidRDefault="007F0C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8812C84" w14:textId="3214EE81" w:rsidR="00BE3B8C" w:rsidRDefault="00645D52">
                    <w:pPr>
                      <w:pStyle w:val="Referentiegegevens"/>
                    </w:pPr>
                    <w:r>
                      <w:t>6228152</w:t>
                    </w:r>
                  </w:p>
                  <w:p w14:paraId="3E95A9C8" w14:textId="77777777" w:rsidR="00BE3B8C" w:rsidRDefault="00BE3B8C">
                    <w:pPr>
                      <w:pStyle w:val="WitregelW1"/>
                    </w:pPr>
                  </w:p>
                  <w:p w14:paraId="0E9F31BB" w14:textId="77777777" w:rsidR="00BE3B8C" w:rsidRDefault="007F0C9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C437EC5" w14:textId="77777777" w:rsidR="00BE3B8C" w:rsidRDefault="007F0C9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B6A80F9" wp14:editId="5FE295D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D6978" w14:textId="77777777" w:rsidR="007F0C9C" w:rsidRDefault="007F0C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A80F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365D6978" w14:textId="77777777" w:rsidR="007F0C9C" w:rsidRDefault="007F0C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29B3A97" wp14:editId="6823726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379C9" w14:textId="77D7D070" w:rsidR="00BE3B8C" w:rsidRDefault="007F0C9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32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132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B3A9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041379C9" w14:textId="77D7D070" w:rsidR="00BE3B8C" w:rsidRDefault="007F0C9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32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132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E867BB" wp14:editId="18E03F0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8E8BF" w14:textId="77777777" w:rsidR="00BE3B8C" w:rsidRDefault="007F0C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E8ED94" wp14:editId="40EF25C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867B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31E8E8BF" w14:textId="77777777" w:rsidR="00BE3B8C" w:rsidRDefault="007F0C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E8ED94" wp14:editId="40EF25C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DE13E7" wp14:editId="7BAE7F7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B34F3" w14:textId="77777777" w:rsidR="00BE3B8C" w:rsidRDefault="007F0C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89030F" wp14:editId="7047200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DE13E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A6B34F3" w14:textId="77777777" w:rsidR="00BE3B8C" w:rsidRDefault="007F0C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89030F" wp14:editId="7047200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5E31A1" wp14:editId="68A2EF7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9F07B" w14:textId="77777777" w:rsidR="00BE3B8C" w:rsidRDefault="007F0C9C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5E31A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3F19F07B" w14:textId="77777777" w:rsidR="00BE3B8C" w:rsidRDefault="007F0C9C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848A29"/>
    <w:multiLevelType w:val="multilevel"/>
    <w:tmpl w:val="AED55B3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2D485F6"/>
    <w:multiLevelType w:val="multilevel"/>
    <w:tmpl w:val="4BE3BA9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68AF265"/>
    <w:multiLevelType w:val="multilevel"/>
    <w:tmpl w:val="4E0C55D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BBDE6C"/>
    <w:multiLevelType w:val="multilevel"/>
    <w:tmpl w:val="B15B3DB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ED250B5"/>
    <w:multiLevelType w:val="multilevel"/>
    <w:tmpl w:val="F1B3EB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44A59D1"/>
    <w:multiLevelType w:val="multilevel"/>
    <w:tmpl w:val="6A4B2DD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50C0FCC"/>
    <w:multiLevelType w:val="hybridMultilevel"/>
    <w:tmpl w:val="FF2E20BA"/>
    <w:lvl w:ilvl="0" w:tplc="16425C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2043A"/>
    <w:multiLevelType w:val="hybridMultilevel"/>
    <w:tmpl w:val="93CEC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72"/>
    <w:rsid w:val="000B463D"/>
    <w:rsid w:val="0014598F"/>
    <w:rsid w:val="00237B98"/>
    <w:rsid w:val="002B326F"/>
    <w:rsid w:val="002F19AC"/>
    <w:rsid w:val="003772A3"/>
    <w:rsid w:val="00382C50"/>
    <w:rsid w:val="00393769"/>
    <w:rsid w:val="003A6AC2"/>
    <w:rsid w:val="003D4BAD"/>
    <w:rsid w:val="00553D76"/>
    <w:rsid w:val="005C13F0"/>
    <w:rsid w:val="00641FC8"/>
    <w:rsid w:val="00645D52"/>
    <w:rsid w:val="006E411E"/>
    <w:rsid w:val="00781572"/>
    <w:rsid w:val="0078184F"/>
    <w:rsid w:val="007F0C9C"/>
    <w:rsid w:val="00802166"/>
    <w:rsid w:val="008444E8"/>
    <w:rsid w:val="009140C3"/>
    <w:rsid w:val="009F7F2A"/>
    <w:rsid w:val="00A719F1"/>
    <w:rsid w:val="00AD6AA0"/>
    <w:rsid w:val="00AD733F"/>
    <w:rsid w:val="00AE5DCA"/>
    <w:rsid w:val="00B1325D"/>
    <w:rsid w:val="00B913C0"/>
    <w:rsid w:val="00BE3B8C"/>
    <w:rsid w:val="00BF70DE"/>
    <w:rsid w:val="00CB12DD"/>
    <w:rsid w:val="00CE0D32"/>
    <w:rsid w:val="00CF1698"/>
    <w:rsid w:val="00D317A6"/>
    <w:rsid w:val="00D655DF"/>
    <w:rsid w:val="00D67E16"/>
    <w:rsid w:val="00DA1375"/>
    <w:rsid w:val="00DB7E82"/>
    <w:rsid w:val="00DC5FB8"/>
    <w:rsid w:val="00E0008E"/>
    <w:rsid w:val="00E0586C"/>
    <w:rsid w:val="00E756AF"/>
    <w:rsid w:val="00EE3FFD"/>
    <w:rsid w:val="00FA0EC3"/>
    <w:rsid w:val="00FD38EB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65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F0C9C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C5FB8"/>
    <w:pPr>
      <w:tabs>
        <w:tab w:val="center" w:pos="4536"/>
        <w:tab w:val="right" w:pos="9072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DC5FB8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7F0C9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Lijstalinea">
    <w:name w:val="List Paragraph"/>
    <w:basedOn w:val="Standaard"/>
    <w:uiPriority w:val="34"/>
    <w:semiHidden/>
    <w:rsid w:val="00E7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gestelde vragen tijdens schriftelijk overleg over de over de JBZ-Raad van 13 en 14 juni 2024</vt:lpstr>
    </vt:vector>
  </ap:TitlesOfParts>
  <ap:LinksUpToDate>false</ap:LinksUpToDate>
  <ap:CharactersWithSpaces>1064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2025-03-04T11:33:00.0000000Z</dcterms:created>
  <dcterms:modified xsi:type="dcterms:W3CDTF">2025-03-04T11:33:00.0000000Z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gestelde vragen tijdens schriftelijk overleg over de over de JBZ-Raad van 13 en 14 juni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6228152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