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F6293" w:rsidR="005F6293" w:rsidP="005F6293" w:rsidRDefault="005F6293" w14:paraId="6C46777A" w14:textId="77777777">
      <w:pPr>
        <w:rPr>
          <w:b/>
          <w:bCs/>
        </w:rPr>
      </w:pPr>
      <w:r w:rsidRPr="005F6293">
        <w:rPr>
          <w:b/>
          <w:bCs/>
        </w:rPr>
        <w:t>OVERZICHT COMMISSIE-REGELING VAN WERKZAAMHEDEN JUSTITIE EN VEILIGHEID</w:t>
      </w:r>
    </w:p>
    <w:p w:rsidRPr="005F6293" w:rsidR="005F6293" w:rsidP="005F6293" w:rsidRDefault="005F6293" w14:paraId="666278CE" w14:textId="77777777"/>
    <w:p w:rsidRPr="005F6293" w:rsidR="005F6293" w:rsidP="005F6293" w:rsidRDefault="005F6293" w14:paraId="6AC16FD8" w14:textId="77777777">
      <w:r w:rsidRPr="005F6293">
        <w:t>Donderdag 6 februari 2025, bij aanvang procedurevergadering 12.00 uur:</w:t>
      </w:r>
    </w:p>
    <w:p w:rsidRPr="005F6293" w:rsidR="005F6293" w:rsidP="005F6293" w:rsidRDefault="005F6293" w14:paraId="19EC98B9" w14:textId="77777777">
      <w:pPr>
        <w:numPr>
          <w:ilvl w:val="0"/>
          <w:numId w:val="1"/>
        </w:numPr>
        <w:rPr>
          <w:i/>
          <w:iCs/>
        </w:rPr>
      </w:pPr>
      <w:r w:rsidRPr="005F6293">
        <w:t xml:space="preserve">Het lid </w:t>
      </w:r>
      <w:r w:rsidRPr="005F6293">
        <w:rPr>
          <w:b/>
          <w:bCs/>
        </w:rPr>
        <w:t>MICHON-DERKZEN</w:t>
      </w:r>
      <w:r w:rsidRPr="005F6293">
        <w:t xml:space="preserve"> (VVD) voorstel voor een rondetafelgesprek over politieonderwijs (zie bijlage).</w:t>
      </w:r>
    </w:p>
    <w:p w:rsidRPr="005F6293" w:rsidR="005F6293" w:rsidP="005F6293" w:rsidRDefault="005F6293" w14:paraId="24ABB039" w14:textId="77777777">
      <w:pPr>
        <w:numPr>
          <w:ilvl w:val="0"/>
          <w:numId w:val="1"/>
        </w:numPr>
      </w:pPr>
      <w:r w:rsidRPr="005F6293">
        <w:t xml:space="preserve">Het lid </w:t>
      </w:r>
      <w:r w:rsidRPr="005F6293">
        <w:rPr>
          <w:b/>
          <w:bCs/>
        </w:rPr>
        <w:t>SIX DIJKSTRA</w:t>
      </w:r>
      <w:r w:rsidRPr="005F6293">
        <w:t xml:space="preserve"> (NSC) voorstel tot het houden van een technische briefing met de Auditdienst Rijk (ADR) over het onderzoeksrapport over het lekken van staatsgeheime informatie bij de NCTV en politie, voorafgaand aan het plenaire debat over het onderzoeksrapport inzake de omgang met bijzondere informatie bij de NCTV en de politie. </w:t>
      </w:r>
    </w:p>
    <w:p w:rsidRPr="005F6293" w:rsidR="005F6293" w:rsidP="005F6293" w:rsidRDefault="005F6293" w14:paraId="69944B54" w14:textId="77777777">
      <w:pPr>
        <w:numPr>
          <w:ilvl w:val="0"/>
          <w:numId w:val="1"/>
        </w:numPr>
      </w:pPr>
      <w:r w:rsidRPr="005F6293">
        <w:t xml:space="preserve">Het lid </w:t>
      </w:r>
      <w:r w:rsidRPr="005F6293">
        <w:rPr>
          <w:b/>
          <w:bCs/>
        </w:rPr>
        <w:t>SIX DIJKSTRA</w:t>
      </w:r>
      <w:r w:rsidRPr="005F6293">
        <w:t xml:space="preserve"> (NSC) voorstel tot het houden van een hoorzitting met de NCTV over het </w:t>
      </w:r>
      <w:proofErr w:type="spellStart"/>
      <w:r w:rsidRPr="005F6293">
        <w:t>datalek</w:t>
      </w:r>
      <w:proofErr w:type="spellEnd"/>
      <w:r w:rsidRPr="005F6293">
        <w:t xml:space="preserve"> van staatsgeheime informatie en de beveiliging op het departement, voorafgaand aan het plenaire debat over het onderzoeksrapport inzake de omgang met bijzondere informatie bij de NCTV en de politie.</w:t>
      </w:r>
    </w:p>
    <w:p w:rsidRPr="005F6293" w:rsidR="005F6293" w:rsidP="005F6293" w:rsidRDefault="005F6293" w14:paraId="791AC06F" w14:textId="77777777">
      <w:pPr>
        <w:numPr>
          <w:ilvl w:val="0"/>
          <w:numId w:val="1"/>
        </w:numPr>
      </w:pPr>
      <w:r w:rsidRPr="005F6293">
        <w:t xml:space="preserve">Het lid </w:t>
      </w:r>
      <w:r w:rsidRPr="005F6293">
        <w:rPr>
          <w:b/>
          <w:bCs/>
        </w:rPr>
        <w:t>BRUYNING</w:t>
      </w:r>
      <w:r w:rsidRPr="005F6293">
        <w:t xml:space="preserve"> (NSC) voorstel voor een werkbezoek aan de Extra Beveiligde Inrichting (EBI).</w:t>
      </w:r>
    </w:p>
    <w:p w:rsidR="0095778E" w:rsidRDefault="0095778E" w14:paraId="68291B87" w14:textId="77777777"/>
    <w:sectPr w:rsidR="0095778E">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5827F8"/>
    <w:multiLevelType w:val="hybridMultilevel"/>
    <w:tmpl w:val="FAA0556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32940971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293"/>
    <w:rsid w:val="001F2689"/>
    <w:rsid w:val="004F0F87"/>
    <w:rsid w:val="005F6293"/>
    <w:rsid w:val="007C1621"/>
    <w:rsid w:val="0095778E"/>
    <w:rsid w:val="00CB4E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BC66A"/>
  <w15:chartTrackingRefBased/>
  <w15:docId w15:val="{87DE2137-BBA3-4E1E-BE02-12658B340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F62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F62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F629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F629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F629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F629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F629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F629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F629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F629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F629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F629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F629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F629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F629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F629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F629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F6293"/>
    <w:rPr>
      <w:rFonts w:eastAsiaTheme="majorEastAsia" w:cstheme="majorBidi"/>
      <w:color w:val="272727" w:themeColor="text1" w:themeTint="D8"/>
    </w:rPr>
  </w:style>
  <w:style w:type="paragraph" w:styleId="Titel">
    <w:name w:val="Title"/>
    <w:basedOn w:val="Standaard"/>
    <w:next w:val="Standaard"/>
    <w:link w:val="TitelChar"/>
    <w:uiPriority w:val="10"/>
    <w:qFormat/>
    <w:rsid w:val="005F62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F629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F629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F629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F629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F6293"/>
    <w:rPr>
      <w:i/>
      <w:iCs/>
      <w:color w:val="404040" w:themeColor="text1" w:themeTint="BF"/>
    </w:rPr>
  </w:style>
  <w:style w:type="paragraph" w:styleId="Lijstalinea">
    <w:name w:val="List Paragraph"/>
    <w:basedOn w:val="Standaard"/>
    <w:uiPriority w:val="34"/>
    <w:qFormat/>
    <w:rsid w:val="005F6293"/>
    <w:pPr>
      <w:ind w:left="720"/>
      <w:contextualSpacing/>
    </w:pPr>
  </w:style>
  <w:style w:type="character" w:styleId="Intensievebenadrukking">
    <w:name w:val="Intense Emphasis"/>
    <w:basedOn w:val="Standaardalinea-lettertype"/>
    <w:uiPriority w:val="21"/>
    <w:qFormat/>
    <w:rsid w:val="005F6293"/>
    <w:rPr>
      <w:i/>
      <w:iCs/>
      <w:color w:val="0F4761" w:themeColor="accent1" w:themeShade="BF"/>
    </w:rPr>
  </w:style>
  <w:style w:type="paragraph" w:styleId="Duidelijkcitaat">
    <w:name w:val="Intense Quote"/>
    <w:basedOn w:val="Standaard"/>
    <w:next w:val="Standaard"/>
    <w:link w:val="DuidelijkcitaatChar"/>
    <w:uiPriority w:val="30"/>
    <w:qFormat/>
    <w:rsid w:val="005F62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F6293"/>
    <w:rPr>
      <w:i/>
      <w:iCs/>
      <w:color w:val="0F4761" w:themeColor="accent1" w:themeShade="BF"/>
    </w:rPr>
  </w:style>
  <w:style w:type="character" w:styleId="Intensieveverwijzing">
    <w:name w:val="Intense Reference"/>
    <w:basedOn w:val="Standaardalinea-lettertype"/>
    <w:uiPriority w:val="32"/>
    <w:qFormat/>
    <w:rsid w:val="005F62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205075">
      <w:bodyDiv w:val="1"/>
      <w:marLeft w:val="0"/>
      <w:marRight w:val="0"/>
      <w:marTop w:val="0"/>
      <w:marBottom w:val="0"/>
      <w:divBdr>
        <w:top w:val="none" w:sz="0" w:space="0" w:color="auto"/>
        <w:left w:val="none" w:sz="0" w:space="0" w:color="auto"/>
        <w:bottom w:val="none" w:sz="0" w:space="0" w:color="auto"/>
        <w:right w:val="none" w:sz="0" w:space="0" w:color="auto"/>
      </w:divBdr>
    </w:div>
    <w:div w:id="100513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150</ap:Words>
  <ap:Characters>826</ap:Characters>
  <ap:DocSecurity>0</ap:DocSecurity>
  <ap:Lines>6</ap:Lines>
  <ap:Paragraphs>1</ap:Paragraphs>
  <ap:ScaleCrop>false</ap:ScaleCrop>
  <ap:LinksUpToDate>false</ap:LinksUpToDate>
  <ap:CharactersWithSpaces>975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2025-02-05T22:31:00.0000000Z</dcterms:created>
  <dcterms:modified xsi:type="dcterms:W3CDTF">2025-02-05T22:32:00.0000000Z</dcterms:modified>
  <version/>
  <category/>
</coreProperties>
</file>