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9227F" w:rsidR="00987036" w:rsidP="00987036" w:rsidRDefault="00987036" w14:paraId="75E903D2" w14:textId="77777777">
      <w:pPr>
        <w:pStyle w:val="PlatteTekst"/>
        <w:tabs>
          <w:tab w:val="left" w:pos="5136"/>
        </w:tabs>
        <w:rPr>
          <w:szCs w:val="18"/>
        </w:rPr>
        <w:sectPr w:rsidRPr="00A9227F" w:rsidR="00987036" w:rsidSect="00987036">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0288" behindDoc="0" locked="0" layoutInCell="1" allowOverlap="1" wp14:editId="7DF47F6C" wp14:anchorId="480B8B8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7036" w:rsidP="00987036" w:rsidRDefault="00987036" w14:paraId="51835B06" w14:textId="77777777">
                            <w:pPr>
                              <w:pStyle w:val="Huisstijl-Agendatitel"/>
                              <w:ind w:left="0" w:firstLine="0"/>
                              <w:jc w:val="right"/>
                            </w:pPr>
                            <w:r>
                              <w:t>Commissie  FIN</w:t>
                            </w:r>
                          </w:p>
                          <w:p w:rsidR="00987036" w:rsidP="00987036" w:rsidRDefault="00987036" w14:paraId="3747E858" w14:textId="77777777">
                            <w:pPr>
                              <w:pStyle w:val="Huisstijl-Agendatitel"/>
                              <w:ind w:left="0" w:firstLine="0"/>
                              <w:jc w:val="right"/>
                            </w:pPr>
                          </w:p>
                          <w:p w:rsidR="00987036" w:rsidP="00987036" w:rsidRDefault="00987036" w14:paraId="5CA958C6" w14:textId="77777777">
                            <w:pPr>
                              <w:pStyle w:val="Huisstijl-Agendatitel"/>
                              <w:ind w:left="0" w:firstLine="0"/>
                              <w:jc w:val="right"/>
                            </w:pPr>
                          </w:p>
                          <w:p w:rsidR="00987036" w:rsidP="00987036" w:rsidRDefault="00987036" w14:paraId="67BF97D7" w14:textId="77777777">
                            <w:pPr>
                              <w:pStyle w:val="Huisstijl-Agendatitel"/>
                              <w:ind w:left="0" w:firstLine="0"/>
                              <w:jc w:val="right"/>
                            </w:pPr>
                            <w:r>
                              <w:t>19 december 2024</w:t>
                            </w:r>
                          </w:p>
                          <w:p w:rsidR="00987036" w:rsidP="00987036" w:rsidRDefault="00987036" w14:paraId="3C31133C" w14:textId="77777777">
                            <w:pPr>
                              <w:pStyle w:val="Huisstijl-Agendatitel"/>
                              <w:ind w:left="0" w:firstLine="0"/>
                            </w:pPr>
                          </w:p>
                          <w:p w:rsidR="00987036" w:rsidP="00987036" w:rsidRDefault="00987036" w14:paraId="41BBAF80" w14:textId="77777777">
                            <w:pPr>
                              <w:pStyle w:val="Huisstijl-AgendagegevensW1"/>
                            </w:pPr>
                            <w:r>
                              <w:tab/>
                              <w:t xml:space="preserve"> </w:t>
                            </w:r>
                          </w:p>
                          <w:p w:rsidR="00987036" w:rsidP="00987036" w:rsidRDefault="00987036" w14:paraId="58489F02"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80B8B86">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987036" w:rsidP="00987036" w:rsidRDefault="00987036" w14:paraId="51835B06" w14:textId="77777777">
                      <w:pPr>
                        <w:pStyle w:val="Huisstijl-Agendatitel"/>
                        <w:ind w:left="0" w:firstLine="0"/>
                        <w:jc w:val="right"/>
                      </w:pPr>
                      <w:r>
                        <w:t>Commissie  FIN</w:t>
                      </w:r>
                    </w:p>
                    <w:p w:rsidR="00987036" w:rsidP="00987036" w:rsidRDefault="00987036" w14:paraId="3747E858" w14:textId="77777777">
                      <w:pPr>
                        <w:pStyle w:val="Huisstijl-Agendatitel"/>
                        <w:ind w:left="0" w:firstLine="0"/>
                        <w:jc w:val="right"/>
                      </w:pPr>
                    </w:p>
                    <w:p w:rsidR="00987036" w:rsidP="00987036" w:rsidRDefault="00987036" w14:paraId="5CA958C6" w14:textId="77777777">
                      <w:pPr>
                        <w:pStyle w:val="Huisstijl-Agendatitel"/>
                        <w:ind w:left="0" w:firstLine="0"/>
                        <w:jc w:val="right"/>
                      </w:pPr>
                    </w:p>
                    <w:p w:rsidR="00987036" w:rsidP="00987036" w:rsidRDefault="00987036" w14:paraId="67BF97D7" w14:textId="77777777">
                      <w:pPr>
                        <w:pStyle w:val="Huisstijl-Agendatitel"/>
                        <w:ind w:left="0" w:firstLine="0"/>
                        <w:jc w:val="right"/>
                      </w:pPr>
                      <w:r>
                        <w:t>19 december 2024</w:t>
                      </w:r>
                    </w:p>
                    <w:p w:rsidR="00987036" w:rsidP="00987036" w:rsidRDefault="00987036" w14:paraId="3C31133C" w14:textId="77777777">
                      <w:pPr>
                        <w:pStyle w:val="Huisstijl-Agendatitel"/>
                        <w:ind w:left="0" w:firstLine="0"/>
                      </w:pPr>
                    </w:p>
                    <w:p w:rsidR="00987036" w:rsidP="00987036" w:rsidRDefault="00987036" w14:paraId="41BBAF80" w14:textId="77777777">
                      <w:pPr>
                        <w:pStyle w:val="Huisstijl-AgendagegevensW1"/>
                      </w:pPr>
                      <w:r>
                        <w:tab/>
                        <w:t xml:space="preserve"> </w:t>
                      </w:r>
                    </w:p>
                    <w:p w:rsidR="00987036" w:rsidP="00987036" w:rsidRDefault="00987036" w14:paraId="58489F02" w14:textId="77777777">
                      <w:pPr>
                        <w:pStyle w:val="Huisstijl-Notitiegegevens"/>
                      </w:pPr>
                    </w:p>
                  </w:txbxContent>
                </v:textbox>
                <w10:wrap type="topAndBottom" anchorx="margin" anchory="page"/>
              </v:shape>
            </w:pict>
          </mc:Fallback>
        </mc:AlternateContent>
      </w:r>
      <w:r w:rsidRPr="00A9227F">
        <w:rPr>
          <w:noProof/>
          <w:szCs w:val="18"/>
          <w:lang w:eastAsia="nl-NL"/>
        </w:rPr>
        <mc:AlternateContent>
          <mc:Choice Requires="wps">
            <w:drawing>
              <wp:anchor distT="0" distB="0" distL="114300" distR="114300" simplePos="0" relativeHeight="251659264" behindDoc="0" locked="0" layoutInCell="1" allowOverlap="1" wp14:editId="7291973E" wp14:anchorId="27C95A15">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7036" w:rsidP="00987036" w:rsidRDefault="00987036" w14:paraId="750903F0"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27C95A15">
                <v:textbox inset="0,0,0,0">
                  <w:txbxContent>
                    <w:p w:rsidR="00987036" w:rsidP="00987036" w:rsidRDefault="00987036" w14:paraId="750903F0" w14:textId="77777777"/>
                  </w:txbxContent>
                </v:textbox>
                <w10:wrap anchory="page"/>
              </v:shape>
            </w:pict>
          </mc:Fallback>
        </mc:AlternateContent>
      </w:r>
      <w:r>
        <w:rPr>
          <w:szCs w:val="18"/>
        </w:rPr>
        <w:tab/>
      </w:r>
    </w:p>
    <w:p w:rsidRPr="00A9227F" w:rsidR="00987036" w:rsidP="00987036" w:rsidRDefault="00987036" w14:paraId="07449663" w14:textId="77777777">
      <w:pPr>
        <w:rPr>
          <w:b/>
          <w:szCs w:val="18"/>
        </w:rPr>
      </w:pPr>
      <w:r w:rsidRPr="00A9227F">
        <w:rPr>
          <w:b/>
          <w:szCs w:val="18"/>
        </w:rPr>
        <w:t xml:space="preserve">Lijst van nieuwe EU-voorstellen </w:t>
      </w:r>
    </w:p>
    <w:p w:rsidRPr="00A9227F" w:rsidR="00987036" w:rsidP="00987036" w:rsidRDefault="00987036" w14:paraId="6D4A1A9F" w14:textId="77777777">
      <w:pPr>
        <w:rPr>
          <w:b/>
          <w:szCs w:val="18"/>
        </w:rPr>
      </w:pPr>
    </w:p>
    <w:p w:rsidRPr="00A9227F" w:rsidR="00987036" w:rsidP="00987036" w:rsidRDefault="00987036" w14:paraId="4EEC2A9D" w14:textId="77777777">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987036" w:rsidP="00987036" w:rsidRDefault="00987036" w14:paraId="552BB5C1" w14:textId="77777777">
      <w:pPr>
        <w:rPr>
          <w:szCs w:val="18"/>
        </w:rPr>
      </w:pPr>
    </w:p>
    <w:p w:rsidRPr="00A9227F" w:rsidR="00987036" w:rsidP="00987036" w:rsidRDefault="00987036" w14:paraId="08E89C76" w14:textId="77777777">
      <w:pPr>
        <w:pStyle w:val="Lijstalinea"/>
        <w:numPr>
          <w:ilvl w:val="0"/>
          <w:numId w:val="2"/>
        </w:numPr>
        <w:rPr>
          <w:b/>
          <w:szCs w:val="18"/>
        </w:rPr>
      </w:pPr>
      <w:r w:rsidRPr="00A9227F">
        <w:rPr>
          <w:b/>
          <w:szCs w:val="18"/>
        </w:rPr>
        <w:t>Nieuw voorgestelde EU-wetgeving</w:t>
      </w:r>
      <w:r w:rsidRPr="00A9227F">
        <w:rPr>
          <w:rStyle w:val="Voetnootmarkering"/>
          <w:b/>
          <w:szCs w:val="18"/>
        </w:rPr>
        <w:br/>
      </w:r>
      <w:r w:rsidRPr="00A9227F">
        <w:rPr>
          <w:szCs w:val="18"/>
        </w:rPr>
        <w:t>(Verordeningen, richtlijnen en wetgevende besluiten)</w:t>
      </w:r>
    </w:p>
    <w:p w:rsidR="00987036" w:rsidP="00987036" w:rsidRDefault="00987036" w14:paraId="5EC70B32" w14:textId="77777777">
      <w:pPr>
        <w:rPr>
          <w:szCs w:val="18"/>
        </w:rPr>
      </w:pPr>
    </w:p>
    <w:p w:rsidRPr="00A9227F" w:rsidR="00987036" w:rsidP="00987036" w:rsidRDefault="00987036" w14:paraId="15055D13" w14:textId="77777777">
      <w:pPr>
        <w:ind w:left="360" w:firstLine="349"/>
        <w:rPr>
          <w:szCs w:val="18"/>
        </w:rPr>
      </w:pPr>
      <w:r>
        <w:rPr>
          <w:szCs w:val="18"/>
        </w:rPr>
        <w:t>-Niet van toepassing</w:t>
      </w:r>
    </w:p>
    <w:p w:rsidRPr="00A9227F" w:rsidR="00987036" w:rsidP="00987036" w:rsidRDefault="00987036" w14:paraId="09D06890" w14:textId="77777777">
      <w:pPr>
        <w:rPr>
          <w:szCs w:val="18"/>
        </w:rPr>
      </w:pPr>
    </w:p>
    <w:p w:rsidRPr="00AF4BFF" w:rsidR="00987036" w:rsidP="00987036" w:rsidRDefault="00987036" w14:paraId="1B481ACE" w14:textId="77777777">
      <w:pPr>
        <w:pStyle w:val="Lijstalinea"/>
        <w:numPr>
          <w:ilvl w:val="0"/>
          <w:numId w:val="2"/>
        </w:numPr>
        <w:rPr>
          <w:b/>
          <w:szCs w:val="18"/>
        </w:rPr>
      </w:pPr>
      <w:r w:rsidRPr="00A9227F">
        <w:rPr>
          <w:b/>
          <w:szCs w:val="18"/>
        </w:rPr>
        <w:t xml:space="preserve">Nieuwe EU-documenten van niet-wetgevende aard </w:t>
      </w:r>
      <w:r w:rsidRPr="00A9227F">
        <w:rPr>
          <w:b/>
          <w:szCs w:val="18"/>
        </w:rPr>
        <w:br/>
      </w:r>
      <w:r w:rsidRPr="00A9227F">
        <w:rPr>
          <w:szCs w:val="18"/>
        </w:rPr>
        <w:t>(Mededelingen, aanbevelingen, actieplannen, consultaties, etc.)</w:t>
      </w:r>
    </w:p>
    <w:p w:rsidR="00987036" w:rsidP="00987036" w:rsidRDefault="00987036" w14:paraId="3839170B" w14:textId="77777777">
      <w:pPr>
        <w:rPr>
          <w:b/>
          <w:szCs w:val="18"/>
        </w:rPr>
      </w:pPr>
    </w:p>
    <w:p w:rsidR="00987036" w:rsidP="00987036" w:rsidRDefault="00987036" w14:paraId="0135E268"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93638" w:rsidR="00987036" w:rsidTr="00D175B1" w14:paraId="3D4645D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0B3B685B"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011F23DC"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ED5699" w:rsidR="00987036" w:rsidP="00D175B1" w:rsidRDefault="00987036" w14:paraId="22AF61C3" w14:textId="77777777">
            <w:pPr>
              <w:spacing w:after="240"/>
              <w:rPr>
                <w:b/>
                <w:color w:val="595959" w:themeColor="text1" w:themeTint="A6"/>
                <w:szCs w:val="18"/>
                <w:lang w:val="en-US"/>
              </w:rPr>
            </w:pPr>
            <w:r>
              <w:rPr>
                <w:color w:val="000000"/>
                <w:szCs w:val="18"/>
                <w:lang w:val="en-US" w:eastAsia="nl-NL"/>
              </w:rPr>
              <w:t xml:space="preserve">COMMUNICATION FROM THE COMMISSION TO THE EUROPEAN PARLIAMENT, THE COUNCIL AND THE EUROPEAN CENTRAL BANK 2025 European Semester: bringing the new economic governance framework to life </w:t>
            </w:r>
            <w:r>
              <w:fldChar w:fldCharType="begin"/>
            </w:r>
            <w:r w:rsidRPr="00493638">
              <w:rPr>
                <w:lang w:val="en-US"/>
              </w:rPr>
              <w:instrText>HYPERLINK "https://eur06.safelinks.protection.outlook.com/?url=https%3A%2F%2Feur-lex.europa.eu%2Flegal-content%2FNL%2FTXT%2F%3Furi%3DCELEX%253A52024DC0705%26qid%3D1733142969525&amp;data=05%7C02%7Ccie.fin%40tweedekamer.nl%7Ce40786c9703a454cde4d08dd145aaf56%7C238cb5073f714afeaaab8382731a4345%7C0%7C0%7C638689102743649402%7CUnknown%7CTWFpbGZsb3d8eyJFbXB0eU1hcGkiOnRydWUsIlYiOiIwLjAuMDAwMCIsIlAiOiJXaW4zMiIsIkFOIjoiTWFpbCIsIldUIjoyfQ%3D%3D%7C0%7C%7C%7C&amp;sdata=4lV%2Bivd8AAGBgBEeHcmujZgUbqzRCnLcQlYw93dV9c4%3D&amp;reserved=0"</w:instrText>
            </w:r>
            <w:r>
              <w:fldChar w:fldCharType="separate"/>
            </w:r>
            <w:r>
              <w:rPr>
                <w:rStyle w:val="Hyperlink"/>
                <w:szCs w:val="18"/>
                <w:lang w:val="en-US" w:eastAsia="nl-NL"/>
              </w:rPr>
              <w:t>COM(2024)705</w:t>
            </w:r>
            <w:r>
              <w:rPr>
                <w:rStyle w:val="Hyperlink"/>
                <w:szCs w:val="18"/>
                <w:lang w:val="en-US" w:eastAsia="nl-NL"/>
              </w:rPr>
              <w:fldChar w:fldCharType="end"/>
            </w:r>
          </w:p>
        </w:tc>
      </w:tr>
      <w:tr w:rsidRPr="00A9227F" w:rsidR="00987036" w:rsidTr="00D175B1" w14:paraId="602DD3DA" w14:textId="77777777">
        <w:tc>
          <w:tcPr>
            <w:tcW w:w="421" w:type="dxa"/>
            <w:vMerge/>
            <w:tcBorders>
              <w:top w:val="nil"/>
              <w:bottom w:val="single" w:color="D9D9D9" w:themeColor="background1" w:themeShade="D9" w:sz="4" w:space="0"/>
            </w:tcBorders>
            <w:shd w:val="clear" w:color="auto" w:fill="F2F2F2" w:themeFill="background1" w:themeFillShade="F2"/>
          </w:tcPr>
          <w:p w:rsidRPr="00ED5699" w:rsidR="00987036" w:rsidP="00D175B1" w:rsidRDefault="00987036" w14:paraId="4BF1A464" w14:textId="77777777">
            <w:pPr>
              <w:spacing w:after="240"/>
              <w:rPr>
                <w:szCs w:val="18"/>
                <w:lang w:val="en-US"/>
              </w:rPr>
            </w:pPr>
          </w:p>
        </w:tc>
        <w:tc>
          <w:tcPr>
            <w:tcW w:w="1035" w:type="dxa"/>
          </w:tcPr>
          <w:p w:rsidRPr="00A9227F" w:rsidR="00987036" w:rsidP="00D175B1" w:rsidRDefault="00987036" w14:paraId="103C6A05" w14:textId="77777777">
            <w:pPr>
              <w:spacing w:after="240"/>
              <w:rPr>
                <w:szCs w:val="18"/>
              </w:rPr>
            </w:pPr>
            <w:r w:rsidRPr="00A9227F">
              <w:rPr>
                <w:szCs w:val="18"/>
              </w:rPr>
              <w:t>Voorstel</w:t>
            </w:r>
          </w:p>
        </w:tc>
        <w:tc>
          <w:tcPr>
            <w:tcW w:w="6529" w:type="dxa"/>
          </w:tcPr>
          <w:p w:rsidRPr="00A9227F" w:rsidR="00987036" w:rsidP="00D175B1" w:rsidRDefault="00987036" w14:paraId="78BC058C"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13D3E3AB"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5925461C" w14:textId="77777777">
            <w:pPr>
              <w:spacing w:after="240"/>
              <w:rPr>
                <w:color w:val="595959" w:themeColor="text1" w:themeTint="A6"/>
                <w:szCs w:val="18"/>
              </w:rPr>
            </w:pPr>
          </w:p>
        </w:tc>
        <w:tc>
          <w:tcPr>
            <w:tcW w:w="1035" w:type="dxa"/>
          </w:tcPr>
          <w:p w:rsidRPr="00A9227F" w:rsidR="00987036" w:rsidP="00D175B1" w:rsidRDefault="00987036" w14:paraId="05FF79F1"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34F5B6E4" w14:textId="77777777">
            <w:pPr>
              <w:spacing w:after="240"/>
              <w:rPr>
                <w:color w:val="595959" w:themeColor="text1" w:themeTint="A6"/>
                <w:szCs w:val="18"/>
              </w:rPr>
            </w:pPr>
            <w:r>
              <w:rPr>
                <w:color w:val="595959" w:themeColor="text1" w:themeTint="A6"/>
                <w:szCs w:val="18"/>
              </w:rPr>
              <w:t>In deze mededeling gaat de Commissie in op de eerste implementatieronde van het in april in werking getreden hervormde Stabiliteits- en Groeipact. Hiertoe heeft de Commissie een samenhangend Herfstpakket gepubliceerd met daarin:</w:t>
            </w:r>
          </w:p>
          <w:p w:rsidR="00987036" w:rsidP="00D175B1" w:rsidRDefault="00987036" w14:paraId="51762657" w14:textId="77777777">
            <w:pPr>
              <w:spacing w:after="240"/>
              <w:rPr>
                <w:color w:val="595959" w:themeColor="text1" w:themeTint="A6"/>
                <w:szCs w:val="18"/>
              </w:rPr>
            </w:pPr>
            <w:r w:rsidRPr="00AF4BFF">
              <w:rPr>
                <w:color w:val="595959" w:themeColor="text1" w:themeTint="A6"/>
                <w:szCs w:val="18"/>
              </w:rPr>
              <w:t xml:space="preserve">1. De beoordelingen van de Commissie van de budgettair-structurele plannen voor de middellange termijn (BSPMT) van 21 lidstaten. </w:t>
            </w:r>
          </w:p>
          <w:p w:rsidR="00987036" w:rsidP="00D175B1" w:rsidRDefault="00987036" w14:paraId="3CA9A575" w14:textId="77777777">
            <w:pPr>
              <w:spacing w:after="240"/>
              <w:rPr>
                <w:color w:val="595959" w:themeColor="text1" w:themeTint="A6"/>
                <w:szCs w:val="18"/>
              </w:rPr>
            </w:pPr>
            <w:r w:rsidRPr="00AF4BFF">
              <w:rPr>
                <w:color w:val="595959" w:themeColor="text1" w:themeTint="A6"/>
                <w:szCs w:val="18"/>
              </w:rPr>
              <w:t xml:space="preserve">2.Aanbevelingen aan de Raad voor de correctie van de buitensporige tekorten van 8 lidstaten die momenteel in een </w:t>
            </w:r>
            <w:proofErr w:type="spellStart"/>
            <w:r w:rsidRPr="00AF4BFF">
              <w:rPr>
                <w:color w:val="595959" w:themeColor="text1" w:themeTint="A6"/>
                <w:szCs w:val="18"/>
              </w:rPr>
              <w:t>buitensporigtekortprocedure</w:t>
            </w:r>
            <w:proofErr w:type="spellEnd"/>
            <w:r w:rsidRPr="00AF4BFF">
              <w:rPr>
                <w:color w:val="595959" w:themeColor="text1" w:themeTint="A6"/>
                <w:szCs w:val="18"/>
              </w:rPr>
              <w:t xml:space="preserve"> (BTP) zitten. </w:t>
            </w:r>
          </w:p>
          <w:p w:rsidR="00987036" w:rsidP="00D175B1" w:rsidRDefault="00987036" w14:paraId="533D48C7" w14:textId="77777777">
            <w:pPr>
              <w:spacing w:after="240"/>
              <w:rPr>
                <w:color w:val="595959" w:themeColor="text1" w:themeTint="A6"/>
                <w:szCs w:val="18"/>
              </w:rPr>
            </w:pPr>
            <w:r w:rsidRPr="00AF4BFF">
              <w:rPr>
                <w:color w:val="595959" w:themeColor="text1" w:themeTint="A6"/>
                <w:szCs w:val="18"/>
              </w:rPr>
              <w:t xml:space="preserve">3. Een Verslag waarin de Commissie toetst of Finland en Oostenrijk in een BTP geplaatst moeten worden. </w:t>
            </w:r>
          </w:p>
          <w:p w:rsidR="00987036" w:rsidP="00D175B1" w:rsidRDefault="00987036" w14:paraId="711DDADF" w14:textId="77777777">
            <w:pPr>
              <w:spacing w:after="240"/>
              <w:rPr>
                <w:color w:val="595959" w:themeColor="text1" w:themeTint="A6"/>
                <w:szCs w:val="18"/>
              </w:rPr>
            </w:pPr>
            <w:r w:rsidRPr="00AF4BFF">
              <w:rPr>
                <w:color w:val="595959" w:themeColor="text1" w:themeTint="A6"/>
                <w:szCs w:val="18"/>
              </w:rPr>
              <w:t>4. De Adviezen van de Commissie over de ontwerpbegrotingen voor 2025 van 17 eurolanden. Deze ontwerpbegrotingen vormt de concrete uitwerking in het eerste jaar onder het BSPMT.</w:t>
            </w:r>
          </w:p>
          <w:p w:rsidR="00987036" w:rsidP="00D175B1" w:rsidRDefault="00987036" w14:paraId="2162A263" w14:textId="77777777">
            <w:pPr>
              <w:spacing w:after="240"/>
              <w:rPr>
                <w:color w:val="595959" w:themeColor="text1" w:themeTint="A6"/>
                <w:szCs w:val="18"/>
              </w:rPr>
            </w:pPr>
          </w:p>
          <w:p w:rsidR="00987036" w:rsidP="00D175B1" w:rsidRDefault="00987036" w14:paraId="5FFC6FBA" w14:textId="77777777">
            <w:pPr>
              <w:spacing w:after="240"/>
              <w:rPr>
                <w:color w:val="595959" w:themeColor="text1" w:themeTint="A6"/>
                <w:szCs w:val="18"/>
              </w:rPr>
            </w:pPr>
            <w:r>
              <w:rPr>
                <w:color w:val="595959" w:themeColor="text1" w:themeTint="A6"/>
                <w:szCs w:val="18"/>
              </w:rPr>
              <w:lastRenderedPageBreak/>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15">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p w:rsidRPr="00A9227F" w:rsidR="00987036" w:rsidP="00D175B1" w:rsidRDefault="00987036" w14:paraId="72572283" w14:textId="77777777">
            <w:pPr>
              <w:spacing w:after="240"/>
              <w:rPr>
                <w:color w:val="595959" w:themeColor="text1" w:themeTint="A6"/>
                <w:szCs w:val="18"/>
              </w:rPr>
            </w:pPr>
            <w:r>
              <w:rPr>
                <w:color w:val="595959" w:themeColor="text1" w:themeTint="A6"/>
                <w:szCs w:val="18"/>
              </w:rPr>
              <w:t xml:space="preserve">Tevens is op 18 december een </w:t>
            </w:r>
            <w:hyperlink w:history="1" r:id="rId16">
              <w:r w:rsidRPr="00575F0B">
                <w:rPr>
                  <w:rStyle w:val="Hyperlink"/>
                  <w:szCs w:val="18"/>
                </w:rPr>
                <w:t>technische briefing</w:t>
              </w:r>
            </w:hyperlink>
            <w:r>
              <w:rPr>
                <w:color w:val="595959" w:themeColor="text1" w:themeTint="A6"/>
                <w:szCs w:val="18"/>
              </w:rPr>
              <w:t xml:space="preserve"> en </w:t>
            </w:r>
            <w:hyperlink w:history="1" r:id="rId17">
              <w:r w:rsidRPr="00575F0B">
                <w:rPr>
                  <w:rStyle w:val="Hyperlink"/>
                  <w:szCs w:val="18"/>
                </w:rPr>
                <w:t>rondetafelgesprek</w:t>
              </w:r>
            </w:hyperlink>
            <w:r>
              <w:rPr>
                <w:color w:val="595959" w:themeColor="text1" w:themeTint="A6"/>
                <w:szCs w:val="18"/>
              </w:rPr>
              <w:t xml:space="preserve"> georganiseerd over de implementatie van het nieuwe SGP.</w:t>
            </w:r>
          </w:p>
        </w:tc>
      </w:tr>
    </w:tbl>
    <w:p w:rsidRPr="00AF4BFF" w:rsidR="00987036" w:rsidP="00987036" w:rsidRDefault="00987036" w14:paraId="42D1D623" w14:textId="77777777">
      <w:pPr>
        <w:rPr>
          <w:b/>
          <w:szCs w:val="18"/>
        </w:rPr>
      </w:pPr>
    </w:p>
    <w:p w:rsidRPr="00A9227F" w:rsidR="00987036" w:rsidP="00987036" w:rsidRDefault="00987036" w14:paraId="0710CD57"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93638" w:rsidR="00987036" w:rsidTr="00D175B1" w14:paraId="64DF203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2AA2472B"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2E90F7D1"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E15F14" w:rsidR="00987036" w:rsidP="00D175B1" w:rsidRDefault="00987036" w14:paraId="0A7FD370" w14:textId="77777777">
            <w:pPr>
              <w:spacing w:after="240"/>
              <w:rPr>
                <w:b/>
                <w:color w:val="595959" w:themeColor="text1" w:themeTint="A6"/>
                <w:szCs w:val="18"/>
                <w:lang w:val="en-US"/>
              </w:rPr>
            </w:pPr>
            <w:r>
              <w:rPr>
                <w:szCs w:val="18"/>
                <w:lang w:val="en-US" w:eastAsia="nl-NL"/>
              </w:rPr>
              <w:t xml:space="preserve">Recommendation for a COUNCIL RECOMMENDATION with a view to bringing an end to the situation of an excessive deficit in Slovakia </w:t>
            </w:r>
            <w:r>
              <w:fldChar w:fldCharType="begin"/>
            </w:r>
            <w:r w:rsidRPr="00493638">
              <w:rPr>
                <w:lang w:val="en-US"/>
              </w:rPr>
              <w:instrText>HYPERLINK "https://eur06.safelinks.protection.outlook.com/?url=https%3A%2F%2Feur-lex.europa.eu%2Flegal-content%2FNL%2FTXT%2F%3Furi%3DCELEX%253A52024DC0958%26qid%3D1733130586084&amp;data=05%7C02%7Ccie.fin%40tweedekamer.nl%7Ce40786c9703a454cde4d08dd145aaf56%7C238cb5073f714afeaaab8382731a4345%7C0%7C0%7C638689102742991199%7CUnknown%7CTWFpbGZsb3d8eyJFbXB0eU1hcGkiOnRydWUsIlYiOiIwLjAuMDAwMCIsIlAiOiJXaW4zMiIsIkFOIjoiTWFpbCIsIldUIjoyfQ%3D%3D%7C0%7C%7C%7C&amp;sdata=7AYtyKUV9j%2F3Z%2FUQjBxY3AsQeFuzgyPrPJYJo95uHh4%3D&amp;reserved=0"</w:instrText>
            </w:r>
            <w:r>
              <w:fldChar w:fldCharType="separate"/>
            </w:r>
            <w:r>
              <w:rPr>
                <w:rStyle w:val="Hyperlink"/>
                <w:szCs w:val="18"/>
                <w:lang w:val="en-US" w:eastAsia="nl-NL"/>
              </w:rPr>
              <w:t>COM(2024)958</w:t>
            </w:r>
            <w:r>
              <w:rPr>
                <w:rStyle w:val="Hyperlink"/>
                <w:szCs w:val="18"/>
                <w:lang w:val="en-US" w:eastAsia="nl-NL"/>
              </w:rPr>
              <w:fldChar w:fldCharType="end"/>
            </w:r>
          </w:p>
        </w:tc>
      </w:tr>
      <w:tr w:rsidRPr="00A9227F" w:rsidR="00987036" w:rsidTr="00D175B1" w14:paraId="29651A99" w14:textId="77777777">
        <w:tc>
          <w:tcPr>
            <w:tcW w:w="421" w:type="dxa"/>
            <w:vMerge/>
            <w:tcBorders>
              <w:top w:val="nil"/>
              <w:bottom w:val="single" w:color="D9D9D9" w:themeColor="background1" w:themeShade="D9" w:sz="4" w:space="0"/>
            </w:tcBorders>
            <w:shd w:val="clear" w:color="auto" w:fill="F2F2F2" w:themeFill="background1" w:themeFillShade="F2"/>
          </w:tcPr>
          <w:p w:rsidRPr="00E15F14" w:rsidR="00987036" w:rsidP="00D175B1" w:rsidRDefault="00987036" w14:paraId="5EE4B8F9" w14:textId="77777777">
            <w:pPr>
              <w:spacing w:after="240"/>
              <w:rPr>
                <w:szCs w:val="18"/>
                <w:lang w:val="en-US"/>
              </w:rPr>
            </w:pPr>
          </w:p>
        </w:tc>
        <w:tc>
          <w:tcPr>
            <w:tcW w:w="1035" w:type="dxa"/>
          </w:tcPr>
          <w:p w:rsidRPr="00A9227F" w:rsidR="00987036" w:rsidP="00D175B1" w:rsidRDefault="00987036" w14:paraId="0799091E" w14:textId="77777777">
            <w:pPr>
              <w:spacing w:after="240"/>
              <w:rPr>
                <w:szCs w:val="18"/>
              </w:rPr>
            </w:pPr>
            <w:r w:rsidRPr="00A9227F">
              <w:rPr>
                <w:szCs w:val="18"/>
              </w:rPr>
              <w:t>Voorstel</w:t>
            </w:r>
          </w:p>
        </w:tc>
        <w:tc>
          <w:tcPr>
            <w:tcW w:w="6529" w:type="dxa"/>
          </w:tcPr>
          <w:p w:rsidRPr="00A9227F" w:rsidR="00987036" w:rsidP="00D175B1" w:rsidRDefault="00987036" w14:paraId="14FF8384"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31C549A5"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26BA298A" w14:textId="77777777">
            <w:pPr>
              <w:spacing w:after="240"/>
              <w:rPr>
                <w:color w:val="595959" w:themeColor="text1" w:themeTint="A6"/>
                <w:szCs w:val="18"/>
              </w:rPr>
            </w:pPr>
          </w:p>
        </w:tc>
        <w:tc>
          <w:tcPr>
            <w:tcW w:w="1035" w:type="dxa"/>
          </w:tcPr>
          <w:p w:rsidRPr="00A9227F" w:rsidR="00987036" w:rsidP="00D175B1" w:rsidRDefault="00987036" w14:paraId="4ED85153"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5BB4ADD9" w14:textId="77777777">
            <w:pPr>
              <w:spacing w:after="240"/>
              <w:rPr>
                <w:color w:val="595959" w:themeColor="text1" w:themeTint="A6"/>
                <w:szCs w:val="18"/>
              </w:rPr>
            </w:pPr>
            <w:r>
              <w:rPr>
                <w:color w:val="595959" w:themeColor="text1" w:themeTint="A6"/>
                <w:szCs w:val="18"/>
              </w:rPr>
              <w:t xml:space="preserve">De Europese Commissie doet aan de Raad een aanbeveling voor een </w:t>
            </w:r>
            <w:r>
              <w:rPr>
                <w:i/>
                <w:iCs/>
                <w:color w:val="595959" w:themeColor="text1" w:themeTint="A6"/>
                <w:szCs w:val="18"/>
              </w:rPr>
              <w:t xml:space="preserve">correctief </w:t>
            </w:r>
            <w:proofErr w:type="spellStart"/>
            <w:r>
              <w:rPr>
                <w:i/>
                <w:iCs/>
                <w:color w:val="595959" w:themeColor="text1" w:themeTint="A6"/>
                <w:szCs w:val="18"/>
              </w:rPr>
              <w:t>uitgavenpad</w:t>
            </w:r>
            <w:proofErr w:type="spellEnd"/>
            <w:r>
              <w:rPr>
                <w:i/>
                <w:iCs/>
                <w:color w:val="595959" w:themeColor="text1" w:themeTint="A6"/>
                <w:szCs w:val="18"/>
              </w:rPr>
              <w:t xml:space="preserve"> </w:t>
            </w:r>
            <w:r>
              <w:rPr>
                <w:color w:val="595959" w:themeColor="text1" w:themeTint="A6"/>
                <w:szCs w:val="18"/>
              </w:rPr>
              <w:t>voor Slowakije</w:t>
            </w:r>
            <w:r>
              <w:rPr>
                <w:i/>
                <w:iCs/>
                <w:color w:val="595959" w:themeColor="text1" w:themeTint="A6"/>
                <w:szCs w:val="18"/>
              </w:rPr>
              <w:t xml:space="preserve"> </w:t>
            </w:r>
            <w:r>
              <w:rPr>
                <w:color w:val="595959" w:themeColor="text1" w:themeTint="A6"/>
                <w:szCs w:val="18"/>
              </w:rPr>
              <w:t xml:space="preserve">om het buitensporig tekort terug te dringen. Alle lidstaten in een </w:t>
            </w:r>
            <w:proofErr w:type="spellStart"/>
            <w:r>
              <w:rPr>
                <w:color w:val="595959" w:themeColor="text1" w:themeTint="A6"/>
                <w:szCs w:val="18"/>
              </w:rPr>
              <w:t>buitensporigtekortprocedure</w:t>
            </w:r>
            <w:proofErr w:type="spellEnd"/>
            <w:r>
              <w:rPr>
                <w:color w:val="595959" w:themeColor="text1" w:themeTint="A6"/>
                <w:szCs w:val="18"/>
              </w:rPr>
              <w:t xml:space="preserve"> krijgen een correctieve </w:t>
            </w:r>
            <w:proofErr w:type="spellStart"/>
            <w:r>
              <w:rPr>
                <w:color w:val="595959" w:themeColor="text1" w:themeTint="A6"/>
                <w:szCs w:val="18"/>
              </w:rPr>
              <w:t>uitgavenpad</w:t>
            </w:r>
            <w:proofErr w:type="spellEnd"/>
            <w:r>
              <w:rPr>
                <w:color w:val="595959" w:themeColor="text1" w:themeTint="A6"/>
                <w:szCs w:val="18"/>
              </w:rPr>
              <w:t xml:space="preserve"> aanbevolen, dat consistent is met de door de Commissie goedgekeurde budgettair-structureel plannen.</w:t>
            </w:r>
          </w:p>
          <w:p w:rsidRPr="00A9227F" w:rsidR="00987036" w:rsidP="00D175B1" w:rsidRDefault="00987036" w14:paraId="3D7E4FB9"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18">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r>
              <w:rPr>
                <w:szCs w:val="18"/>
              </w:rPr>
              <w:t xml:space="preserve"> </w:t>
            </w:r>
          </w:p>
        </w:tc>
      </w:tr>
      <w:tr w:rsidRPr="00A9227F" w:rsidR="00987036" w:rsidTr="00D175B1" w14:paraId="473C9414" w14:textId="77777777">
        <w:tc>
          <w:tcPr>
            <w:tcW w:w="421" w:type="dxa"/>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78A705D2" w14:textId="77777777">
            <w:pPr>
              <w:spacing w:after="240"/>
              <w:rPr>
                <w:color w:val="595959" w:themeColor="text1" w:themeTint="A6"/>
                <w:szCs w:val="18"/>
              </w:rPr>
            </w:pPr>
          </w:p>
        </w:tc>
        <w:tc>
          <w:tcPr>
            <w:tcW w:w="1035" w:type="dxa"/>
          </w:tcPr>
          <w:p w:rsidRPr="00A9227F" w:rsidR="00987036" w:rsidP="00D175B1" w:rsidRDefault="00987036" w14:paraId="3A97430C" w14:textId="77777777">
            <w:pPr>
              <w:spacing w:after="240"/>
              <w:rPr>
                <w:color w:val="595959" w:themeColor="text1" w:themeTint="A6"/>
                <w:szCs w:val="18"/>
              </w:rPr>
            </w:pPr>
          </w:p>
        </w:tc>
        <w:tc>
          <w:tcPr>
            <w:tcW w:w="6529" w:type="dxa"/>
          </w:tcPr>
          <w:p w:rsidR="00987036" w:rsidP="00D175B1" w:rsidRDefault="00987036" w14:paraId="57F403A4" w14:textId="77777777">
            <w:pPr>
              <w:spacing w:after="240"/>
              <w:rPr>
                <w:color w:val="595959" w:themeColor="text1" w:themeTint="A6"/>
                <w:szCs w:val="18"/>
              </w:rPr>
            </w:pPr>
          </w:p>
        </w:tc>
      </w:tr>
    </w:tbl>
    <w:tbl>
      <w:tblPr>
        <w:tblStyle w:val="Tabelraster"/>
        <w:tblpPr w:leftFromText="141" w:rightFromText="141" w:vertAnchor="text" w:horzAnchor="margin" w:tblpY="-325"/>
        <w:tblOverlap w:val="never"/>
        <w:tblW w:w="798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93638" w:rsidR="00987036" w:rsidTr="00D175B1" w14:paraId="56390AE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7A099383"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5C6CF708"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B12F83" w:rsidR="00987036" w:rsidP="00D175B1" w:rsidRDefault="00987036" w14:paraId="5B4DE437" w14:textId="77777777">
            <w:pPr>
              <w:spacing w:after="240"/>
              <w:rPr>
                <w:b/>
                <w:color w:val="595959" w:themeColor="text1" w:themeTint="A6"/>
                <w:szCs w:val="18"/>
                <w:lang w:val="en-US"/>
              </w:rPr>
            </w:pPr>
            <w:r>
              <w:rPr>
                <w:color w:val="000000"/>
                <w:szCs w:val="18"/>
                <w:lang w:val="en-US" w:eastAsia="nl-NL"/>
              </w:rPr>
              <w:t xml:space="preserve">Recommendation for a COUNCIL RECOMMENDATION endorsing the national medium-term fiscal-structural plan of Slovakia </w:t>
            </w:r>
            <w:r>
              <w:fldChar w:fldCharType="begin"/>
            </w:r>
            <w:r w:rsidRPr="00493638">
              <w:rPr>
                <w:lang w:val="en-US"/>
              </w:rPr>
              <w:instrText>HYPERLINK "https://eur06.safelinks.protection.outlook.com/?url=https%3A%2F%2Feur-lex.europa.eu%2Flegal-content%2FNL%2FTXT%2F%3Furi%3DCELEX%253A52024DC0727%26qid%3D1733142385853&amp;data=05%7C02%7Ccie.fin%40tweedekamer.nl%7Ce40786c9703a454cde4d08dd145aaf56%7C238cb5073f714afeaaab8382731a4345%7C0%7C0%7C638689102743532923%7CUnknown%7CTWFpbGZsb3d8eyJFbXB0eU1hcGkiOnRydWUsIlYiOiIwLjAuMDAwMCIsIlAiOiJXaW4zMiIsIkFOIjoiTWFpbCIsIldUIjoyfQ%3D%3D%7C0%7C%7C%7C&amp;sdata=JIZEeQvAjBW9sQfbEtE%2F0FfuOZjEFsT7Tkhqzco6FM4%3D&amp;reserved=0"</w:instrText>
            </w:r>
            <w:r>
              <w:fldChar w:fldCharType="separate"/>
            </w:r>
            <w:r>
              <w:rPr>
                <w:rStyle w:val="Hyperlink"/>
                <w:szCs w:val="18"/>
                <w:lang w:val="en-US" w:eastAsia="nl-NL"/>
              </w:rPr>
              <w:t>COM(2024)727</w:t>
            </w:r>
            <w:r>
              <w:rPr>
                <w:rStyle w:val="Hyperlink"/>
                <w:szCs w:val="18"/>
                <w:lang w:val="en-US" w:eastAsia="nl-NL"/>
              </w:rPr>
              <w:fldChar w:fldCharType="end"/>
            </w:r>
          </w:p>
        </w:tc>
      </w:tr>
      <w:tr w:rsidRPr="00A9227F" w:rsidR="00987036" w:rsidTr="00D175B1" w14:paraId="3DAB7547" w14:textId="77777777">
        <w:tc>
          <w:tcPr>
            <w:tcW w:w="421" w:type="dxa"/>
            <w:vMerge/>
            <w:tcBorders>
              <w:top w:val="nil"/>
              <w:bottom w:val="single" w:color="D9D9D9" w:themeColor="background1" w:themeShade="D9" w:sz="4" w:space="0"/>
            </w:tcBorders>
            <w:shd w:val="clear" w:color="auto" w:fill="F2F2F2" w:themeFill="background1" w:themeFillShade="F2"/>
          </w:tcPr>
          <w:p w:rsidRPr="00B12F83" w:rsidR="00987036" w:rsidP="00D175B1" w:rsidRDefault="00987036" w14:paraId="6564934A" w14:textId="77777777">
            <w:pPr>
              <w:spacing w:after="240"/>
              <w:rPr>
                <w:szCs w:val="18"/>
                <w:lang w:val="en-US"/>
              </w:rPr>
            </w:pPr>
          </w:p>
        </w:tc>
        <w:tc>
          <w:tcPr>
            <w:tcW w:w="1035" w:type="dxa"/>
          </w:tcPr>
          <w:p w:rsidRPr="00A9227F" w:rsidR="00987036" w:rsidP="00D175B1" w:rsidRDefault="00987036" w14:paraId="5E736761" w14:textId="77777777">
            <w:pPr>
              <w:spacing w:after="240"/>
              <w:rPr>
                <w:szCs w:val="18"/>
              </w:rPr>
            </w:pPr>
            <w:r w:rsidRPr="00A9227F">
              <w:rPr>
                <w:szCs w:val="18"/>
              </w:rPr>
              <w:t>Voorstel</w:t>
            </w:r>
          </w:p>
        </w:tc>
        <w:tc>
          <w:tcPr>
            <w:tcW w:w="6529" w:type="dxa"/>
          </w:tcPr>
          <w:p w:rsidRPr="00A9227F" w:rsidR="00987036" w:rsidP="00D175B1" w:rsidRDefault="00987036" w14:paraId="0C51EADA"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70C1A384"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75BEF497" w14:textId="77777777">
            <w:pPr>
              <w:spacing w:after="240"/>
              <w:rPr>
                <w:color w:val="595959" w:themeColor="text1" w:themeTint="A6"/>
                <w:szCs w:val="18"/>
              </w:rPr>
            </w:pPr>
          </w:p>
        </w:tc>
        <w:tc>
          <w:tcPr>
            <w:tcW w:w="1035" w:type="dxa"/>
          </w:tcPr>
          <w:p w:rsidR="00987036" w:rsidP="00D175B1" w:rsidRDefault="00987036" w14:paraId="39BA2FDB" w14:textId="77777777">
            <w:pPr>
              <w:spacing w:after="240"/>
              <w:rPr>
                <w:color w:val="595959" w:themeColor="text1" w:themeTint="A6"/>
                <w:szCs w:val="18"/>
              </w:rPr>
            </w:pPr>
            <w:r w:rsidRPr="00A9227F">
              <w:rPr>
                <w:color w:val="595959" w:themeColor="text1" w:themeTint="A6"/>
                <w:szCs w:val="18"/>
              </w:rPr>
              <w:t>Noot</w:t>
            </w:r>
          </w:p>
          <w:p w:rsidRPr="00A9227F" w:rsidR="00987036" w:rsidP="00D175B1" w:rsidRDefault="00987036" w14:paraId="36CAA6B9" w14:textId="77777777">
            <w:pPr>
              <w:spacing w:after="240"/>
              <w:rPr>
                <w:color w:val="595959" w:themeColor="text1" w:themeTint="A6"/>
                <w:szCs w:val="18"/>
              </w:rPr>
            </w:pPr>
          </w:p>
        </w:tc>
        <w:tc>
          <w:tcPr>
            <w:tcW w:w="6529" w:type="dxa"/>
          </w:tcPr>
          <w:p w:rsidR="00987036" w:rsidP="00D175B1" w:rsidRDefault="00987036" w14:paraId="176AC999"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Slowakije goed te keuren.</w:t>
            </w:r>
          </w:p>
          <w:p w:rsidRPr="00A9227F" w:rsidR="00987036" w:rsidP="00D175B1" w:rsidRDefault="00987036" w14:paraId="76C4A382"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19">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r>
              <w:rPr>
                <w:szCs w:val="18"/>
              </w:rPr>
              <w:t xml:space="preserve"> </w:t>
            </w:r>
          </w:p>
        </w:tc>
      </w:tr>
    </w:tbl>
    <w:p w:rsidR="00987036" w:rsidP="00987036" w:rsidRDefault="00987036" w14:paraId="4FAAF15E" w14:textId="77777777">
      <w:pPr>
        <w:rPr>
          <w:szCs w:val="18"/>
        </w:rPr>
      </w:pPr>
    </w:p>
    <w:p w:rsidR="00987036" w:rsidP="00987036" w:rsidRDefault="00987036" w14:paraId="6BFA8B12" w14:textId="77777777">
      <w:pPr>
        <w:rPr>
          <w:szCs w:val="18"/>
        </w:rPr>
      </w:pPr>
    </w:p>
    <w:p w:rsidRPr="00A9227F" w:rsidR="00987036" w:rsidP="00987036" w:rsidRDefault="00987036" w14:paraId="05B62F46"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87036" w:rsidTr="00D175B1" w14:paraId="38C9789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39403C1D"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704EFA66" w14:textId="77777777">
            <w:pPr>
              <w:spacing w:after="240"/>
              <w:rPr>
                <w:color w:val="595959" w:themeColor="text1" w:themeTint="A6"/>
                <w:szCs w:val="18"/>
              </w:rPr>
            </w:pPr>
            <w:r w:rsidRPr="00A9227F">
              <w:rPr>
                <w:color w:val="595959" w:themeColor="text1" w:themeTint="A6"/>
                <w:szCs w:val="18"/>
              </w:rPr>
              <w:t>Titel</w:t>
            </w:r>
          </w:p>
        </w:tc>
        <w:tc>
          <w:tcPr>
            <w:tcW w:w="6529" w:type="dxa"/>
          </w:tcPr>
          <w:p w:rsidR="00987036" w:rsidP="00D175B1" w:rsidRDefault="00987036" w14:paraId="20E92167" w14:textId="77777777">
            <w:pPr>
              <w:shd w:val="clear" w:color="auto" w:fill="FFFFFF"/>
              <w:spacing w:after="75"/>
              <w:rPr>
                <w:szCs w:val="18"/>
                <w:lang w:val="en-US" w:eastAsia="nl-NL"/>
              </w:rPr>
            </w:pPr>
            <w:r>
              <w:rPr>
                <w:color w:val="000000"/>
                <w:szCs w:val="18"/>
                <w:lang w:val="en-US" w:eastAsia="nl-NL"/>
              </w:rPr>
              <w:t>Recommendation for a COUNCIL RECOMMENDATION with a view to bringing an end to the situation of an excessive deficit in Poland</w:t>
            </w:r>
          </w:p>
          <w:p w:rsidRPr="00A9227F" w:rsidR="00987036" w:rsidP="00D175B1" w:rsidRDefault="00987036" w14:paraId="2AB33A1F" w14:textId="77777777">
            <w:pPr>
              <w:spacing w:after="240"/>
              <w:rPr>
                <w:b/>
                <w:color w:val="595959" w:themeColor="text1" w:themeTint="A6"/>
                <w:szCs w:val="18"/>
              </w:rPr>
            </w:pPr>
            <w:hyperlink w:history="1" r:id="rId20">
              <w:r>
                <w:rPr>
                  <w:rStyle w:val="Hyperlink"/>
                  <w:szCs w:val="18"/>
                  <w:lang w:eastAsia="nl-NL"/>
                </w:rPr>
                <w:t>COM(2024)956</w:t>
              </w:r>
            </w:hyperlink>
          </w:p>
        </w:tc>
      </w:tr>
      <w:tr w:rsidRPr="00A9227F" w:rsidR="00987036" w:rsidTr="00D175B1" w14:paraId="3F122143"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24246E69" w14:textId="77777777">
            <w:pPr>
              <w:spacing w:after="240"/>
              <w:rPr>
                <w:szCs w:val="18"/>
              </w:rPr>
            </w:pPr>
          </w:p>
        </w:tc>
        <w:tc>
          <w:tcPr>
            <w:tcW w:w="1035" w:type="dxa"/>
          </w:tcPr>
          <w:p w:rsidRPr="00A9227F" w:rsidR="00987036" w:rsidP="00D175B1" w:rsidRDefault="00987036" w14:paraId="24AC6A0B" w14:textId="77777777">
            <w:pPr>
              <w:spacing w:after="240"/>
              <w:rPr>
                <w:szCs w:val="18"/>
              </w:rPr>
            </w:pPr>
            <w:r w:rsidRPr="00A9227F">
              <w:rPr>
                <w:szCs w:val="18"/>
              </w:rPr>
              <w:t>Voorstel</w:t>
            </w:r>
          </w:p>
        </w:tc>
        <w:tc>
          <w:tcPr>
            <w:tcW w:w="6529" w:type="dxa"/>
          </w:tcPr>
          <w:p w:rsidRPr="00A9227F" w:rsidR="00987036" w:rsidP="00D175B1" w:rsidRDefault="00987036" w14:paraId="056CEECF"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228D6EEA"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3592EBAB" w14:textId="77777777">
            <w:pPr>
              <w:spacing w:after="240"/>
              <w:rPr>
                <w:color w:val="595959" w:themeColor="text1" w:themeTint="A6"/>
                <w:szCs w:val="18"/>
              </w:rPr>
            </w:pPr>
          </w:p>
        </w:tc>
        <w:tc>
          <w:tcPr>
            <w:tcW w:w="1035" w:type="dxa"/>
          </w:tcPr>
          <w:p w:rsidRPr="00A9227F" w:rsidR="00987036" w:rsidP="00D175B1" w:rsidRDefault="00987036" w14:paraId="6067E147"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0C3A38B0" w14:textId="77777777">
            <w:pPr>
              <w:spacing w:after="240"/>
              <w:rPr>
                <w:color w:val="595959" w:themeColor="text1" w:themeTint="A6"/>
                <w:szCs w:val="18"/>
              </w:rPr>
            </w:pPr>
            <w:r>
              <w:rPr>
                <w:color w:val="595959" w:themeColor="text1" w:themeTint="A6"/>
                <w:szCs w:val="18"/>
              </w:rPr>
              <w:t xml:space="preserve">De Europese Commissie doet aan de Raad een aanbeveling voor een </w:t>
            </w:r>
            <w:r>
              <w:rPr>
                <w:i/>
                <w:iCs/>
                <w:color w:val="595959" w:themeColor="text1" w:themeTint="A6"/>
                <w:szCs w:val="18"/>
              </w:rPr>
              <w:t xml:space="preserve">correctief </w:t>
            </w:r>
            <w:proofErr w:type="spellStart"/>
            <w:r>
              <w:rPr>
                <w:i/>
                <w:iCs/>
                <w:color w:val="595959" w:themeColor="text1" w:themeTint="A6"/>
                <w:szCs w:val="18"/>
              </w:rPr>
              <w:t>uitgavenpad</w:t>
            </w:r>
            <w:proofErr w:type="spellEnd"/>
            <w:r>
              <w:rPr>
                <w:i/>
                <w:iCs/>
                <w:color w:val="595959" w:themeColor="text1" w:themeTint="A6"/>
                <w:szCs w:val="18"/>
              </w:rPr>
              <w:t xml:space="preserve"> </w:t>
            </w:r>
            <w:r>
              <w:rPr>
                <w:color w:val="595959" w:themeColor="text1" w:themeTint="A6"/>
                <w:szCs w:val="18"/>
              </w:rPr>
              <w:t>voor Polen</w:t>
            </w:r>
            <w:r>
              <w:rPr>
                <w:i/>
                <w:iCs/>
                <w:color w:val="595959" w:themeColor="text1" w:themeTint="A6"/>
                <w:szCs w:val="18"/>
              </w:rPr>
              <w:t xml:space="preserve"> </w:t>
            </w:r>
            <w:r>
              <w:rPr>
                <w:color w:val="595959" w:themeColor="text1" w:themeTint="A6"/>
                <w:szCs w:val="18"/>
              </w:rPr>
              <w:t xml:space="preserve">om het buitensporig tekort terug te dringen. Alle lidstaten in een </w:t>
            </w:r>
            <w:proofErr w:type="spellStart"/>
            <w:r>
              <w:rPr>
                <w:color w:val="595959" w:themeColor="text1" w:themeTint="A6"/>
                <w:szCs w:val="18"/>
              </w:rPr>
              <w:t>buitensporigtekortprocedure</w:t>
            </w:r>
            <w:proofErr w:type="spellEnd"/>
            <w:r>
              <w:rPr>
                <w:color w:val="595959" w:themeColor="text1" w:themeTint="A6"/>
                <w:szCs w:val="18"/>
              </w:rPr>
              <w:t xml:space="preserve"> krijgen een correctieve </w:t>
            </w:r>
            <w:proofErr w:type="spellStart"/>
            <w:r>
              <w:rPr>
                <w:color w:val="595959" w:themeColor="text1" w:themeTint="A6"/>
                <w:szCs w:val="18"/>
              </w:rPr>
              <w:t>uitgavenpad</w:t>
            </w:r>
            <w:proofErr w:type="spellEnd"/>
            <w:r>
              <w:rPr>
                <w:color w:val="595959" w:themeColor="text1" w:themeTint="A6"/>
                <w:szCs w:val="18"/>
              </w:rPr>
              <w:t xml:space="preserve"> aanbevolen, dat consistent is met de door de Commissie goedgekeurde budgettair-structureel plannen.</w:t>
            </w:r>
          </w:p>
          <w:p w:rsidRPr="00A9227F" w:rsidR="00987036" w:rsidP="00D175B1" w:rsidRDefault="00987036" w14:paraId="309D6DE3"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21">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26E4CB7E"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93638" w:rsidR="00987036" w:rsidTr="00D175B1" w14:paraId="76376AB1"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325F7B5D"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140C696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735DD0" w:rsidR="00987036" w:rsidP="00D175B1" w:rsidRDefault="00987036" w14:paraId="3B34DE0D" w14:textId="77777777">
            <w:pPr>
              <w:spacing w:after="240"/>
              <w:rPr>
                <w:b/>
                <w:color w:val="595959" w:themeColor="text1" w:themeTint="A6"/>
                <w:szCs w:val="18"/>
                <w:lang w:val="en-US"/>
              </w:rPr>
            </w:pPr>
            <w:r>
              <w:rPr>
                <w:color w:val="000000"/>
                <w:szCs w:val="18"/>
                <w:lang w:val="en-US" w:eastAsia="nl-NL"/>
              </w:rPr>
              <w:t xml:space="preserve">Recommendation for a COUNCIL RECOMMENDATION endorsing the national medium-term fiscal-structural plan of Poland </w:t>
            </w:r>
            <w:r>
              <w:fldChar w:fldCharType="begin"/>
            </w:r>
            <w:r w:rsidRPr="00493638">
              <w:rPr>
                <w:lang w:val="en-US"/>
              </w:rPr>
              <w:instrText>HYPERLINK "https://eur06.safelinks.protection.outlook.com/?url=https%3A%2F%2Feur-lex.europa.eu%2Flegal-content%2FNL%2FTXT%2F%3Furi%3DCELEX%253A52024DC0723%26qid%3D1733145182618&amp;data=05%7C02%7Ccie.fin%40tweedekamer.nl%7Ce40786c9703a454cde4d08dd145aaf56%7C238cb5073f714afeaaab8382731a4345%7C0%7C0%7C638689102743875052%7CUnknown%7CTWFpbGZsb3d8eyJFbXB0eU1hcGkiOnRydWUsIlYiOiIwLjAuMDAwMCIsIlAiOiJXaW4zMiIsIkFOIjoiTWFpbCIsIldUIjoyfQ%3D%3D%7C0%7C%7C%7C&amp;sdata=GC65f5cExoVO3SyhNiKtfOj%2FNRCk6Hjs44J4xqAct%2BQ%3D&amp;reserved=0"</w:instrText>
            </w:r>
            <w:r>
              <w:fldChar w:fldCharType="separate"/>
            </w:r>
            <w:r>
              <w:rPr>
                <w:rStyle w:val="Hyperlink"/>
                <w:szCs w:val="18"/>
                <w:lang w:val="en-US" w:eastAsia="nl-NL"/>
              </w:rPr>
              <w:t>COM(2024)723</w:t>
            </w:r>
            <w:r>
              <w:rPr>
                <w:rStyle w:val="Hyperlink"/>
                <w:szCs w:val="18"/>
                <w:lang w:val="en-US" w:eastAsia="nl-NL"/>
              </w:rPr>
              <w:fldChar w:fldCharType="end"/>
            </w:r>
          </w:p>
        </w:tc>
      </w:tr>
      <w:tr w:rsidRPr="00A9227F" w:rsidR="00987036" w:rsidTr="00D175B1" w14:paraId="42FEDA68" w14:textId="77777777">
        <w:tc>
          <w:tcPr>
            <w:tcW w:w="421" w:type="dxa"/>
            <w:vMerge/>
            <w:tcBorders>
              <w:top w:val="nil"/>
              <w:bottom w:val="single" w:color="D9D9D9" w:themeColor="background1" w:themeShade="D9" w:sz="4" w:space="0"/>
            </w:tcBorders>
            <w:shd w:val="clear" w:color="auto" w:fill="F2F2F2" w:themeFill="background1" w:themeFillShade="F2"/>
          </w:tcPr>
          <w:p w:rsidRPr="00735DD0" w:rsidR="00987036" w:rsidP="00D175B1" w:rsidRDefault="00987036" w14:paraId="4704FD90" w14:textId="77777777">
            <w:pPr>
              <w:spacing w:after="240"/>
              <w:rPr>
                <w:szCs w:val="18"/>
                <w:lang w:val="en-US"/>
              </w:rPr>
            </w:pPr>
          </w:p>
        </w:tc>
        <w:tc>
          <w:tcPr>
            <w:tcW w:w="1035" w:type="dxa"/>
          </w:tcPr>
          <w:p w:rsidRPr="00A9227F" w:rsidR="00987036" w:rsidP="00D175B1" w:rsidRDefault="00987036" w14:paraId="2580617E" w14:textId="77777777">
            <w:pPr>
              <w:spacing w:after="240"/>
              <w:rPr>
                <w:szCs w:val="18"/>
              </w:rPr>
            </w:pPr>
            <w:r w:rsidRPr="00A9227F">
              <w:rPr>
                <w:szCs w:val="18"/>
              </w:rPr>
              <w:t>Voorstel</w:t>
            </w:r>
          </w:p>
        </w:tc>
        <w:tc>
          <w:tcPr>
            <w:tcW w:w="6529" w:type="dxa"/>
          </w:tcPr>
          <w:p w:rsidRPr="00A9227F" w:rsidR="00987036" w:rsidP="00D175B1" w:rsidRDefault="00987036" w14:paraId="4928F2FE"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514F941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460DA358" w14:textId="77777777">
            <w:pPr>
              <w:spacing w:after="240"/>
              <w:rPr>
                <w:color w:val="595959" w:themeColor="text1" w:themeTint="A6"/>
                <w:szCs w:val="18"/>
              </w:rPr>
            </w:pPr>
          </w:p>
        </w:tc>
        <w:tc>
          <w:tcPr>
            <w:tcW w:w="1035" w:type="dxa"/>
          </w:tcPr>
          <w:p w:rsidRPr="00A9227F" w:rsidR="00987036" w:rsidP="00D175B1" w:rsidRDefault="00987036" w14:paraId="14403F76"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7FCF5932"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Polen goed te keuren.</w:t>
            </w:r>
          </w:p>
          <w:p w:rsidRPr="00A9227F" w:rsidR="00987036" w:rsidP="00D175B1" w:rsidRDefault="00987036" w14:paraId="509DD05E"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22">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74F03BEB" w14:textId="77777777">
      <w:pPr>
        <w:rPr>
          <w:szCs w:val="18"/>
        </w:rPr>
      </w:pPr>
    </w:p>
    <w:p w:rsidRPr="00A9227F" w:rsidR="00987036" w:rsidP="00987036" w:rsidRDefault="00987036" w14:paraId="3F37AE37"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87036" w:rsidTr="00D175B1" w14:paraId="2C7E9F12"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562359F5"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253EEE03" w14:textId="77777777">
            <w:pPr>
              <w:spacing w:after="240"/>
              <w:rPr>
                <w:color w:val="595959" w:themeColor="text1" w:themeTint="A6"/>
                <w:szCs w:val="18"/>
              </w:rPr>
            </w:pPr>
            <w:r w:rsidRPr="00A9227F">
              <w:rPr>
                <w:color w:val="595959" w:themeColor="text1" w:themeTint="A6"/>
                <w:szCs w:val="18"/>
              </w:rPr>
              <w:t>Titel</w:t>
            </w:r>
          </w:p>
        </w:tc>
        <w:tc>
          <w:tcPr>
            <w:tcW w:w="6529" w:type="dxa"/>
          </w:tcPr>
          <w:p w:rsidR="00987036" w:rsidP="00D175B1" w:rsidRDefault="00987036" w14:paraId="7A3DB30A" w14:textId="77777777">
            <w:pPr>
              <w:shd w:val="clear" w:color="auto" w:fill="FFFFFF"/>
              <w:spacing w:after="75"/>
              <w:rPr>
                <w:szCs w:val="18"/>
                <w:lang w:val="en-US" w:eastAsia="nl-NL"/>
              </w:rPr>
            </w:pPr>
            <w:r>
              <w:rPr>
                <w:color w:val="000000"/>
                <w:szCs w:val="18"/>
                <w:lang w:val="en-US" w:eastAsia="nl-NL"/>
              </w:rPr>
              <w:t>Recommendation for a COUNCIL RECOMMENDATION with a view to bringing an end to the situation of an excessive deficit in France</w:t>
            </w:r>
          </w:p>
          <w:p w:rsidRPr="00A9227F" w:rsidR="00987036" w:rsidP="00D175B1" w:rsidRDefault="00987036" w14:paraId="2C0A918D" w14:textId="77777777">
            <w:pPr>
              <w:spacing w:after="240"/>
              <w:rPr>
                <w:b/>
                <w:color w:val="595959" w:themeColor="text1" w:themeTint="A6"/>
                <w:szCs w:val="18"/>
              </w:rPr>
            </w:pPr>
            <w:hyperlink w:history="1" r:id="rId23">
              <w:r>
                <w:rPr>
                  <w:rStyle w:val="Hyperlink"/>
                  <w:szCs w:val="18"/>
                  <w:lang w:eastAsia="nl-NL"/>
                </w:rPr>
                <w:t>COM(2024)952</w:t>
              </w:r>
            </w:hyperlink>
          </w:p>
        </w:tc>
      </w:tr>
      <w:tr w:rsidRPr="00A9227F" w:rsidR="00987036" w:rsidTr="00D175B1" w14:paraId="57F4FF7B"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10A94F02" w14:textId="77777777">
            <w:pPr>
              <w:spacing w:after="240"/>
              <w:rPr>
                <w:szCs w:val="18"/>
              </w:rPr>
            </w:pPr>
          </w:p>
        </w:tc>
        <w:tc>
          <w:tcPr>
            <w:tcW w:w="1035" w:type="dxa"/>
          </w:tcPr>
          <w:p w:rsidRPr="00A9227F" w:rsidR="00987036" w:rsidP="00D175B1" w:rsidRDefault="00987036" w14:paraId="4A48AE8E" w14:textId="77777777">
            <w:pPr>
              <w:spacing w:after="240"/>
              <w:rPr>
                <w:szCs w:val="18"/>
              </w:rPr>
            </w:pPr>
            <w:r w:rsidRPr="00A9227F">
              <w:rPr>
                <w:szCs w:val="18"/>
              </w:rPr>
              <w:t>Voorstel</w:t>
            </w:r>
          </w:p>
        </w:tc>
        <w:tc>
          <w:tcPr>
            <w:tcW w:w="6529" w:type="dxa"/>
          </w:tcPr>
          <w:p w:rsidRPr="00A9227F" w:rsidR="00987036" w:rsidP="00D175B1" w:rsidRDefault="00987036" w14:paraId="615D6B94"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575F0B" w:rsidR="00987036" w:rsidTr="00D175B1" w14:paraId="32D800DE"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6CF9EF0B" w14:textId="77777777">
            <w:pPr>
              <w:spacing w:after="240"/>
              <w:rPr>
                <w:color w:val="595959" w:themeColor="text1" w:themeTint="A6"/>
                <w:szCs w:val="18"/>
              </w:rPr>
            </w:pPr>
          </w:p>
        </w:tc>
        <w:tc>
          <w:tcPr>
            <w:tcW w:w="1035" w:type="dxa"/>
          </w:tcPr>
          <w:p w:rsidRPr="00A9227F" w:rsidR="00987036" w:rsidP="00D175B1" w:rsidRDefault="00987036" w14:paraId="4B545F46"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7ED7D804" w14:textId="77777777">
            <w:pPr>
              <w:spacing w:after="240"/>
              <w:rPr>
                <w:color w:val="595959" w:themeColor="text1" w:themeTint="A6"/>
                <w:szCs w:val="18"/>
              </w:rPr>
            </w:pPr>
            <w:r>
              <w:rPr>
                <w:color w:val="595959" w:themeColor="text1" w:themeTint="A6"/>
                <w:szCs w:val="18"/>
              </w:rPr>
              <w:t xml:space="preserve">De Europese Commissie doet aan de Raad een aanbeveling voor een </w:t>
            </w:r>
            <w:r>
              <w:rPr>
                <w:i/>
                <w:iCs/>
                <w:color w:val="595959" w:themeColor="text1" w:themeTint="A6"/>
                <w:szCs w:val="18"/>
              </w:rPr>
              <w:t xml:space="preserve">correctief </w:t>
            </w:r>
            <w:proofErr w:type="spellStart"/>
            <w:r>
              <w:rPr>
                <w:i/>
                <w:iCs/>
                <w:color w:val="595959" w:themeColor="text1" w:themeTint="A6"/>
                <w:szCs w:val="18"/>
              </w:rPr>
              <w:t>uitgavenpad</w:t>
            </w:r>
            <w:proofErr w:type="spellEnd"/>
            <w:r>
              <w:rPr>
                <w:i/>
                <w:iCs/>
                <w:color w:val="595959" w:themeColor="text1" w:themeTint="A6"/>
                <w:szCs w:val="18"/>
              </w:rPr>
              <w:t xml:space="preserve"> </w:t>
            </w:r>
            <w:r>
              <w:rPr>
                <w:color w:val="595959" w:themeColor="text1" w:themeTint="A6"/>
                <w:szCs w:val="18"/>
              </w:rPr>
              <w:t>voor Frankrijk</w:t>
            </w:r>
            <w:r>
              <w:rPr>
                <w:i/>
                <w:iCs/>
                <w:color w:val="595959" w:themeColor="text1" w:themeTint="A6"/>
                <w:szCs w:val="18"/>
              </w:rPr>
              <w:t xml:space="preserve"> </w:t>
            </w:r>
            <w:r>
              <w:rPr>
                <w:color w:val="595959" w:themeColor="text1" w:themeTint="A6"/>
                <w:szCs w:val="18"/>
              </w:rPr>
              <w:t xml:space="preserve">om het buitensporig tekort terug te dringen. Alle lidstaten in een </w:t>
            </w:r>
            <w:proofErr w:type="spellStart"/>
            <w:r>
              <w:rPr>
                <w:color w:val="595959" w:themeColor="text1" w:themeTint="A6"/>
                <w:szCs w:val="18"/>
              </w:rPr>
              <w:t>buitensporigtekortprocedure</w:t>
            </w:r>
            <w:proofErr w:type="spellEnd"/>
            <w:r>
              <w:rPr>
                <w:color w:val="595959" w:themeColor="text1" w:themeTint="A6"/>
                <w:szCs w:val="18"/>
              </w:rPr>
              <w:t xml:space="preserve"> krijgen een correctieve </w:t>
            </w:r>
            <w:proofErr w:type="spellStart"/>
            <w:r>
              <w:rPr>
                <w:color w:val="595959" w:themeColor="text1" w:themeTint="A6"/>
                <w:szCs w:val="18"/>
              </w:rPr>
              <w:t>uitgavenpad</w:t>
            </w:r>
            <w:proofErr w:type="spellEnd"/>
            <w:r>
              <w:rPr>
                <w:color w:val="595959" w:themeColor="text1" w:themeTint="A6"/>
                <w:szCs w:val="18"/>
              </w:rPr>
              <w:t xml:space="preserve"> aanbevolen, dat consistent is met de door de Commissie goedgekeurde budgettair-structureel plannen.</w:t>
            </w:r>
          </w:p>
          <w:p w:rsidR="00987036" w:rsidP="00D175B1" w:rsidRDefault="00987036" w14:paraId="39871E9E"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24">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p w:rsidRPr="00575F0B" w:rsidR="00987036" w:rsidP="00D175B1" w:rsidRDefault="00987036" w14:paraId="0FAE7555" w14:textId="77777777">
            <w:pPr>
              <w:spacing w:after="240"/>
              <w:rPr>
                <w:color w:val="595959" w:themeColor="text1" w:themeTint="A6"/>
                <w:szCs w:val="18"/>
              </w:rPr>
            </w:pPr>
            <w:r w:rsidRPr="00575F0B">
              <w:rPr>
                <w:color w:val="595959" w:themeColor="text1" w:themeTint="A6"/>
                <w:szCs w:val="18"/>
              </w:rPr>
              <w:t xml:space="preserve">Dhr. Olivier </w:t>
            </w:r>
            <w:proofErr w:type="spellStart"/>
            <w:r w:rsidRPr="00575F0B">
              <w:rPr>
                <w:color w:val="595959" w:themeColor="text1" w:themeTint="A6"/>
                <w:szCs w:val="18"/>
              </w:rPr>
              <w:t>Chemla</w:t>
            </w:r>
            <w:proofErr w:type="spellEnd"/>
            <w:r w:rsidRPr="00575F0B">
              <w:rPr>
                <w:color w:val="595959" w:themeColor="text1" w:themeTint="A6"/>
                <w:szCs w:val="18"/>
              </w:rPr>
              <w:t xml:space="preserve"> van </w:t>
            </w:r>
            <w:proofErr w:type="spellStart"/>
            <w:r w:rsidRPr="00575F0B">
              <w:rPr>
                <w:color w:val="595959" w:themeColor="text1" w:themeTint="A6"/>
                <w:szCs w:val="18"/>
              </w:rPr>
              <w:t>Moody’s</w:t>
            </w:r>
            <w:proofErr w:type="spellEnd"/>
            <w:r w:rsidRPr="00575F0B">
              <w:rPr>
                <w:color w:val="595959" w:themeColor="text1" w:themeTint="A6"/>
                <w:szCs w:val="18"/>
              </w:rPr>
              <w:t xml:space="preserve"> Ratings is u</w:t>
            </w:r>
            <w:r>
              <w:rPr>
                <w:color w:val="595959" w:themeColor="text1" w:themeTint="A6"/>
                <w:szCs w:val="18"/>
              </w:rPr>
              <w:t xml:space="preserve">itgenodigd om tijdens het </w:t>
            </w:r>
            <w:hyperlink w:history="1" r:id="rId25">
              <w:r w:rsidRPr="00575F0B">
                <w:rPr>
                  <w:rStyle w:val="Hyperlink"/>
                  <w:szCs w:val="18"/>
                </w:rPr>
                <w:t>rondetafelgesprek van 18 december</w:t>
              </w:r>
            </w:hyperlink>
            <w:r>
              <w:rPr>
                <w:color w:val="595959" w:themeColor="text1" w:themeTint="A6"/>
                <w:szCs w:val="18"/>
              </w:rPr>
              <w:t xml:space="preserve"> nader in te gaan op de Franse begrotingssituatie.</w:t>
            </w:r>
          </w:p>
        </w:tc>
      </w:tr>
    </w:tbl>
    <w:tbl>
      <w:tblPr>
        <w:tblStyle w:val="Tabelraster"/>
        <w:tblpPr w:leftFromText="141" w:rightFromText="141" w:vertAnchor="text" w:horzAnchor="margin" w:tblpY="142"/>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93638" w:rsidR="00987036" w:rsidTr="00D175B1" w14:paraId="41AA1C6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23A606F6"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3365DBB1"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B12F83" w:rsidR="00987036" w:rsidP="00D175B1" w:rsidRDefault="00987036" w14:paraId="65A9E459" w14:textId="77777777">
            <w:pPr>
              <w:shd w:val="clear" w:color="auto" w:fill="FFFFFF"/>
              <w:spacing w:after="75"/>
              <w:rPr>
                <w:szCs w:val="18"/>
                <w:lang w:val="en-US" w:eastAsia="nl-NL"/>
              </w:rPr>
            </w:pPr>
            <w:r>
              <w:rPr>
                <w:color w:val="000000"/>
                <w:szCs w:val="18"/>
                <w:lang w:val="en-US" w:eastAsia="nl-NL"/>
              </w:rPr>
              <w:t xml:space="preserve">Recommendation for a COUNCIL RECOMMENDATION endorsing the national medium-term fiscal-structural plan of France </w:t>
            </w:r>
            <w:r>
              <w:fldChar w:fldCharType="begin"/>
            </w:r>
            <w:r w:rsidRPr="00493638">
              <w:rPr>
                <w:lang w:val="en-US"/>
              </w:rPr>
              <w:instrText>HYPERLINK "https://eur06.safelinks.protection.outlook.com/?url=https%3A%2F%2Feur-lex.europa.eu%2Flegal-content%2FNL%2FTXT%2F%3Furi%3DCELEX%253A52024DC0716%26qid%3D1733142115554&amp;data=05%7C02%7Ccie.fin%40tweedekamer.nl%7Ce40786c9703a454cde4d08dd145aaf56%7C238cb5073f714afeaaab8382731a4345%7C0%7C0%7C638689102743516834%7CUnknown%7CTWFpbGZsb3d8eyJFbXB0eU1hcGkiOnRydWUsIlYiOiIwLjAuMDAwMCIsIlAiOiJXaW4zMiIsIkFOIjoiTWFpbCIsIldUIjoyfQ%3D%3D%7C0%7C%7C%7C&amp;sdata=Ac47T4D2F1JTjk%2FrbwbXcgF1BoLaErUxw4ahM3xGgsM%3D&amp;reserved=0"</w:instrText>
            </w:r>
            <w:r>
              <w:fldChar w:fldCharType="separate"/>
            </w:r>
            <w:r>
              <w:rPr>
                <w:rStyle w:val="Hyperlink"/>
                <w:szCs w:val="18"/>
                <w:lang w:val="en-US" w:eastAsia="nl-NL"/>
              </w:rPr>
              <w:t>COM(2024)716</w:t>
            </w:r>
            <w:r>
              <w:rPr>
                <w:rStyle w:val="Hyperlink"/>
                <w:szCs w:val="18"/>
                <w:lang w:val="en-US" w:eastAsia="nl-NL"/>
              </w:rPr>
              <w:fldChar w:fldCharType="end"/>
            </w:r>
          </w:p>
        </w:tc>
      </w:tr>
      <w:tr w:rsidRPr="00A9227F" w:rsidR="00987036" w:rsidTr="00D175B1" w14:paraId="3C3F26CE" w14:textId="77777777">
        <w:tc>
          <w:tcPr>
            <w:tcW w:w="421" w:type="dxa"/>
            <w:vMerge/>
            <w:tcBorders>
              <w:top w:val="nil"/>
              <w:bottom w:val="single" w:color="D9D9D9" w:themeColor="background1" w:themeShade="D9" w:sz="4" w:space="0"/>
            </w:tcBorders>
            <w:shd w:val="clear" w:color="auto" w:fill="F2F2F2" w:themeFill="background1" w:themeFillShade="F2"/>
          </w:tcPr>
          <w:p w:rsidRPr="00B12F83" w:rsidR="00987036" w:rsidP="00D175B1" w:rsidRDefault="00987036" w14:paraId="360F53E3" w14:textId="77777777">
            <w:pPr>
              <w:spacing w:after="240"/>
              <w:rPr>
                <w:szCs w:val="18"/>
                <w:lang w:val="en-US"/>
              </w:rPr>
            </w:pPr>
          </w:p>
        </w:tc>
        <w:tc>
          <w:tcPr>
            <w:tcW w:w="1035" w:type="dxa"/>
          </w:tcPr>
          <w:p w:rsidRPr="00A9227F" w:rsidR="00987036" w:rsidP="00D175B1" w:rsidRDefault="00987036" w14:paraId="0511EA1C" w14:textId="77777777">
            <w:pPr>
              <w:spacing w:after="240"/>
              <w:rPr>
                <w:szCs w:val="18"/>
              </w:rPr>
            </w:pPr>
            <w:r w:rsidRPr="00A9227F">
              <w:rPr>
                <w:szCs w:val="18"/>
              </w:rPr>
              <w:t>Voorstel</w:t>
            </w:r>
          </w:p>
        </w:tc>
        <w:tc>
          <w:tcPr>
            <w:tcW w:w="6529" w:type="dxa"/>
          </w:tcPr>
          <w:p w:rsidRPr="00A9227F" w:rsidR="00987036" w:rsidP="00D175B1" w:rsidRDefault="00987036" w14:paraId="1B4EE1F5"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113E11DF"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5DC08C85" w14:textId="77777777">
            <w:pPr>
              <w:spacing w:after="240"/>
              <w:rPr>
                <w:color w:val="595959" w:themeColor="text1" w:themeTint="A6"/>
                <w:szCs w:val="18"/>
              </w:rPr>
            </w:pPr>
          </w:p>
        </w:tc>
        <w:tc>
          <w:tcPr>
            <w:tcW w:w="1035" w:type="dxa"/>
          </w:tcPr>
          <w:p w:rsidRPr="00A9227F" w:rsidR="00987036" w:rsidP="00D175B1" w:rsidRDefault="00987036" w14:paraId="3EDBA26F"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0AF3472E"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Frankrijk goed te keuren. Naast een netto-</w:t>
            </w:r>
            <w:proofErr w:type="spellStart"/>
            <w:r>
              <w:rPr>
                <w:color w:val="595959" w:themeColor="text1" w:themeTint="A6"/>
                <w:szCs w:val="18"/>
              </w:rPr>
              <w:t>uitgavenpad</w:t>
            </w:r>
            <w:proofErr w:type="spellEnd"/>
            <w:r>
              <w:rPr>
                <w:color w:val="595959" w:themeColor="text1" w:themeTint="A6"/>
                <w:szCs w:val="18"/>
              </w:rPr>
              <w:t xml:space="preserve"> bevat dit plan ook toezeggingen voor hervormingen en investeringen onderliggend aan de naar 7 jaar verlengde aanpassingsperiode.</w:t>
            </w:r>
          </w:p>
          <w:p w:rsidR="00987036" w:rsidP="00D175B1" w:rsidRDefault="00987036" w14:paraId="31FE74CC"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26">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p>
          <w:p w:rsidRPr="00A9227F" w:rsidR="00987036" w:rsidP="00D175B1" w:rsidRDefault="00987036" w14:paraId="09D37BB9" w14:textId="77777777">
            <w:pPr>
              <w:spacing w:after="240"/>
              <w:rPr>
                <w:color w:val="595959" w:themeColor="text1" w:themeTint="A6"/>
                <w:szCs w:val="18"/>
              </w:rPr>
            </w:pPr>
            <w:r w:rsidRPr="00575F0B">
              <w:rPr>
                <w:color w:val="595959" w:themeColor="text1" w:themeTint="A6"/>
                <w:szCs w:val="18"/>
              </w:rPr>
              <w:t xml:space="preserve">Dhr. Olivier </w:t>
            </w:r>
            <w:proofErr w:type="spellStart"/>
            <w:r w:rsidRPr="00575F0B">
              <w:rPr>
                <w:color w:val="595959" w:themeColor="text1" w:themeTint="A6"/>
                <w:szCs w:val="18"/>
              </w:rPr>
              <w:t>Chemla</w:t>
            </w:r>
            <w:proofErr w:type="spellEnd"/>
            <w:r w:rsidRPr="00575F0B">
              <w:rPr>
                <w:color w:val="595959" w:themeColor="text1" w:themeTint="A6"/>
                <w:szCs w:val="18"/>
              </w:rPr>
              <w:t xml:space="preserve"> van </w:t>
            </w:r>
            <w:proofErr w:type="spellStart"/>
            <w:r w:rsidRPr="00575F0B">
              <w:rPr>
                <w:color w:val="595959" w:themeColor="text1" w:themeTint="A6"/>
                <w:szCs w:val="18"/>
              </w:rPr>
              <w:t>Moody’s</w:t>
            </w:r>
            <w:proofErr w:type="spellEnd"/>
            <w:r w:rsidRPr="00575F0B">
              <w:rPr>
                <w:color w:val="595959" w:themeColor="text1" w:themeTint="A6"/>
                <w:szCs w:val="18"/>
              </w:rPr>
              <w:t xml:space="preserve"> Ratings is u</w:t>
            </w:r>
            <w:r>
              <w:rPr>
                <w:color w:val="595959" w:themeColor="text1" w:themeTint="A6"/>
                <w:szCs w:val="18"/>
              </w:rPr>
              <w:t xml:space="preserve">itgenodigd om tijdens het </w:t>
            </w:r>
            <w:hyperlink w:history="1" r:id="rId27">
              <w:r w:rsidRPr="00575F0B">
                <w:rPr>
                  <w:rStyle w:val="Hyperlink"/>
                  <w:szCs w:val="18"/>
                </w:rPr>
                <w:t>rondetafelgesprek van 18 december</w:t>
              </w:r>
            </w:hyperlink>
            <w:r>
              <w:rPr>
                <w:color w:val="595959" w:themeColor="text1" w:themeTint="A6"/>
                <w:szCs w:val="18"/>
              </w:rPr>
              <w:t xml:space="preserve"> nader in te gaan op de Franse begrotingssituatie.</w:t>
            </w:r>
          </w:p>
        </w:tc>
      </w:tr>
    </w:tbl>
    <w:p w:rsidRPr="00575F0B" w:rsidR="00987036" w:rsidP="00987036" w:rsidRDefault="00987036" w14:paraId="15404B31"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87036" w:rsidTr="00D175B1" w14:paraId="2BAE981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575F0B" w:rsidR="00987036" w:rsidP="00D175B1" w:rsidRDefault="00987036" w14:paraId="5E914C99"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07347376" w14:textId="77777777">
            <w:pPr>
              <w:spacing w:after="240"/>
              <w:rPr>
                <w:color w:val="595959" w:themeColor="text1" w:themeTint="A6"/>
                <w:szCs w:val="18"/>
              </w:rPr>
            </w:pPr>
            <w:r w:rsidRPr="00A9227F">
              <w:rPr>
                <w:color w:val="595959" w:themeColor="text1" w:themeTint="A6"/>
                <w:szCs w:val="18"/>
              </w:rPr>
              <w:t>Titel</w:t>
            </w:r>
          </w:p>
        </w:tc>
        <w:tc>
          <w:tcPr>
            <w:tcW w:w="6529" w:type="dxa"/>
          </w:tcPr>
          <w:p w:rsidR="00987036" w:rsidP="00D175B1" w:rsidRDefault="00987036" w14:paraId="023E1C3C" w14:textId="77777777">
            <w:pPr>
              <w:shd w:val="clear" w:color="auto" w:fill="FFFFFF"/>
              <w:spacing w:after="75"/>
              <w:rPr>
                <w:szCs w:val="18"/>
                <w:lang w:val="en-US" w:eastAsia="nl-NL"/>
              </w:rPr>
            </w:pPr>
            <w:r>
              <w:rPr>
                <w:color w:val="000000"/>
                <w:szCs w:val="18"/>
                <w:lang w:val="en-US" w:eastAsia="nl-NL"/>
              </w:rPr>
              <w:t>Recommendation for a COUNCIL RECOMMENDATION with a view to bringing an end to the situation of an excessive deficit in Hungary</w:t>
            </w:r>
          </w:p>
          <w:p w:rsidRPr="00A9227F" w:rsidR="00987036" w:rsidP="00D175B1" w:rsidRDefault="00987036" w14:paraId="23CDDD46" w14:textId="77777777">
            <w:pPr>
              <w:spacing w:after="240"/>
              <w:rPr>
                <w:b/>
                <w:color w:val="595959" w:themeColor="text1" w:themeTint="A6"/>
                <w:szCs w:val="18"/>
              </w:rPr>
            </w:pPr>
            <w:hyperlink w:history="1" r:id="rId28">
              <w:r>
                <w:rPr>
                  <w:rStyle w:val="Hyperlink"/>
                  <w:szCs w:val="18"/>
                  <w:lang w:eastAsia="nl-NL"/>
                </w:rPr>
                <w:t>COM(2024)953</w:t>
              </w:r>
            </w:hyperlink>
          </w:p>
        </w:tc>
      </w:tr>
      <w:tr w:rsidRPr="00A9227F" w:rsidR="00987036" w:rsidTr="00D175B1" w14:paraId="5189650F"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640E0DD6" w14:textId="77777777">
            <w:pPr>
              <w:spacing w:after="240"/>
              <w:rPr>
                <w:szCs w:val="18"/>
              </w:rPr>
            </w:pPr>
          </w:p>
        </w:tc>
        <w:tc>
          <w:tcPr>
            <w:tcW w:w="1035" w:type="dxa"/>
          </w:tcPr>
          <w:p w:rsidRPr="00A9227F" w:rsidR="00987036" w:rsidP="00D175B1" w:rsidRDefault="00987036" w14:paraId="0A35B645" w14:textId="77777777">
            <w:pPr>
              <w:spacing w:after="240"/>
              <w:rPr>
                <w:szCs w:val="18"/>
              </w:rPr>
            </w:pPr>
            <w:r w:rsidRPr="00A9227F">
              <w:rPr>
                <w:szCs w:val="18"/>
              </w:rPr>
              <w:t>Voorstel</w:t>
            </w:r>
          </w:p>
        </w:tc>
        <w:tc>
          <w:tcPr>
            <w:tcW w:w="6529" w:type="dxa"/>
          </w:tcPr>
          <w:p w:rsidRPr="00A9227F" w:rsidR="00987036" w:rsidP="00D175B1" w:rsidRDefault="00987036" w14:paraId="499E1B48"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31A2AA5A"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1EF6CA5E" w14:textId="77777777">
            <w:pPr>
              <w:spacing w:after="240"/>
              <w:rPr>
                <w:color w:val="595959" w:themeColor="text1" w:themeTint="A6"/>
                <w:szCs w:val="18"/>
              </w:rPr>
            </w:pPr>
          </w:p>
        </w:tc>
        <w:tc>
          <w:tcPr>
            <w:tcW w:w="1035" w:type="dxa"/>
          </w:tcPr>
          <w:p w:rsidRPr="00A9227F" w:rsidR="00987036" w:rsidP="00D175B1" w:rsidRDefault="00987036" w14:paraId="7CBE2A6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575F0B" w:rsidR="00987036" w:rsidP="00D175B1" w:rsidRDefault="00987036" w14:paraId="266E6CDE" w14:textId="77777777">
            <w:pPr>
              <w:spacing w:after="240"/>
              <w:rPr>
                <w:color w:val="595959" w:themeColor="text1" w:themeTint="A6"/>
                <w:szCs w:val="18"/>
              </w:rPr>
            </w:pPr>
            <w:r>
              <w:rPr>
                <w:color w:val="595959" w:themeColor="text1" w:themeTint="A6"/>
                <w:szCs w:val="18"/>
              </w:rPr>
              <w:t xml:space="preserve">De Europese Commissie doet aan de Raad een aanbeveling voor een </w:t>
            </w:r>
            <w:r>
              <w:rPr>
                <w:i/>
                <w:iCs/>
                <w:color w:val="595959" w:themeColor="text1" w:themeTint="A6"/>
                <w:szCs w:val="18"/>
              </w:rPr>
              <w:t xml:space="preserve">correctief </w:t>
            </w:r>
            <w:proofErr w:type="spellStart"/>
            <w:r>
              <w:rPr>
                <w:i/>
                <w:iCs/>
                <w:color w:val="595959" w:themeColor="text1" w:themeTint="A6"/>
                <w:szCs w:val="18"/>
              </w:rPr>
              <w:t>uitgavenpad</w:t>
            </w:r>
            <w:proofErr w:type="spellEnd"/>
            <w:r>
              <w:rPr>
                <w:i/>
                <w:iCs/>
                <w:color w:val="595959" w:themeColor="text1" w:themeTint="A6"/>
                <w:szCs w:val="18"/>
              </w:rPr>
              <w:t xml:space="preserve"> </w:t>
            </w:r>
            <w:r>
              <w:rPr>
                <w:color w:val="595959" w:themeColor="text1" w:themeTint="A6"/>
                <w:szCs w:val="18"/>
              </w:rPr>
              <w:t>voor Hongarije</w:t>
            </w:r>
            <w:r>
              <w:rPr>
                <w:i/>
                <w:iCs/>
                <w:color w:val="595959" w:themeColor="text1" w:themeTint="A6"/>
                <w:szCs w:val="18"/>
              </w:rPr>
              <w:t xml:space="preserve"> </w:t>
            </w:r>
            <w:r>
              <w:rPr>
                <w:color w:val="595959" w:themeColor="text1" w:themeTint="A6"/>
                <w:szCs w:val="18"/>
              </w:rPr>
              <w:t xml:space="preserve">om het buitensporig tekort terug te dringen. Alle lidstaten in een </w:t>
            </w:r>
            <w:proofErr w:type="spellStart"/>
            <w:r>
              <w:rPr>
                <w:color w:val="595959" w:themeColor="text1" w:themeTint="A6"/>
                <w:szCs w:val="18"/>
              </w:rPr>
              <w:t>buitensporigtekortprocedure</w:t>
            </w:r>
            <w:proofErr w:type="spellEnd"/>
            <w:r>
              <w:rPr>
                <w:color w:val="595959" w:themeColor="text1" w:themeTint="A6"/>
                <w:szCs w:val="18"/>
              </w:rPr>
              <w:t xml:space="preserve"> krijgen een correctieve </w:t>
            </w:r>
            <w:proofErr w:type="spellStart"/>
            <w:r>
              <w:rPr>
                <w:color w:val="595959" w:themeColor="text1" w:themeTint="A6"/>
                <w:szCs w:val="18"/>
              </w:rPr>
              <w:t>uitgavenpad</w:t>
            </w:r>
            <w:proofErr w:type="spellEnd"/>
            <w:r>
              <w:rPr>
                <w:color w:val="595959" w:themeColor="text1" w:themeTint="A6"/>
                <w:szCs w:val="18"/>
              </w:rPr>
              <w:t xml:space="preserve"> aanbevolen, dat consistent is met de door de Commissie goedgekeurde budgettair-structureel plannen. Omdat het Hongaarse plan nog niet beoordeeld is, is het correctieve </w:t>
            </w:r>
            <w:proofErr w:type="spellStart"/>
            <w:r>
              <w:rPr>
                <w:color w:val="595959" w:themeColor="text1" w:themeTint="A6"/>
                <w:szCs w:val="18"/>
              </w:rPr>
              <w:t>uitgavenpad</w:t>
            </w:r>
            <w:proofErr w:type="spellEnd"/>
            <w:r>
              <w:rPr>
                <w:color w:val="595959" w:themeColor="text1" w:themeTint="A6"/>
                <w:szCs w:val="18"/>
              </w:rPr>
              <w:t xml:space="preserve"> gelijkgesteld aan het eerder door de Commissie geformuleerde </w:t>
            </w:r>
            <w:r>
              <w:rPr>
                <w:i/>
                <w:iCs/>
                <w:color w:val="595959" w:themeColor="text1" w:themeTint="A6"/>
                <w:szCs w:val="18"/>
              </w:rPr>
              <w:t>technische pad</w:t>
            </w:r>
            <w:r>
              <w:rPr>
                <w:color w:val="595959" w:themeColor="text1" w:themeTint="A6"/>
                <w:szCs w:val="18"/>
              </w:rPr>
              <w:t>.</w:t>
            </w:r>
          </w:p>
          <w:p w:rsidR="00987036" w:rsidP="00D175B1" w:rsidRDefault="00987036" w14:paraId="75534F65"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29">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p w:rsidRPr="00A9227F" w:rsidR="00987036" w:rsidP="00D175B1" w:rsidRDefault="00987036" w14:paraId="1819D23A" w14:textId="77777777">
            <w:pPr>
              <w:spacing w:after="240"/>
              <w:rPr>
                <w:color w:val="595959" w:themeColor="text1" w:themeTint="A6"/>
                <w:szCs w:val="18"/>
              </w:rPr>
            </w:pPr>
          </w:p>
        </w:tc>
      </w:tr>
    </w:tbl>
    <w:p w:rsidRPr="00A9227F" w:rsidR="00987036" w:rsidP="00987036" w:rsidRDefault="00987036" w14:paraId="486E09C6"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87036" w:rsidTr="00D175B1" w14:paraId="04B9CB46"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4079CAEB"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1B6A78FB" w14:textId="77777777">
            <w:pPr>
              <w:spacing w:after="240"/>
              <w:rPr>
                <w:color w:val="595959" w:themeColor="text1" w:themeTint="A6"/>
                <w:szCs w:val="18"/>
              </w:rPr>
            </w:pPr>
            <w:r w:rsidRPr="00A9227F">
              <w:rPr>
                <w:color w:val="595959" w:themeColor="text1" w:themeTint="A6"/>
                <w:szCs w:val="18"/>
              </w:rPr>
              <w:t>Titel</w:t>
            </w:r>
          </w:p>
        </w:tc>
        <w:tc>
          <w:tcPr>
            <w:tcW w:w="6529" w:type="dxa"/>
          </w:tcPr>
          <w:p w:rsidR="00987036" w:rsidP="00D175B1" w:rsidRDefault="00987036" w14:paraId="5EB00654" w14:textId="77777777">
            <w:pPr>
              <w:shd w:val="clear" w:color="auto" w:fill="FFFFFF"/>
              <w:spacing w:after="75"/>
              <w:rPr>
                <w:szCs w:val="18"/>
                <w:lang w:val="en-US" w:eastAsia="nl-NL"/>
              </w:rPr>
            </w:pPr>
            <w:r>
              <w:rPr>
                <w:color w:val="000000"/>
                <w:szCs w:val="18"/>
                <w:lang w:val="en-US" w:eastAsia="nl-NL"/>
              </w:rPr>
              <w:t>Recommendation for a COUNCIL RECOMMENDATION with a view to bringing an end to the situation of an excessive deficit in Malta</w:t>
            </w:r>
          </w:p>
          <w:p w:rsidRPr="00A9227F" w:rsidR="00987036" w:rsidP="00D175B1" w:rsidRDefault="00987036" w14:paraId="21EFB9DB" w14:textId="77777777">
            <w:pPr>
              <w:spacing w:after="240"/>
              <w:rPr>
                <w:b/>
                <w:color w:val="595959" w:themeColor="text1" w:themeTint="A6"/>
                <w:szCs w:val="18"/>
              </w:rPr>
            </w:pPr>
            <w:hyperlink w:history="1" r:id="rId30">
              <w:r>
                <w:rPr>
                  <w:rStyle w:val="Hyperlink"/>
                  <w:szCs w:val="18"/>
                  <w:lang w:eastAsia="nl-NL"/>
                </w:rPr>
                <w:t>COM(2024)955</w:t>
              </w:r>
            </w:hyperlink>
          </w:p>
        </w:tc>
      </w:tr>
      <w:tr w:rsidRPr="00A9227F" w:rsidR="00987036" w:rsidTr="00D175B1" w14:paraId="47F04DEA"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66B7DF32" w14:textId="77777777">
            <w:pPr>
              <w:spacing w:after="240"/>
              <w:rPr>
                <w:szCs w:val="18"/>
              </w:rPr>
            </w:pPr>
          </w:p>
        </w:tc>
        <w:tc>
          <w:tcPr>
            <w:tcW w:w="1035" w:type="dxa"/>
          </w:tcPr>
          <w:p w:rsidRPr="00A9227F" w:rsidR="00987036" w:rsidP="00D175B1" w:rsidRDefault="00987036" w14:paraId="36FA65CB" w14:textId="77777777">
            <w:pPr>
              <w:spacing w:after="240"/>
              <w:rPr>
                <w:szCs w:val="18"/>
              </w:rPr>
            </w:pPr>
            <w:r w:rsidRPr="00A9227F">
              <w:rPr>
                <w:szCs w:val="18"/>
              </w:rPr>
              <w:t>Voorstel</w:t>
            </w:r>
          </w:p>
        </w:tc>
        <w:tc>
          <w:tcPr>
            <w:tcW w:w="6529" w:type="dxa"/>
          </w:tcPr>
          <w:p w:rsidRPr="00A9227F" w:rsidR="00987036" w:rsidP="00D175B1" w:rsidRDefault="00987036" w14:paraId="3F1FF46A"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00E5F83C"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68E9E7D1" w14:textId="77777777">
            <w:pPr>
              <w:spacing w:after="240"/>
              <w:rPr>
                <w:color w:val="595959" w:themeColor="text1" w:themeTint="A6"/>
                <w:szCs w:val="18"/>
              </w:rPr>
            </w:pPr>
          </w:p>
        </w:tc>
        <w:tc>
          <w:tcPr>
            <w:tcW w:w="1035" w:type="dxa"/>
          </w:tcPr>
          <w:p w:rsidRPr="00A9227F" w:rsidR="00987036" w:rsidP="00D175B1" w:rsidRDefault="00987036" w14:paraId="706F26A6"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732A9375" w14:textId="77777777">
            <w:pPr>
              <w:spacing w:after="240"/>
              <w:rPr>
                <w:color w:val="595959" w:themeColor="text1" w:themeTint="A6"/>
                <w:szCs w:val="18"/>
              </w:rPr>
            </w:pPr>
            <w:r>
              <w:rPr>
                <w:color w:val="595959" w:themeColor="text1" w:themeTint="A6"/>
                <w:szCs w:val="18"/>
              </w:rPr>
              <w:t xml:space="preserve">De Europese Commissie doet aan de Raad een aanbeveling voor een </w:t>
            </w:r>
            <w:r>
              <w:rPr>
                <w:i/>
                <w:iCs/>
                <w:color w:val="595959" w:themeColor="text1" w:themeTint="A6"/>
                <w:szCs w:val="18"/>
              </w:rPr>
              <w:t xml:space="preserve">correctief </w:t>
            </w:r>
            <w:proofErr w:type="spellStart"/>
            <w:r>
              <w:rPr>
                <w:i/>
                <w:iCs/>
                <w:color w:val="595959" w:themeColor="text1" w:themeTint="A6"/>
                <w:szCs w:val="18"/>
              </w:rPr>
              <w:t>uitgavenpad</w:t>
            </w:r>
            <w:proofErr w:type="spellEnd"/>
            <w:r>
              <w:rPr>
                <w:i/>
                <w:iCs/>
                <w:color w:val="595959" w:themeColor="text1" w:themeTint="A6"/>
                <w:szCs w:val="18"/>
              </w:rPr>
              <w:t xml:space="preserve"> </w:t>
            </w:r>
            <w:r>
              <w:rPr>
                <w:color w:val="595959" w:themeColor="text1" w:themeTint="A6"/>
                <w:szCs w:val="18"/>
              </w:rPr>
              <w:t>voor Malta</w:t>
            </w:r>
            <w:r>
              <w:rPr>
                <w:i/>
                <w:iCs/>
                <w:color w:val="595959" w:themeColor="text1" w:themeTint="A6"/>
                <w:szCs w:val="18"/>
              </w:rPr>
              <w:t xml:space="preserve"> </w:t>
            </w:r>
            <w:r>
              <w:rPr>
                <w:color w:val="595959" w:themeColor="text1" w:themeTint="A6"/>
                <w:szCs w:val="18"/>
              </w:rPr>
              <w:t xml:space="preserve">om het buitensporig tekort terug te dringen. Alle lidstaten in een </w:t>
            </w:r>
            <w:proofErr w:type="spellStart"/>
            <w:r>
              <w:rPr>
                <w:color w:val="595959" w:themeColor="text1" w:themeTint="A6"/>
                <w:szCs w:val="18"/>
              </w:rPr>
              <w:t>buitensporigtekortprocedure</w:t>
            </w:r>
            <w:proofErr w:type="spellEnd"/>
            <w:r>
              <w:rPr>
                <w:color w:val="595959" w:themeColor="text1" w:themeTint="A6"/>
                <w:szCs w:val="18"/>
              </w:rPr>
              <w:t xml:space="preserve"> krijgen een correctieve </w:t>
            </w:r>
            <w:proofErr w:type="spellStart"/>
            <w:r>
              <w:rPr>
                <w:color w:val="595959" w:themeColor="text1" w:themeTint="A6"/>
                <w:szCs w:val="18"/>
              </w:rPr>
              <w:t>uitgavenpad</w:t>
            </w:r>
            <w:proofErr w:type="spellEnd"/>
            <w:r>
              <w:rPr>
                <w:color w:val="595959" w:themeColor="text1" w:themeTint="A6"/>
                <w:szCs w:val="18"/>
              </w:rPr>
              <w:t xml:space="preserve"> aanbevolen, dat consistent is met de door de Commissie goedgekeurde budgettair-structureel plannen.</w:t>
            </w:r>
          </w:p>
          <w:p w:rsidRPr="00A9227F" w:rsidR="00987036" w:rsidP="00D175B1" w:rsidRDefault="00987036" w14:paraId="4367D1BC"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31">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1170CE9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93638" w:rsidR="00987036" w:rsidTr="00D175B1" w14:paraId="0FF8044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2FB26AEC"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6ABCAC92"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1158FD" w:rsidR="00987036" w:rsidP="00D175B1" w:rsidRDefault="00987036" w14:paraId="63355483" w14:textId="77777777">
            <w:pPr>
              <w:spacing w:after="240"/>
              <w:rPr>
                <w:b/>
                <w:color w:val="595959" w:themeColor="text1" w:themeTint="A6"/>
                <w:szCs w:val="18"/>
                <w:lang w:val="en-US"/>
              </w:rPr>
            </w:pPr>
            <w:r>
              <w:rPr>
                <w:color w:val="000000"/>
                <w:szCs w:val="18"/>
                <w:lang w:val="en-US" w:eastAsia="nl-NL"/>
              </w:rPr>
              <w:t xml:space="preserve">Recommendation for a COUNCIL RECOMMENDATION endorsing the national medium-term fiscal-structural plan of Malta </w:t>
            </w:r>
            <w:r>
              <w:fldChar w:fldCharType="begin"/>
            </w:r>
            <w:r w:rsidRPr="00493638">
              <w:rPr>
                <w:lang w:val="en-US"/>
              </w:rPr>
              <w:instrText>HYPERLINK "https://eur06.safelinks.protection.outlook.com/?url=https%3A%2F%2Feur-lex.europa.eu%2Flegal-content%2FNL%2FTXT%2F%3Furi%3DCELEX%253A52024DC0721%26qid%3D1733144976161&amp;data=05%7C02%7Ccie.fin%40tweedekamer.nl%7Ce40786c9703a454cde4d08dd145aaf56%7C238cb5073f714afeaaab8382731a4345%7C0%7C0%7C638689102743811819%7CUnknown%7CTWFpbGZsb3d8eyJFbXB0eU1hcGkiOnRydWUsIlYiOiIwLjAuMDAwMCIsIlAiOiJXaW4zMiIsIkFOIjoiTWFpbCIsIldUIjoyfQ%3D%3D%7C0%7C%7C%7C&amp;sdata=26yo9efZobH2C29mOCEW6Ch22htTHNJP%2F%2FM4m4hRYhI%3D&amp;reserved=0"</w:instrText>
            </w:r>
            <w:r>
              <w:fldChar w:fldCharType="separate"/>
            </w:r>
            <w:r>
              <w:rPr>
                <w:rStyle w:val="Hyperlink"/>
                <w:szCs w:val="18"/>
                <w:lang w:val="en-US" w:eastAsia="nl-NL"/>
              </w:rPr>
              <w:t>COM(2024)721</w:t>
            </w:r>
            <w:r>
              <w:rPr>
                <w:rStyle w:val="Hyperlink"/>
                <w:szCs w:val="18"/>
                <w:lang w:val="en-US" w:eastAsia="nl-NL"/>
              </w:rPr>
              <w:fldChar w:fldCharType="end"/>
            </w:r>
          </w:p>
        </w:tc>
      </w:tr>
      <w:tr w:rsidRPr="00A9227F" w:rsidR="00987036" w:rsidTr="00D175B1" w14:paraId="1527C87D" w14:textId="77777777">
        <w:tc>
          <w:tcPr>
            <w:tcW w:w="421" w:type="dxa"/>
            <w:vMerge/>
            <w:tcBorders>
              <w:top w:val="nil"/>
              <w:bottom w:val="single" w:color="D9D9D9" w:themeColor="background1" w:themeShade="D9" w:sz="4" w:space="0"/>
            </w:tcBorders>
            <w:shd w:val="clear" w:color="auto" w:fill="F2F2F2" w:themeFill="background1" w:themeFillShade="F2"/>
          </w:tcPr>
          <w:p w:rsidRPr="001158FD" w:rsidR="00987036" w:rsidP="00D175B1" w:rsidRDefault="00987036" w14:paraId="38C9C83A" w14:textId="77777777">
            <w:pPr>
              <w:spacing w:after="240"/>
              <w:rPr>
                <w:szCs w:val="18"/>
                <w:lang w:val="en-US"/>
              </w:rPr>
            </w:pPr>
          </w:p>
        </w:tc>
        <w:tc>
          <w:tcPr>
            <w:tcW w:w="1035" w:type="dxa"/>
          </w:tcPr>
          <w:p w:rsidRPr="00A9227F" w:rsidR="00987036" w:rsidP="00D175B1" w:rsidRDefault="00987036" w14:paraId="30133323" w14:textId="77777777">
            <w:pPr>
              <w:spacing w:after="240"/>
              <w:rPr>
                <w:szCs w:val="18"/>
              </w:rPr>
            </w:pPr>
            <w:r w:rsidRPr="00A9227F">
              <w:rPr>
                <w:szCs w:val="18"/>
              </w:rPr>
              <w:t>Voorstel</w:t>
            </w:r>
          </w:p>
        </w:tc>
        <w:tc>
          <w:tcPr>
            <w:tcW w:w="6529" w:type="dxa"/>
          </w:tcPr>
          <w:p w:rsidRPr="00A9227F" w:rsidR="00987036" w:rsidP="00D175B1" w:rsidRDefault="00987036" w14:paraId="6B9D85ED"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102A125B"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324332C3" w14:textId="77777777">
            <w:pPr>
              <w:spacing w:after="240"/>
              <w:rPr>
                <w:color w:val="595959" w:themeColor="text1" w:themeTint="A6"/>
                <w:szCs w:val="18"/>
              </w:rPr>
            </w:pPr>
          </w:p>
        </w:tc>
        <w:tc>
          <w:tcPr>
            <w:tcW w:w="1035" w:type="dxa"/>
          </w:tcPr>
          <w:p w:rsidRPr="00A9227F" w:rsidR="00987036" w:rsidP="00D175B1" w:rsidRDefault="00987036" w14:paraId="56FF2407"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1515FB6F"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Malta goed te keuren.</w:t>
            </w:r>
          </w:p>
          <w:p w:rsidR="00987036" w:rsidP="00D175B1" w:rsidRDefault="00987036" w14:paraId="075B9177" w14:textId="77777777">
            <w:pPr>
              <w:framePr w:hSpace="141" w:wrap="around" w:hAnchor="margin" w:vAnchor="text" w:y="142"/>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32">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p>
          <w:p w:rsidRPr="00A9227F" w:rsidR="00987036" w:rsidP="00D175B1" w:rsidRDefault="00987036" w14:paraId="5EE84849" w14:textId="77777777">
            <w:pPr>
              <w:spacing w:after="240"/>
              <w:rPr>
                <w:color w:val="595959" w:themeColor="text1" w:themeTint="A6"/>
                <w:szCs w:val="18"/>
              </w:rPr>
            </w:pPr>
          </w:p>
        </w:tc>
      </w:tr>
    </w:tbl>
    <w:p w:rsidR="00987036" w:rsidP="00987036" w:rsidRDefault="00987036" w14:paraId="390EEDDF" w14:textId="77777777">
      <w:pPr>
        <w:rPr>
          <w:szCs w:val="18"/>
        </w:rPr>
      </w:pPr>
    </w:p>
    <w:p w:rsidRPr="00A9227F" w:rsidR="00987036" w:rsidP="00987036" w:rsidRDefault="00987036" w14:paraId="0CC8626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87036" w:rsidTr="00D175B1" w14:paraId="18DDB50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7E749DFA"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5ADD6A5E" w14:textId="77777777">
            <w:pPr>
              <w:spacing w:after="240"/>
              <w:rPr>
                <w:color w:val="595959" w:themeColor="text1" w:themeTint="A6"/>
                <w:szCs w:val="18"/>
              </w:rPr>
            </w:pPr>
            <w:r w:rsidRPr="00A9227F">
              <w:rPr>
                <w:color w:val="595959" w:themeColor="text1" w:themeTint="A6"/>
                <w:szCs w:val="18"/>
              </w:rPr>
              <w:t>Titel</w:t>
            </w:r>
          </w:p>
        </w:tc>
        <w:tc>
          <w:tcPr>
            <w:tcW w:w="6529" w:type="dxa"/>
          </w:tcPr>
          <w:p w:rsidR="00987036" w:rsidP="00D175B1" w:rsidRDefault="00987036" w14:paraId="7B467D60" w14:textId="77777777">
            <w:pPr>
              <w:shd w:val="clear" w:color="auto" w:fill="FFFFFF"/>
              <w:spacing w:after="75"/>
              <w:rPr>
                <w:szCs w:val="18"/>
                <w:lang w:val="en-US" w:eastAsia="nl-NL"/>
              </w:rPr>
            </w:pPr>
            <w:r>
              <w:rPr>
                <w:color w:val="000000"/>
                <w:szCs w:val="18"/>
                <w:lang w:val="en-US" w:eastAsia="nl-NL"/>
              </w:rPr>
              <w:t>Recommendation for a COUNCIL RECOMMENDATION with a view to bringing an end to the situation of an excessive deficit in Italy</w:t>
            </w:r>
          </w:p>
          <w:p w:rsidRPr="00A9227F" w:rsidR="00987036" w:rsidP="00D175B1" w:rsidRDefault="00987036" w14:paraId="5A44B4EC" w14:textId="77777777">
            <w:pPr>
              <w:spacing w:after="240"/>
              <w:rPr>
                <w:b/>
                <w:color w:val="595959" w:themeColor="text1" w:themeTint="A6"/>
                <w:szCs w:val="18"/>
              </w:rPr>
            </w:pPr>
            <w:hyperlink w:history="1" r:id="rId33">
              <w:r>
                <w:rPr>
                  <w:rStyle w:val="Hyperlink"/>
                  <w:szCs w:val="18"/>
                  <w:lang w:eastAsia="nl-NL"/>
                </w:rPr>
                <w:t>COM(2024)954</w:t>
              </w:r>
            </w:hyperlink>
          </w:p>
        </w:tc>
      </w:tr>
      <w:tr w:rsidRPr="00A9227F" w:rsidR="00987036" w:rsidTr="00D175B1" w14:paraId="6856802A"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0C777C1B" w14:textId="77777777">
            <w:pPr>
              <w:spacing w:after="240"/>
              <w:rPr>
                <w:szCs w:val="18"/>
              </w:rPr>
            </w:pPr>
          </w:p>
        </w:tc>
        <w:tc>
          <w:tcPr>
            <w:tcW w:w="1035" w:type="dxa"/>
          </w:tcPr>
          <w:p w:rsidRPr="00A9227F" w:rsidR="00987036" w:rsidP="00D175B1" w:rsidRDefault="00987036" w14:paraId="5EE0DD1E" w14:textId="77777777">
            <w:pPr>
              <w:spacing w:after="240"/>
              <w:rPr>
                <w:szCs w:val="18"/>
              </w:rPr>
            </w:pPr>
            <w:r w:rsidRPr="00A9227F">
              <w:rPr>
                <w:szCs w:val="18"/>
              </w:rPr>
              <w:t>Voorstel</w:t>
            </w:r>
          </w:p>
        </w:tc>
        <w:tc>
          <w:tcPr>
            <w:tcW w:w="6529" w:type="dxa"/>
          </w:tcPr>
          <w:p w:rsidRPr="00A9227F" w:rsidR="00987036" w:rsidP="00D175B1" w:rsidRDefault="00987036" w14:paraId="738FA269"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37151C2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597FCC5C" w14:textId="77777777">
            <w:pPr>
              <w:spacing w:after="240"/>
              <w:rPr>
                <w:color w:val="595959" w:themeColor="text1" w:themeTint="A6"/>
                <w:szCs w:val="18"/>
              </w:rPr>
            </w:pPr>
          </w:p>
        </w:tc>
        <w:tc>
          <w:tcPr>
            <w:tcW w:w="1035" w:type="dxa"/>
          </w:tcPr>
          <w:p w:rsidRPr="00A9227F" w:rsidR="00987036" w:rsidP="00D175B1" w:rsidRDefault="00987036" w14:paraId="16CFBDFD"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3AB86136" w14:textId="77777777">
            <w:pPr>
              <w:spacing w:after="240"/>
              <w:rPr>
                <w:color w:val="595959" w:themeColor="text1" w:themeTint="A6"/>
                <w:szCs w:val="18"/>
              </w:rPr>
            </w:pPr>
            <w:r>
              <w:rPr>
                <w:color w:val="595959" w:themeColor="text1" w:themeTint="A6"/>
                <w:szCs w:val="18"/>
              </w:rPr>
              <w:t xml:space="preserve">De Europese Commissie doet aan de Raad een aanbeveling voor een </w:t>
            </w:r>
            <w:r>
              <w:rPr>
                <w:i/>
                <w:iCs/>
                <w:color w:val="595959" w:themeColor="text1" w:themeTint="A6"/>
                <w:szCs w:val="18"/>
              </w:rPr>
              <w:t xml:space="preserve">correctief </w:t>
            </w:r>
            <w:proofErr w:type="spellStart"/>
            <w:r>
              <w:rPr>
                <w:i/>
                <w:iCs/>
                <w:color w:val="595959" w:themeColor="text1" w:themeTint="A6"/>
                <w:szCs w:val="18"/>
              </w:rPr>
              <w:t>uitgavenpad</w:t>
            </w:r>
            <w:proofErr w:type="spellEnd"/>
            <w:r>
              <w:rPr>
                <w:i/>
                <w:iCs/>
                <w:color w:val="595959" w:themeColor="text1" w:themeTint="A6"/>
                <w:szCs w:val="18"/>
              </w:rPr>
              <w:t xml:space="preserve"> </w:t>
            </w:r>
            <w:r>
              <w:rPr>
                <w:color w:val="595959" w:themeColor="text1" w:themeTint="A6"/>
                <w:szCs w:val="18"/>
              </w:rPr>
              <w:t>voor Italië</w:t>
            </w:r>
            <w:r>
              <w:rPr>
                <w:i/>
                <w:iCs/>
                <w:color w:val="595959" w:themeColor="text1" w:themeTint="A6"/>
                <w:szCs w:val="18"/>
              </w:rPr>
              <w:t xml:space="preserve"> </w:t>
            </w:r>
            <w:r>
              <w:rPr>
                <w:color w:val="595959" w:themeColor="text1" w:themeTint="A6"/>
                <w:szCs w:val="18"/>
              </w:rPr>
              <w:t xml:space="preserve">om het buitensporig tekort terug te dringen. Alle lidstaten in een </w:t>
            </w:r>
            <w:proofErr w:type="spellStart"/>
            <w:r>
              <w:rPr>
                <w:color w:val="595959" w:themeColor="text1" w:themeTint="A6"/>
                <w:szCs w:val="18"/>
              </w:rPr>
              <w:t>buitensporigtekortprocedure</w:t>
            </w:r>
            <w:proofErr w:type="spellEnd"/>
            <w:r>
              <w:rPr>
                <w:color w:val="595959" w:themeColor="text1" w:themeTint="A6"/>
                <w:szCs w:val="18"/>
              </w:rPr>
              <w:t xml:space="preserve"> krijgen een correctieve </w:t>
            </w:r>
            <w:proofErr w:type="spellStart"/>
            <w:r>
              <w:rPr>
                <w:color w:val="595959" w:themeColor="text1" w:themeTint="A6"/>
                <w:szCs w:val="18"/>
              </w:rPr>
              <w:t>uitgavenpad</w:t>
            </w:r>
            <w:proofErr w:type="spellEnd"/>
            <w:r>
              <w:rPr>
                <w:color w:val="595959" w:themeColor="text1" w:themeTint="A6"/>
                <w:szCs w:val="18"/>
              </w:rPr>
              <w:t xml:space="preserve"> aanbevolen, dat consistent is met de door de Commissie goedgekeurde budgettair-structureel plannen.</w:t>
            </w:r>
          </w:p>
          <w:p w:rsidR="00987036" w:rsidP="00D175B1" w:rsidRDefault="00987036" w14:paraId="4E762756"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34">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p w:rsidRPr="00A9227F" w:rsidR="00987036" w:rsidP="00D175B1" w:rsidRDefault="00987036" w14:paraId="25CFFC77" w14:textId="77777777">
            <w:pPr>
              <w:spacing w:after="240"/>
              <w:rPr>
                <w:color w:val="595959" w:themeColor="text1" w:themeTint="A6"/>
                <w:szCs w:val="18"/>
              </w:rPr>
            </w:pPr>
            <w:r w:rsidRPr="00575F0B">
              <w:rPr>
                <w:color w:val="595959" w:themeColor="text1" w:themeTint="A6"/>
                <w:szCs w:val="18"/>
              </w:rPr>
              <w:t xml:space="preserve">Dhr. </w:t>
            </w:r>
            <w:r>
              <w:rPr>
                <w:color w:val="595959" w:themeColor="text1" w:themeTint="A6"/>
                <w:szCs w:val="18"/>
              </w:rPr>
              <w:t>Lorenzo Codogno</w:t>
            </w:r>
            <w:r w:rsidRPr="00575F0B">
              <w:rPr>
                <w:color w:val="595959" w:themeColor="text1" w:themeTint="A6"/>
                <w:szCs w:val="18"/>
              </w:rPr>
              <w:t xml:space="preserve"> van </w:t>
            </w:r>
            <w:r>
              <w:rPr>
                <w:color w:val="595959" w:themeColor="text1" w:themeTint="A6"/>
                <w:szCs w:val="18"/>
              </w:rPr>
              <w:t xml:space="preserve">de College of Europe en de London School of </w:t>
            </w:r>
            <w:proofErr w:type="spellStart"/>
            <w:r>
              <w:rPr>
                <w:color w:val="595959" w:themeColor="text1" w:themeTint="A6"/>
                <w:szCs w:val="18"/>
              </w:rPr>
              <w:t>Economics</w:t>
            </w:r>
            <w:proofErr w:type="spellEnd"/>
            <w:r w:rsidRPr="00575F0B">
              <w:rPr>
                <w:color w:val="595959" w:themeColor="text1" w:themeTint="A6"/>
                <w:szCs w:val="18"/>
              </w:rPr>
              <w:t xml:space="preserve"> is u</w:t>
            </w:r>
            <w:r>
              <w:rPr>
                <w:color w:val="595959" w:themeColor="text1" w:themeTint="A6"/>
                <w:szCs w:val="18"/>
              </w:rPr>
              <w:t xml:space="preserve">itgenodigd om tijdens het </w:t>
            </w:r>
            <w:hyperlink w:history="1" r:id="rId35">
              <w:r w:rsidRPr="00575F0B">
                <w:rPr>
                  <w:rStyle w:val="Hyperlink"/>
                  <w:szCs w:val="18"/>
                </w:rPr>
                <w:t>rondetafelgesprek van 18 december</w:t>
              </w:r>
            </w:hyperlink>
            <w:r>
              <w:rPr>
                <w:color w:val="595959" w:themeColor="text1" w:themeTint="A6"/>
                <w:szCs w:val="18"/>
              </w:rPr>
              <w:t xml:space="preserve"> nader in te gaan op de Italiaanse begrotingssituatie.</w:t>
            </w:r>
          </w:p>
        </w:tc>
      </w:tr>
    </w:tbl>
    <w:p w:rsidR="00987036" w:rsidP="00987036" w:rsidRDefault="00987036" w14:paraId="3FE4C89F"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93638" w:rsidR="00987036" w:rsidTr="00D175B1" w14:paraId="5EA6EC4F"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46F1632A"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35760F3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27184" w:rsidR="00987036" w:rsidP="00D175B1" w:rsidRDefault="00987036" w14:paraId="0D325300" w14:textId="77777777">
            <w:pPr>
              <w:spacing w:after="240"/>
              <w:rPr>
                <w:b/>
                <w:color w:val="595959" w:themeColor="text1" w:themeTint="A6"/>
                <w:szCs w:val="18"/>
                <w:lang w:val="en-US"/>
              </w:rPr>
            </w:pPr>
            <w:r>
              <w:rPr>
                <w:color w:val="000000"/>
                <w:szCs w:val="18"/>
                <w:lang w:val="en-US" w:eastAsia="nl-NL"/>
              </w:rPr>
              <w:t xml:space="preserve">Recommendation for a COUNCIL RECOMMENDATION endorsing the national medium-term fiscal-structural plan of Italy </w:t>
            </w:r>
            <w:r>
              <w:fldChar w:fldCharType="begin"/>
            </w:r>
            <w:r w:rsidRPr="00493638">
              <w:rPr>
                <w:lang w:val="en-US"/>
              </w:rPr>
              <w:instrText>HYPERLINK "https://eur06.safelinks.protection.outlook.com/?url=https%3A%2F%2Feur-lex.europa.eu%2Flegal-content%2FNL%2FTXT%2F%3Furi%3DCELEX%253A52024DC0718%26qid%3D1733142717997&amp;data=05%7C02%7Ccie.fin%40tweedekamer.nl%7Ce40786c9703a454cde4d08dd145aaf56%7C238cb5073f714afeaaab8382731a4345%7C0%7C0%7C638689102743599410%7CUnknown%7CTWFpbGZsb3d8eyJFbXB0eU1hcGkiOnRydWUsIlYiOiIwLjAuMDAwMCIsIlAiOiJXaW4zMiIsIkFOIjoiTWFpbCIsIldUIjoyfQ%3D%3D%7C0%7C%7C%7C&amp;sdata=4Nx6BnOmCjz1oIQH2zuO9GbpP%2FMaTkT%2BnQburxbMgoM%3D&amp;reserved=0"</w:instrText>
            </w:r>
            <w:r>
              <w:fldChar w:fldCharType="separate"/>
            </w:r>
            <w:r>
              <w:rPr>
                <w:rStyle w:val="Hyperlink"/>
                <w:szCs w:val="18"/>
                <w:lang w:val="en-US" w:eastAsia="nl-NL"/>
              </w:rPr>
              <w:t>COM(2024)718</w:t>
            </w:r>
            <w:r>
              <w:rPr>
                <w:rStyle w:val="Hyperlink"/>
                <w:szCs w:val="18"/>
                <w:lang w:val="en-US" w:eastAsia="nl-NL"/>
              </w:rPr>
              <w:fldChar w:fldCharType="end"/>
            </w:r>
          </w:p>
        </w:tc>
      </w:tr>
      <w:tr w:rsidRPr="00A9227F" w:rsidR="00987036" w:rsidTr="00D175B1" w14:paraId="2E3BFC1F" w14:textId="77777777">
        <w:tc>
          <w:tcPr>
            <w:tcW w:w="421" w:type="dxa"/>
            <w:vMerge/>
            <w:tcBorders>
              <w:top w:val="nil"/>
              <w:bottom w:val="single" w:color="D9D9D9" w:themeColor="background1" w:themeShade="D9" w:sz="4" w:space="0"/>
            </w:tcBorders>
            <w:shd w:val="clear" w:color="auto" w:fill="F2F2F2" w:themeFill="background1" w:themeFillShade="F2"/>
          </w:tcPr>
          <w:p w:rsidRPr="00F27184" w:rsidR="00987036" w:rsidP="00D175B1" w:rsidRDefault="00987036" w14:paraId="44C46D36" w14:textId="77777777">
            <w:pPr>
              <w:spacing w:after="240"/>
              <w:rPr>
                <w:szCs w:val="18"/>
                <w:lang w:val="en-US"/>
              </w:rPr>
            </w:pPr>
          </w:p>
        </w:tc>
        <w:tc>
          <w:tcPr>
            <w:tcW w:w="1035" w:type="dxa"/>
          </w:tcPr>
          <w:p w:rsidRPr="00A9227F" w:rsidR="00987036" w:rsidP="00D175B1" w:rsidRDefault="00987036" w14:paraId="3E9E9AA4" w14:textId="77777777">
            <w:pPr>
              <w:spacing w:after="240"/>
              <w:rPr>
                <w:szCs w:val="18"/>
              </w:rPr>
            </w:pPr>
            <w:r w:rsidRPr="00A9227F">
              <w:rPr>
                <w:szCs w:val="18"/>
              </w:rPr>
              <w:t>Voorstel</w:t>
            </w:r>
          </w:p>
        </w:tc>
        <w:tc>
          <w:tcPr>
            <w:tcW w:w="6529" w:type="dxa"/>
          </w:tcPr>
          <w:p w:rsidRPr="00A9227F" w:rsidR="00987036" w:rsidP="00D175B1" w:rsidRDefault="00987036" w14:paraId="659F603D"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70A17456"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4E4403AF" w14:textId="77777777">
            <w:pPr>
              <w:spacing w:after="240"/>
              <w:rPr>
                <w:color w:val="595959" w:themeColor="text1" w:themeTint="A6"/>
                <w:szCs w:val="18"/>
              </w:rPr>
            </w:pPr>
          </w:p>
        </w:tc>
        <w:tc>
          <w:tcPr>
            <w:tcW w:w="1035" w:type="dxa"/>
          </w:tcPr>
          <w:p w:rsidRPr="00A9227F" w:rsidR="00987036" w:rsidP="00D175B1" w:rsidRDefault="00987036" w14:paraId="224E22EC"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2A9E831D"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Italië goed te keuren. Naast een netto-</w:t>
            </w:r>
            <w:proofErr w:type="spellStart"/>
            <w:r>
              <w:rPr>
                <w:color w:val="595959" w:themeColor="text1" w:themeTint="A6"/>
                <w:szCs w:val="18"/>
              </w:rPr>
              <w:t>uitgavenpad</w:t>
            </w:r>
            <w:proofErr w:type="spellEnd"/>
            <w:r>
              <w:rPr>
                <w:color w:val="595959" w:themeColor="text1" w:themeTint="A6"/>
                <w:szCs w:val="18"/>
              </w:rPr>
              <w:t xml:space="preserve"> bevat dit plan ook toezeggingen voor hervormingen en investeringen onderliggend aan de naar 7 jaar verlengde aanpassingsperiode.</w:t>
            </w:r>
          </w:p>
          <w:p w:rsidR="00987036" w:rsidP="00D175B1" w:rsidRDefault="00987036" w14:paraId="1E18BF09" w14:textId="77777777">
            <w:pPr>
              <w:framePr w:hSpace="141" w:wrap="around" w:hAnchor="margin" w:vAnchor="text" w:y="142"/>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36">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p>
          <w:p w:rsidR="00F778D4" w:rsidP="00D175B1" w:rsidRDefault="00F778D4" w14:paraId="5D0023ED" w14:textId="696F1682">
            <w:pPr>
              <w:framePr w:hSpace="141" w:wrap="around" w:hAnchor="margin" w:vAnchor="text" w:y="142"/>
              <w:spacing w:after="240"/>
              <w:rPr>
                <w:color w:val="595959" w:themeColor="text1" w:themeTint="A6"/>
                <w:szCs w:val="18"/>
              </w:rPr>
            </w:pPr>
            <w:r w:rsidRPr="00575F0B">
              <w:rPr>
                <w:color w:val="595959" w:themeColor="text1" w:themeTint="A6"/>
                <w:szCs w:val="18"/>
              </w:rPr>
              <w:t xml:space="preserve">Dhr. </w:t>
            </w:r>
            <w:r>
              <w:rPr>
                <w:color w:val="595959" w:themeColor="text1" w:themeTint="A6"/>
                <w:szCs w:val="18"/>
              </w:rPr>
              <w:t>Lorenzo Codogno</w:t>
            </w:r>
            <w:r w:rsidRPr="00575F0B">
              <w:rPr>
                <w:color w:val="595959" w:themeColor="text1" w:themeTint="A6"/>
                <w:szCs w:val="18"/>
              </w:rPr>
              <w:t xml:space="preserve"> van </w:t>
            </w:r>
            <w:r>
              <w:rPr>
                <w:color w:val="595959" w:themeColor="text1" w:themeTint="A6"/>
                <w:szCs w:val="18"/>
              </w:rPr>
              <w:t xml:space="preserve">de College of Europe en de London School of </w:t>
            </w:r>
            <w:proofErr w:type="spellStart"/>
            <w:r>
              <w:rPr>
                <w:color w:val="595959" w:themeColor="text1" w:themeTint="A6"/>
                <w:szCs w:val="18"/>
              </w:rPr>
              <w:t>Economics</w:t>
            </w:r>
            <w:proofErr w:type="spellEnd"/>
            <w:r w:rsidRPr="00575F0B">
              <w:rPr>
                <w:color w:val="595959" w:themeColor="text1" w:themeTint="A6"/>
                <w:szCs w:val="18"/>
              </w:rPr>
              <w:t xml:space="preserve"> is u</w:t>
            </w:r>
            <w:r>
              <w:rPr>
                <w:color w:val="595959" w:themeColor="text1" w:themeTint="A6"/>
                <w:szCs w:val="18"/>
              </w:rPr>
              <w:t xml:space="preserve">itgenodigd om tijdens het </w:t>
            </w:r>
            <w:hyperlink w:history="1" r:id="rId37">
              <w:r w:rsidRPr="00575F0B">
                <w:rPr>
                  <w:rStyle w:val="Hyperlink"/>
                  <w:szCs w:val="18"/>
                </w:rPr>
                <w:t>rondetafelgesprek van 18 december</w:t>
              </w:r>
            </w:hyperlink>
            <w:r>
              <w:rPr>
                <w:color w:val="595959" w:themeColor="text1" w:themeTint="A6"/>
                <w:szCs w:val="18"/>
              </w:rPr>
              <w:t xml:space="preserve"> nader in te gaan op de Italiaanse begrotingssituatie.</w:t>
            </w:r>
          </w:p>
          <w:p w:rsidRPr="00A9227F" w:rsidR="00987036" w:rsidP="00D175B1" w:rsidRDefault="00987036" w14:paraId="36658B65" w14:textId="77777777">
            <w:pPr>
              <w:spacing w:after="240"/>
              <w:rPr>
                <w:color w:val="595959" w:themeColor="text1" w:themeTint="A6"/>
                <w:szCs w:val="18"/>
              </w:rPr>
            </w:pPr>
          </w:p>
        </w:tc>
      </w:tr>
    </w:tbl>
    <w:p w:rsidR="00987036" w:rsidP="00987036" w:rsidRDefault="00987036" w14:paraId="7CF8EE7D" w14:textId="77777777">
      <w:pPr>
        <w:rPr>
          <w:szCs w:val="18"/>
        </w:rPr>
      </w:pPr>
    </w:p>
    <w:p w:rsidR="00987036" w:rsidP="00987036" w:rsidRDefault="00987036" w14:paraId="74E23D4C" w14:textId="77777777">
      <w:pPr>
        <w:rPr>
          <w:szCs w:val="18"/>
        </w:rPr>
      </w:pPr>
    </w:p>
    <w:p w:rsidR="00987036" w:rsidP="00987036" w:rsidRDefault="00987036" w14:paraId="2656919C" w14:textId="77777777">
      <w:pPr>
        <w:rPr>
          <w:szCs w:val="18"/>
        </w:rPr>
      </w:pPr>
    </w:p>
    <w:p w:rsidR="00987036" w:rsidP="00987036" w:rsidRDefault="00987036" w14:paraId="621CD108" w14:textId="77777777">
      <w:pPr>
        <w:rPr>
          <w:szCs w:val="18"/>
        </w:rPr>
      </w:pPr>
    </w:p>
    <w:p w:rsidR="00987036" w:rsidP="00987036" w:rsidRDefault="00987036" w14:paraId="068C0510" w14:textId="77777777">
      <w:pPr>
        <w:rPr>
          <w:szCs w:val="18"/>
        </w:rPr>
      </w:pPr>
    </w:p>
    <w:p w:rsidRPr="00A9227F" w:rsidR="00987036" w:rsidP="00987036" w:rsidRDefault="00987036" w14:paraId="44AAF28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87036" w:rsidTr="00D175B1" w14:paraId="06285D1E"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6D271C54"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1076A2F4" w14:textId="77777777">
            <w:pPr>
              <w:spacing w:after="240"/>
              <w:rPr>
                <w:color w:val="595959" w:themeColor="text1" w:themeTint="A6"/>
                <w:szCs w:val="18"/>
              </w:rPr>
            </w:pPr>
            <w:r w:rsidRPr="00A9227F">
              <w:rPr>
                <w:color w:val="595959" w:themeColor="text1" w:themeTint="A6"/>
                <w:szCs w:val="18"/>
              </w:rPr>
              <w:t>Titel</w:t>
            </w:r>
          </w:p>
        </w:tc>
        <w:tc>
          <w:tcPr>
            <w:tcW w:w="6529" w:type="dxa"/>
          </w:tcPr>
          <w:p w:rsidR="00987036" w:rsidP="00D175B1" w:rsidRDefault="00987036" w14:paraId="3256156D" w14:textId="77777777">
            <w:pPr>
              <w:shd w:val="clear" w:color="auto" w:fill="FFFFFF"/>
              <w:spacing w:after="75"/>
              <w:rPr>
                <w:szCs w:val="18"/>
                <w:lang w:val="en-US" w:eastAsia="nl-NL"/>
              </w:rPr>
            </w:pPr>
            <w:r>
              <w:rPr>
                <w:color w:val="000000"/>
                <w:szCs w:val="18"/>
                <w:lang w:val="en-US" w:eastAsia="nl-NL"/>
              </w:rPr>
              <w:t>Recommendation for a COUNCIL RECOMMENDATION with a view to bringing an end to the situation of an excessive deficit in Romania</w:t>
            </w:r>
          </w:p>
          <w:p w:rsidRPr="00A9227F" w:rsidR="00987036" w:rsidP="00D175B1" w:rsidRDefault="00987036" w14:paraId="2B80C593" w14:textId="77777777">
            <w:pPr>
              <w:spacing w:after="240"/>
              <w:rPr>
                <w:b/>
                <w:color w:val="595959" w:themeColor="text1" w:themeTint="A6"/>
                <w:szCs w:val="18"/>
              </w:rPr>
            </w:pPr>
            <w:hyperlink w:history="1" r:id="rId38">
              <w:r>
                <w:rPr>
                  <w:rStyle w:val="Hyperlink"/>
                  <w:szCs w:val="18"/>
                  <w:lang w:eastAsia="nl-NL"/>
                </w:rPr>
                <w:t>COM(2024)957</w:t>
              </w:r>
            </w:hyperlink>
          </w:p>
        </w:tc>
      </w:tr>
      <w:tr w:rsidRPr="00A9227F" w:rsidR="00987036" w:rsidTr="00D175B1" w14:paraId="56E34742"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5588EAAA" w14:textId="77777777">
            <w:pPr>
              <w:spacing w:after="240"/>
              <w:rPr>
                <w:szCs w:val="18"/>
              </w:rPr>
            </w:pPr>
          </w:p>
        </w:tc>
        <w:tc>
          <w:tcPr>
            <w:tcW w:w="1035" w:type="dxa"/>
          </w:tcPr>
          <w:p w:rsidRPr="00A9227F" w:rsidR="00987036" w:rsidP="00D175B1" w:rsidRDefault="00987036" w14:paraId="009F6064" w14:textId="77777777">
            <w:pPr>
              <w:spacing w:after="240"/>
              <w:rPr>
                <w:szCs w:val="18"/>
              </w:rPr>
            </w:pPr>
            <w:r w:rsidRPr="00A9227F">
              <w:rPr>
                <w:szCs w:val="18"/>
              </w:rPr>
              <w:t>Voorstel</w:t>
            </w:r>
          </w:p>
        </w:tc>
        <w:tc>
          <w:tcPr>
            <w:tcW w:w="6529" w:type="dxa"/>
          </w:tcPr>
          <w:p w:rsidRPr="00A9227F" w:rsidR="00987036" w:rsidP="00D175B1" w:rsidRDefault="00987036" w14:paraId="7D418DA1"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15D57709"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68319866" w14:textId="77777777">
            <w:pPr>
              <w:spacing w:after="240"/>
              <w:rPr>
                <w:color w:val="595959" w:themeColor="text1" w:themeTint="A6"/>
                <w:szCs w:val="18"/>
              </w:rPr>
            </w:pPr>
          </w:p>
        </w:tc>
        <w:tc>
          <w:tcPr>
            <w:tcW w:w="1035" w:type="dxa"/>
          </w:tcPr>
          <w:p w:rsidRPr="00A9227F" w:rsidR="00987036" w:rsidP="00D175B1" w:rsidRDefault="00987036" w14:paraId="51B070B2"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78E04F3A" w14:textId="77777777">
            <w:pPr>
              <w:spacing w:after="240"/>
              <w:rPr>
                <w:color w:val="595959" w:themeColor="text1" w:themeTint="A6"/>
                <w:szCs w:val="18"/>
              </w:rPr>
            </w:pPr>
            <w:r>
              <w:rPr>
                <w:color w:val="595959" w:themeColor="text1" w:themeTint="A6"/>
                <w:szCs w:val="18"/>
              </w:rPr>
              <w:t xml:space="preserve">De Europese Commissie doet aan de Raad een aanbeveling voor een </w:t>
            </w:r>
            <w:r>
              <w:rPr>
                <w:i/>
                <w:iCs/>
                <w:color w:val="595959" w:themeColor="text1" w:themeTint="A6"/>
                <w:szCs w:val="18"/>
              </w:rPr>
              <w:t xml:space="preserve">correctief </w:t>
            </w:r>
            <w:proofErr w:type="spellStart"/>
            <w:r>
              <w:rPr>
                <w:i/>
                <w:iCs/>
                <w:color w:val="595959" w:themeColor="text1" w:themeTint="A6"/>
                <w:szCs w:val="18"/>
              </w:rPr>
              <w:t>uitgavenpad</w:t>
            </w:r>
            <w:proofErr w:type="spellEnd"/>
            <w:r>
              <w:rPr>
                <w:i/>
                <w:iCs/>
                <w:color w:val="595959" w:themeColor="text1" w:themeTint="A6"/>
                <w:szCs w:val="18"/>
              </w:rPr>
              <w:t xml:space="preserve"> </w:t>
            </w:r>
            <w:r>
              <w:rPr>
                <w:color w:val="595959" w:themeColor="text1" w:themeTint="A6"/>
                <w:szCs w:val="18"/>
              </w:rPr>
              <w:t>voor Roemenië</w:t>
            </w:r>
            <w:r>
              <w:rPr>
                <w:i/>
                <w:iCs/>
                <w:color w:val="595959" w:themeColor="text1" w:themeTint="A6"/>
                <w:szCs w:val="18"/>
              </w:rPr>
              <w:t xml:space="preserve"> </w:t>
            </w:r>
            <w:r>
              <w:rPr>
                <w:color w:val="595959" w:themeColor="text1" w:themeTint="A6"/>
                <w:szCs w:val="18"/>
              </w:rPr>
              <w:t xml:space="preserve">om het buitensporig tekort terug te dringen. Alle lidstaten in een </w:t>
            </w:r>
            <w:proofErr w:type="spellStart"/>
            <w:r>
              <w:rPr>
                <w:color w:val="595959" w:themeColor="text1" w:themeTint="A6"/>
                <w:szCs w:val="18"/>
              </w:rPr>
              <w:t>buitensporigtekortprocedure</w:t>
            </w:r>
            <w:proofErr w:type="spellEnd"/>
            <w:r>
              <w:rPr>
                <w:color w:val="595959" w:themeColor="text1" w:themeTint="A6"/>
                <w:szCs w:val="18"/>
              </w:rPr>
              <w:t xml:space="preserve"> krijgen een correctieve </w:t>
            </w:r>
            <w:proofErr w:type="spellStart"/>
            <w:r>
              <w:rPr>
                <w:color w:val="595959" w:themeColor="text1" w:themeTint="A6"/>
                <w:szCs w:val="18"/>
              </w:rPr>
              <w:t>uitgavenpad</w:t>
            </w:r>
            <w:proofErr w:type="spellEnd"/>
            <w:r>
              <w:rPr>
                <w:color w:val="595959" w:themeColor="text1" w:themeTint="A6"/>
                <w:szCs w:val="18"/>
              </w:rPr>
              <w:t xml:space="preserve"> aanbevolen, dat consistent is met de door de Commissie goedgekeurde budgettair-structureel plannen.</w:t>
            </w:r>
          </w:p>
          <w:p w:rsidRPr="00A9227F" w:rsidR="00987036" w:rsidP="00D175B1" w:rsidRDefault="00987036" w14:paraId="1C201515" w14:textId="649AFAC4">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39">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394454C9"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87036" w:rsidTr="00D175B1" w14:paraId="7E9BDE4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0D75658F"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6BC5DDD0" w14:textId="77777777">
            <w:pPr>
              <w:spacing w:after="240"/>
              <w:rPr>
                <w:color w:val="595959" w:themeColor="text1" w:themeTint="A6"/>
                <w:szCs w:val="18"/>
              </w:rPr>
            </w:pPr>
            <w:r w:rsidRPr="00A9227F">
              <w:rPr>
                <w:color w:val="595959" w:themeColor="text1" w:themeTint="A6"/>
                <w:szCs w:val="18"/>
              </w:rPr>
              <w:t>Titel</w:t>
            </w:r>
          </w:p>
        </w:tc>
        <w:tc>
          <w:tcPr>
            <w:tcW w:w="6529" w:type="dxa"/>
          </w:tcPr>
          <w:p w:rsidR="00987036" w:rsidP="00D175B1" w:rsidRDefault="00987036" w14:paraId="20DB5D9D" w14:textId="77777777">
            <w:pPr>
              <w:shd w:val="clear" w:color="auto" w:fill="FFFFFF"/>
              <w:spacing w:after="75"/>
              <w:rPr>
                <w:szCs w:val="18"/>
                <w:lang w:val="en-US" w:eastAsia="nl-NL"/>
              </w:rPr>
            </w:pPr>
            <w:r>
              <w:rPr>
                <w:color w:val="000000"/>
                <w:szCs w:val="18"/>
                <w:lang w:val="en-US" w:eastAsia="nl-NL"/>
              </w:rPr>
              <w:t xml:space="preserve">Recommendation for a COUNCIL RECOMMENDATION endorsing the national medium-term fiscal-structural plan of Romania </w:t>
            </w:r>
          </w:p>
          <w:p w:rsidRPr="00A9227F" w:rsidR="00987036" w:rsidP="00D175B1" w:rsidRDefault="00987036" w14:paraId="1AA31CFD" w14:textId="77777777">
            <w:pPr>
              <w:spacing w:after="240"/>
              <w:rPr>
                <w:b/>
                <w:color w:val="595959" w:themeColor="text1" w:themeTint="A6"/>
                <w:szCs w:val="18"/>
              </w:rPr>
            </w:pPr>
            <w:hyperlink w:history="1" r:id="rId40">
              <w:r>
                <w:rPr>
                  <w:rStyle w:val="Hyperlink"/>
                  <w:szCs w:val="18"/>
                  <w:lang w:eastAsia="nl-NL"/>
                </w:rPr>
                <w:t>COM(2024)725</w:t>
              </w:r>
            </w:hyperlink>
          </w:p>
        </w:tc>
      </w:tr>
      <w:tr w:rsidRPr="00A9227F" w:rsidR="00987036" w:rsidTr="00D175B1" w14:paraId="78FBAF5C"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3CABA88E" w14:textId="77777777">
            <w:pPr>
              <w:spacing w:after="240"/>
              <w:rPr>
                <w:szCs w:val="18"/>
              </w:rPr>
            </w:pPr>
          </w:p>
        </w:tc>
        <w:tc>
          <w:tcPr>
            <w:tcW w:w="1035" w:type="dxa"/>
          </w:tcPr>
          <w:p w:rsidRPr="00A9227F" w:rsidR="00987036" w:rsidP="00D175B1" w:rsidRDefault="00987036" w14:paraId="206E2A2D" w14:textId="77777777">
            <w:pPr>
              <w:spacing w:after="240"/>
              <w:rPr>
                <w:szCs w:val="18"/>
              </w:rPr>
            </w:pPr>
            <w:r w:rsidRPr="00A9227F">
              <w:rPr>
                <w:szCs w:val="18"/>
              </w:rPr>
              <w:t>Voorstel</w:t>
            </w:r>
          </w:p>
        </w:tc>
        <w:tc>
          <w:tcPr>
            <w:tcW w:w="6529" w:type="dxa"/>
          </w:tcPr>
          <w:p w:rsidRPr="00A9227F" w:rsidR="00987036" w:rsidP="00D175B1" w:rsidRDefault="00987036" w14:paraId="3D54CAFA"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2277981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6A8354C1" w14:textId="77777777">
            <w:pPr>
              <w:spacing w:after="240"/>
              <w:rPr>
                <w:color w:val="595959" w:themeColor="text1" w:themeTint="A6"/>
                <w:szCs w:val="18"/>
              </w:rPr>
            </w:pPr>
          </w:p>
        </w:tc>
        <w:tc>
          <w:tcPr>
            <w:tcW w:w="1035" w:type="dxa"/>
          </w:tcPr>
          <w:p w:rsidRPr="00A9227F" w:rsidR="00987036" w:rsidP="00D175B1" w:rsidRDefault="00987036" w14:paraId="4B576587"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72DEB7B8"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Roemenië goed te keuren. Naast een netto-</w:t>
            </w:r>
            <w:proofErr w:type="spellStart"/>
            <w:r>
              <w:rPr>
                <w:color w:val="595959" w:themeColor="text1" w:themeTint="A6"/>
                <w:szCs w:val="18"/>
              </w:rPr>
              <w:t>uitgavenpad</w:t>
            </w:r>
            <w:proofErr w:type="spellEnd"/>
            <w:r>
              <w:rPr>
                <w:color w:val="595959" w:themeColor="text1" w:themeTint="A6"/>
                <w:szCs w:val="18"/>
              </w:rPr>
              <w:t xml:space="preserve"> bevat dit plan ook toezeggingen voor hervormingen en investeringen onderliggend aan de naar 7 jaar verlengde aanpassingsperiode.</w:t>
            </w:r>
          </w:p>
          <w:p w:rsidRPr="00A9227F" w:rsidR="00987036" w:rsidP="00D175B1" w:rsidRDefault="00987036" w14:paraId="653AF937" w14:textId="77777777">
            <w:pPr>
              <w:framePr w:hSpace="141" w:wrap="around" w:hAnchor="margin" w:vAnchor="text" w:y="142"/>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41">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p>
        </w:tc>
      </w:tr>
    </w:tbl>
    <w:p w:rsidR="00987036" w:rsidP="00987036" w:rsidRDefault="00987036" w14:paraId="6111528F" w14:textId="77777777">
      <w:pPr>
        <w:rPr>
          <w:szCs w:val="18"/>
        </w:rPr>
      </w:pPr>
    </w:p>
    <w:p w:rsidRPr="00A9227F" w:rsidR="00987036" w:rsidP="00987036" w:rsidRDefault="00987036" w14:paraId="7099335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87036" w:rsidTr="00D175B1" w14:paraId="27B9D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40540A1E"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7314F5A4"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9227F" w:rsidR="00987036" w:rsidP="00D175B1" w:rsidRDefault="00987036" w14:paraId="06207F21" w14:textId="07734AC0">
            <w:pPr>
              <w:spacing w:after="240"/>
              <w:rPr>
                <w:b/>
                <w:color w:val="595959" w:themeColor="text1" w:themeTint="A6"/>
                <w:szCs w:val="18"/>
              </w:rPr>
            </w:pPr>
            <w:r>
              <w:rPr>
                <w:color w:val="000000"/>
                <w:szCs w:val="18"/>
                <w:lang w:eastAsia="nl-NL"/>
              </w:rPr>
              <w:t xml:space="preserve">Aanbeveling voor een AANBEVELING VAN DE RAAD om een einde te maken aan de </w:t>
            </w:r>
            <w:proofErr w:type="spellStart"/>
            <w:r>
              <w:rPr>
                <w:color w:val="000000"/>
                <w:szCs w:val="18"/>
                <w:lang w:eastAsia="nl-NL"/>
              </w:rPr>
              <w:t>buitensporig</w:t>
            </w:r>
            <w:r w:rsidR="00493638">
              <w:rPr>
                <w:color w:val="000000"/>
                <w:szCs w:val="18"/>
                <w:lang w:eastAsia="nl-NL"/>
              </w:rPr>
              <w:t>t</w:t>
            </w:r>
            <w:r>
              <w:rPr>
                <w:color w:val="000000"/>
                <w:szCs w:val="18"/>
                <w:lang w:eastAsia="nl-NL"/>
              </w:rPr>
              <w:t>ekortsituatie</w:t>
            </w:r>
            <w:proofErr w:type="spellEnd"/>
            <w:r>
              <w:rPr>
                <w:color w:val="000000"/>
                <w:szCs w:val="18"/>
                <w:lang w:eastAsia="nl-NL"/>
              </w:rPr>
              <w:t xml:space="preserve"> in België </w:t>
            </w:r>
            <w:hyperlink w:history="1" r:id="rId42">
              <w:r>
                <w:rPr>
                  <w:rStyle w:val="Hyperlink"/>
                  <w:szCs w:val="18"/>
                  <w:lang w:eastAsia="nl-NL"/>
                </w:rPr>
                <w:t>COM(2024)951</w:t>
              </w:r>
            </w:hyperlink>
          </w:p>
        </w:tc>
      </w:tr>
      <w:tr w:rsidRPr="00A9227F" w:rsidR="00987036" w:rsidTr="00D175B1" w14:paraId="3088B8F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1F013B3F" w14:textId="77777777">
            <w:pPr>
              <w:spacing w:after="240"/>
              <w:rPr>
                <w:szCs w:val="18"/>
              </w:rPr>
            </w:pPr>
          </w:p>
        </w:tc>
        <w:tc>
          <w:tcPr>
            <w:tcW w:w="1035" w:type="dxa"/>
          </w:tcPr>
          <w:p w:rsidRPr="00A9227F" w:rsidR="00987036" w:rsidP="00D175B1" w:rsidRDefault="00987036" w14:paraId="0D4AACB1" w14:textId="77777777">
            <w:pPr>
              <w:spacing w:after="240"/>
              <w:rPr>
                <w:szCs w:val="18"/>
              </w:rPr>
            </w:pPr>
            <w:r w:rsidRPr="00A9227F">
              <w:rPr>
                <w:szCs w:val="18"/>
              </w:rPr>
              <w:t>Voorstel</w:t>
            </w:r>
          </w:p>
        </w:tc>
        <w:tc>
          <w:tcPr>
            <w:tcW w:w="6529" w:type="dxa"/>
          </w:tcPr>
          <w:p w:rsidRPr="00A9227F" w:rsidR="00987036" w:rsidP="00D175B1" w:rsidRDefault="00987036" w14:paraId="04CFBCC0"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5F445194"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082BA8F5" w14:textId="77777777">
            <w:pPr>
              <w:spacing w:after="240"/>
              <w:rPr>
                <w:color w:val="595959" w:themeColor="text1" w:themeTint="A6"/>
                <w:szCs w:val="18"/>
              </w:rPr>
            </w:pPr>
          </w:p>
        </w:tc>
        <w:tc>
          <w:tcPr>
            <w:tcW w:w="1035" w:type="dxa"/>
          </w:tcPr>
          <w:p w:rsidRPr="00A9227F" w:rsidR="00987036" w:rsidP="00D175B1" w:rsidRDefault="00987036" w14:paraId="0DFD6359" w14:textId="77777777">
            <w:pPr>
              <w:spacing w:after="240"/>
              <w:rPr>
                <w:color w:val="595959" w:themeColor="text1" w:themeTint="A6"/>
                <w:szCs w:val="18"/>
              </w:rPr>
            </w:pPr>
            <w:r w:rsidRPr="00A9227F">
              <w:rPr>
                <w:color w:val="595959" w:themeColor="text1" w:themeTint="A6"/>
                <w:szCs w:val="18"/>
              </w:rPr>
              <w:t>Noot</w:t>
            </w:r>
          </w:p>
        </w:tc>
        <w:tc>
          <w:tcPr>
            <w:tcW w:w="6529" w:type="dxa"/>
          </w:tcPr>
          <w:p w:rsidRPr="00E13E4A" w:rsidR="00987036" w:rsidP="00D175B1" w:rsidRDefault="00987036" w14:paraId="4CD9047B" w14:textId="77777777">
            <w:pPr>
              <w:spacing w:after="240"/>
              <w:rPr>
                <w:color w:val="595959" w:themeColor="text1" w:themeTint="A6"/>
                <w:szCs w:val="18"/>
              </w:rPr>
            </w:pPr>
            <w:r>
              <w:rPr>
                <w:color w:val="595959" w:themeColor="text1" w:themeTint="A6"/>
                <w:szCs w:val="18"/>
              </w:rPr>
              <w:t xml:space="preserve">De Europese Commissie doet aan de Raad een aanbeveling voor een </w:t>
            </w:r>
            <w:r>
              <w:rPr>
                <w:i/>
                <w:iCs/>
                <w:color w:val="595959" w:themeColor="text1" w:themeTint="A6"/>
                <w:szCs w:val="18"/>
              </w:rPr>
              <w:t xml:space="preserve">correctief </w:t>
            </w:r>
            <w:proofErr w:type="spellStart"/>
            <w:r>
              <w:rPr>
                <w:i/>
                <w:iCs/>
                <w:color w:val="595959" w:themeColor="text1" w:themeTint="A6"/>
                <w:szCs w:val="18"/>
              </w:rPr>
              <w:t>uitgavenpad</w:t>
            </w:r>
            <w:proofErr w:type="spellEnd"/>
            <w:r>
              <w:rPr>
                <w:i/>
                <w:iCs/>
                <w:color w:val="595959" w:themeColor="text1" w:themeTint="A6"/>
                <w:szCs w:val="18"/>
              </w:rPr>
              <w:t xml:space="preserve"> </w:t>
            </w:r>
            <w:r>
              <w:rPr>
                <w:color w:val="595959" w:themeColor="text1" w:themeTint="A6"/>
                <w:szCs w:val="18"/>
              </w:rPr>
              <w:t>voor België</w:t>
            </w:r>
            <w:r>
              <w:rPr>
                <w:i/>
                <w:iCs/>
                <w:color w:val="595959" w:themeColor="text1" w:themeTint="A6"/>
                <w:szCs w:val="18"/>
              </w:rPr>
              <w:t xml:space="preserve"> </w:t>
            </w:r>
            <w:r>
              <w:rPr>
                <w:color w:val="595959" w:themeColor="text1" w:themeTint="A6"/>
                <w:szCs w:val="18"/>
              </w:rPr>
              <w:t xml:space="preserve">om het buitensporig tekort terug </w:t>
            </w:r>
            <w:r>
              <w:rPr>
                <w:color w:val="595959" w:themeColor="text1" w:themeTint="A6"/>
                <w:szCs w:val="18"/>
              </w:rPr>
              <w:lastRenderedPageBreak/>
              <w:t xml:space="preserve">te dringen. Alle lidstaten in een </w:t>
            </w:r>
            <w:proofErr w:type="spellStart"/>
            <w:r>
              <w:rPr>
                <w:color w:val="595959" w:themeColor="text1" w:themeTint="A6"/>
                <w:szCs w:val="18"/>
              </w:rPr>
              <w:t>buitensporigtekortprocedure</w:t>
            </w:r>
            <w:proofErr w:type="spellEnd"/>
            <w:r>
              <w:rPr>
                <w:color w:val="595959" w:themeColor="text1" w:themeTint="A6"/>
                <w:szCs w:val="18"/>
              </w:rPr>
              <w:t xml:space="preserve"> krijgen een correctieve </w:t>
            </w:r>
            <w:proofErr w:type="spellStart"/>
            <w:r>
              <w:rPr>
                <w:color w:val="595959" w:themeColor="text1" w:themeTint="A6"/>
                <w:szCs w:val="18"/>
              </w:rPr>
              <w:t>uitgavenpad</w:t>
            </w:r>
            <w:proofErr w:type="spellEnd"/>
            <w:r>
              <w:rPr>
                <w:color w:val="595959" w:themeColor="text1" w:themeTint="A6"/>
                <w:szCs w:val="18"/>
              </w:rPr>
              <w:t xml:space="preserve"> aanbevolen, dat consistent is met de door de Commissie goedgekeurde budgettair-structureel plannen. Omdat België in verband met de kabinetsformatie nog geen plan heeft ingediend, is dit correctieve </w:t>
            </w:r>
            <w:proofErr w:type="spellStart"/>
            <w:r>
              <w:rPr>
                <w:color w:val="595959" w:themeColor="text1" w:themeTint="A6"/>
                <w:szCs w:val="18"/>
              </w:rPr>
              <w:t>uitgavenpad</w:t>
            </w:r>
            <w:proofErr w:type="spellEnd"/>
            <w:r>
              <w:rPr>
                <w:color w:val="595959" w:themeColor="text1" w:themeTint="A6"/>
                <w:szCs w:val="18"/>
              </w:rPr>
              <w:t xml:space="preserve"> gelijk aan het eerder door de Commissie geformuleerde </w:t>
            </w:r>
            <w:r>
              <w:rPr>
                <w:i/>
                <w:iCs/>
                <w:color w:val="595959" w:themeColor="text1" w:themeTint="A6"/>
                <w:szCs w:val="18"/>
              </w:rPr>
              <w:t>technische pad</w:t>
            </w:r>
            <w:r>
              <w:rPr>
                <w:color w:val="595959" w:themeColor="text1" w:themeTint="A6"/>
                <w:szCs w:val="18"/>
              </w:rPr>
              <w:t>.</w:t>
            </w:r>
          </w:p>
          <w:p w:rsidRPr="00A9227F" w:rsidR="00987036" w:rsidP="00D175B1" w:rsidRDefault="00987036" w14:paraId="22BA470C" w14:textId="38530288">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43">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5AFA79C6"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93638" w:rsidR="00987036" w:rsidTr="00D175B1" w14:paraId="5DF1EAC6"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561E870E"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6C301407"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7C6F45" w:rsidR="00987036" w:rsidP="00D175B1" w:rsidRDefault="00987036" w14:paraId="0B7D389F" w14:textId="77777777">
            <w:pPr>
              <w:shd w:val="clear" w:color="auto" w:fill="FFFFFF"/>
              <w:spacing w:after="75"/>
              <w:rPr>
                <w:szCs w:val="18"/>
                <w:lang w:val="en-US" w:eastAsia="nl-NL"/>
              </w:rPr>
            </w:pPr>
            <w:r>
              <w:rPr>
                <w:color w:val="000000"/>
                <w:szCs w:val="18"/>
                <w:lang w:val="en-US" w:eastAsia="nl-NL"/>
              </w:rPr>
              <w:t xml:space="preserve">REPORT FROM THE COMMISSION Austria, Finland Report prepared in accordance with Article 126(3) of the Treaty on the Functioning of the European Union </w:t>
            </w:r>
            <w:r>
              <w:fldChar w:fldCharType="begin"/>
            </w:r>
            <w:r w:rsidRPr="00493638">
              <w:rPr>
                <w:lang w:val="en-US"/>
              </w:rPr>
              <w:instrText>HYPERLINK "https://eur06.safelinks.protection.outlook.com/?url=https%3A%2F%2Feur-lex.europa.eu%2Flegal-content%2FNL%2FTXT%2F%3Furi%3DCELEX%253A52024DC0959%26qid%3D1733132358537&amp;data=05%7C02%7Ccie.fin%40tweedekamer.nl%7Ce40786c9703a454cde4d08dd145aaf56%7C238cb5073f714afeaaab8382731a4345%7C0%7C0%7C638689102743243723%7CUnknown%7CTWFpbGZsb3d8eyJFbXB0eU1hcGkiOnRydWUsIlYiOiIwLjAuMDAwMCIsIlAiOiJXaW4zMiIsIkFOIjoiTWFpbCIsIldUIjoyfQ%3D%3D%7C0%7C%7C%7C&amp;sdata=mZJmE0sUESNgV4GvV3CoiP0XvKyv%2F53XTdRfKaNeI30%3D&amp;reserved=0"</w:instrText>
            </w:r>
            <w:r>
              <w:fldChar w:fldCharType="separate"/>
            </w:r>
            <w:r>
              <w:rPr>
                <w:rStyle w:val="Hyperlink"/>
                <w:szCs w:val="18"/>
                <w:lang w:val="en-US" w:eastAsia="nl-NL"/>
              </w:rPr>
              <w:t>COM(2024)959</w:t>
            </w:r>
            <w:r>
              <w:rPr>
                <w:rStyle w:val="Hyperlink"/>
                <w:szCs w:val="18"/>
                <w:lang w:val="en-US" w:eastAsia="nl-NL"/>
              </w:rPr>
              <w:fldChar w:fldCharType="end"/>
            </w:r>
          </w:p>
        </w:tc>
      </w:tr>
      <w:tr w:rsidRPr="00A9227F" w:rsidR="00987036" w:rsidTr="00D175B1" w14:paraId="5E7EA953" w14:textId="77777777">
        <w:tc>
          <w:tcPr>
            <w:tcW w:w="421" w:type="dxa"/>
            <w:vMerge/>
            <w:tcBorders>
              <w:top w:val="nil"/>
              <w:bottom w:val="single" w:color="D9D9D9" w:themeColor="background1" w:themeShade="D9" w:sz="4" w:space="0"/>
            </w:tcBorders>
            <w:shd w:val="clear" w:color="auto" w:fill="F2F2F2" w:themeFill="background1" w:themeFillShade="F2"/>
          </w:tcPr>
          <w:p w:rsidRPr="007C6F45" w:rsidR="00987036" w:rsidP="00D175B1" w:rsidRDefault="00987036" w14:paraId="24C8A4EB" w14:textId="77777777">
            <w:pPr>
              <w:spacing w:after="240"/>
              <w:rPr>
                <w:szCs w:val="18"/>
                <w:lang w:val="en-US"/>
              </w:rPr>
            </w:pPr>
          </w:p>
        </w:tc>
        <w:tc>
          <w:tcPr>
            <w:tcW w:w="1035" w:type="dxa"/>
          </w:tcPr>
          <w:p w:rsidRPr="00A9227F" w:rsidR="00987036" w:rsidP="00D175B1" w:rsidRDefault="00987036" w14:paraId="406B8FEE" w14:textId="77777777">
            <w:pPr>
              <w:spacing w:after="240"/>
              <w:rPr>
                <w:szCs w:val="18"/>
              </w:rPr>
            </w:pPr>
            <w:r w:rsidRPr="00A9227F">
              <w:rPr>
                <w:szCs w:val="18"/>
              </w:rPr>
              <w:t>Voorstel</w:t>
            </w:r>
          </w:p>
        </w:tc>
        <w:tc>
          <w:tcPr>
            <w:tcW w:w="6529" w:type="dxa"/>
          </w:tcPr>
          <w:p w:rsidRPr="00A9227F" w:rsidR="00987036" w:rsidP="00D175B1" w:rsidRDefault="00987036" w14:paraId="797D7F04"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41E72EEE"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3C32AC25" w14:textId="77777777">
            <w:pPr>
              <w:spacing w:after="240"/>
              <w:rPr>
                <w:color w:val="595959" w:themeColor="text1" w:themeTint="A6"/>
                <w:szCs w:val="18"/>
              </w:rPr>
            </w:pPr>
          </w:p>
        </w:tc>
        <w:tc>
          <w:tcPr>
            <w:tcW w:w="1035" w:type="dxa"/>
          </w:tcPr>
          <w:p w:rsidRPr="00A9227F" w:rsidR="00987036" w:rsidP="00D175B1" w:rsidRDefault="00987036" w14:paraId="7F02DCD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87036" w:rsidP="00D175B1" w:rsidRDefault="00987036" w14:paraId="2BDFC076" w14:textId="77777777">
            <w:pPr>
              <w:spacing w:after="240"/>
              <w:rPr>
                <w:color w:val="595959" w:themeColor="text1" w:themeTint="A6"/>
                <w:szCs w:val="18"/>
              </w:rPr>
            </w:pPr>
            <w:r w:rsidRPr="000936FB">
              <w:rPr>
                <w:color w:val="595959" w:themeColor="text1" w:themeTint="A6"/>
                <w:szCs w:val="18"/>
              </w:rPr>
              <w:t>Oostenrijk en Finland overschrijden dit jaar naar verwachting de begrotingsnormen met tekorten van respectievelijk 3,3% en 3,7%. Van Finland verwacht de Commissie voor volgend jaar een terugkeer naar de norm, maar voor Oostenrijk schat zij dat bij ongewijzigd beleid in 2025 en 2026 de norm overschreden blijft. De Commissie overweegt daarom een aanbeveling aan de Raad te doen om buitensporig tekort in Oostenrijk vast te stellen</w:t>
            </w:r>
          </w:p>
        </w:tc>
      </w:tr>
    </w:tbl>
    <w:p w:rsidR="00987036" w:rsidP="00987036" w:rsidRDefault="00987036" w14:paraId="5D0045EA" w14:textId="77777777">
      <w:pPr>
        <w:rPr>
          <w:szCs w:val="18"/>
        </w:rPr>
      </w:pPr>
    </w:p>
    <w:p w:rsidR="00987036" w:rsidP="00987036" w:rsidRDefault="00987036" w14:paraId="6E86F999" w14:textId="77777777">
      <w:pPr>
        <w:rPr>
          <w:szCs w:val="18"/>
        </w:rPr>
      </w:pPr>
    </w:p>
    <w:tbl>
      <w:tblPr>
        <w:tblStyle w:val="Tabelraster"/>
        <w:tblpPr w:leftFromText="141" w:rightFromText="141" w:vertAnchor="text" w:horzAnchor="margin" w:tblpY="105"/>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93638" w:rsidR="00987036" w:rsidTr="00D175B1" w14:paraId="76F25565"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28B94C0D"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67A75B3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37F2E" w:rsidR="00987036" w:rsidP="00D175B1" w:rsidRDefault="00987036" w14:paraId="1A638502" w14:textId="77777777">
            <w:pPr>
              <w:spacing w:after="240"/>
              <w:rPr>
                <w:b/>
                <w:color w:val="595959" w:themeColor="text1" w:themeTint="A6"/>
                <w:szCs w:val="18"/>
                <w:lang w:val="en-US"/>
              </w:rPr>
            </w:pPr>
            <w:r>
              <w:rPr>
                <w:color w:val="000000"/>
                <w:szCs w:val="18"/>
                <w:lang w:val="en-US" w:eastAsia="nl-NL"/>
              </w:rPr>
              <w:t xml:space="preserve">Recommendation for a COUNCIL RECOMMENDATION endorsing the national medium-term fiscal-structural plan of Spain </w:t>
            </w:r>
            <w:r>
              <w:fldChar w:fldCharType="begin"/>
            </w:r>
            <w:r w:rsidRPr="00493638">
              <w:rPr>
                <w:lang w:val="en-US"/>
              </w:rPr>
              <w:instrText>HYPERLINK "https://eur06.safelinks.protection.outlook.com/?url=https%3A%2F%2Feur-lex.europa.eu%2Flegal-content%2FNL%2FTXT%2F%3Furi%3DCELEX%253A52024DC0730%26qid%3D1733142047807&amp;data=05%7C02%7Ccie.fin%40tweedekamer.nl%7Ce40786c9703a454cde4d08dd145aaf56%7C238cb5073f714afeaaab8382731a4345%7C0%7C0%7C638689102743497524%7CUnknown%7CTWFpbGZsb3d8eyJFbXB0eU1hcGkiOnRydWUsIlYiOiIwLjAuMDAwMCIsIlAiOiJXaW4zMiIsIkFOIjoiTWFpbCIsIldUIjoyfQ%3D%3D%7C0%7C%7C%7C&amp;sdata=VsPaqN4LE6Z6E760or35b0e590sV8kJxHAxXC36mjLU%3D&amp;reserved=0"</w:instrText>
            </w:r>
            <w:r>
              <w:fldChar w:fldCharType="separate"/>
            </w:r>
            <w:r>
              <w:rPr>
                <w:rStyle w:val="Hyperlink"/>
                <w:szCs w:val="18"/>
                <w:lang w:val="en-US" w:eastAsia="nl-NL"/>
              </w:rPr>
              <w:t>COM(2024)730</w:t>
            </w:r>
            <w:r>
              <w:rPr>
                <w:rStyle w:val="Hyperlink"/>
                <w:szCs w:val="18"/>
                <w:lang w:val="en-US" w:eastAsia="nl-NL"/>
              </w:rPr>
              <w:fldChar w:fldCharType="end"/>
            </w:r>
          </w:p>
        </w:tc>
      </w:tr>
      <w:tr w:rsidRPr="00A9227F" w:rsidR="00987036" w:rsidTr="00D175B1" w14:paraId="2B107699" w14:textId="77777777">
        <w:tc>
          <w:tcPr>
            <w:tcW w:w="421" w:type="dxa"/>
            <w:vMerge/>
            <w:tcBorders>
              <w:top w:val="nil"/>
              <w:bottom w:val="single" w:color="D9D9D9" w:themeColor="background1" w:themeShade="D9" w:sz="4" w:space="0"/>
            </w:tcBorders>
            <w:shd w:val="clear" w:color="auto" w:fill="F2F2F2" w:themeFill="background1" w:themeFillShade="F2"/>
          </w:tcPr>
          <w:p w:rsidRPr="00A37F2E" w:rsidR="00987036" w:rsidP="00D175B1" w:rsidRDefault="00987036" w14:paraId="49C30252" w14:textId="77777777">
            <w:pPr>
              <w:spacing w:after="240"/>
              <w:rPr>
                <w:szCs w:val="18"/>
                <w:lang w:val="en-US"/>
              </w:rPr>
            </w:pPr>
          </w:p>
        </w:tc>
        <w:tc>
          <w:tcPr>
            <w:tcW w:w="1035" w:type="dxa"/>
          </w:tcPr>
          <w:p w:rsidRPr="00A9227F" w:rsidR="00987036" w:rsidP="00D175B1" w:rsidRDefault="00987036" w14:paraId="593CDCBA" w14:textId="77777777">
            <w:pPr>
              <w:spacing w:after="240"/>
              <w:rPr>
                <w:szCs w:val="18"/>
              </w:rPr>
            </w:pPr>
            <w:r w:rsidRPr="00A9227F">
              <w:rPr>
                <w:szCs w:val="18"/>
              </w:rPr>
              <w:t>Voorstel</w:t>
            </w:r>
          </w:p>
        </w:tc>
        <w:tc>
          <w:tcPr>
            <w:tcW w:w="6529" w:type="dxa"/>
          </w:tcPr>
          <w:p w:rsidRPr="00A9227F" w:rsidR="00987036" w:rsidP="00D175B1" w:rsidRDefault="00987036" w14:paraId="0EECBCB7"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4FF0391B"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31A29550" w14:textId="77777777">
            <w:pPr>
              <w:spacing w:after="240"/>
              <w:rPr>
                <w:color w:val="595959" w:themeColor="text1" w:themeTint="A6"/>
                <w:szCs w:val="18"/>
              </w:rPr>
            </w:pPr>
          </w:p>
        </w:tc>
        <w:tc>
          <w:tcPr>
            <w:tcW w:w="1035" w:type="dxa"/>
          </w:tcPr>
          <w:p w:rsidRPr="00A9227F" w:rsidR="00987036" w:rsidP="00D175B1" w:rsidRDefault="00987036" w14:paraId="4546EDB6"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4D1A3C2D"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Spanje goed te keuren. Naast een netto-</w:t>
            </w:r>
            <w:proofErr w:type="spellStart"/>
            <w:r>
              <w:rPr>
                <w:color w:val="595959" w:themeColor="text1" w:themeTint="A6"/>
                <w:szCs w:val="18"/>
              </w:rPr>
              <w:t>uitgavenpad</w:t>
            </w:r>
            <w:proofErr w:type="spellEnd"/>
            <w:r>
              <w:rPr>
                <w:color w:val="595959" w:themeColor="text1" w:themeTint="A6"/>
                <w:szCs w:val="18"/>
              </w:rPr>
              <w:t xml:space="preserve"> bevat dit plan ook toezeggingen voor hervormingen en investeringen onderliggend aan de naar 7 jaar verlengde aanpassingsperiode.</w:t>
            </w:r>
          </w:p>
          <w:p w:rsidR="00987036" w:rsidP="00D175B1" w:rsidRDefault="00987036" w14:paraId="02837B1E"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44">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p w:rsidRPr="00A9227F" w:rsidR="00987036" w:rsidP="00D175B1" w:rsidRDefault="00987036" w14:paraId="0916EF8A" w14:textId="77777777">
            <w:pPr>
              <w:spacing w:after="240"/>
              <w:rPr>
                <w:color w:val="595959" w:themeColor="text1" w:themeTint="A6"/>
                <w:szCs w:val="18"/>
              </w:rPr>
            </w:pPr>
            <w:r>
              <w:rPr>
                <w:color w:val="595959" w:themeColor="text1" w:themeTint="A6"/>
                <w:szCs w:val="18"/>
              </w:rPr>
              <w:t xml:space="preserve">Mw. Kit </w:t>
            </w:r>
            <w:proofErr w:type="spellStart"/>
            <w:r>
              <w:rPr>
                <w:color w:val="595959" w:themeColor="text1" w:themeTint="A6"/>
                <w:szCs w:val="18"/>
              </w:rPr>
              <w:t>Yueng</w:t>
            </w:r>
            <w:proofErr w:type="spellEnd"/>
            <w:r w:rsidRPr="00575F0B">
              <w:rPr>
                <w:color w:val="595959" w:themeColor="text1" w:themeTint="A6"/>
                <w:szCs w:val="18"/>
              </w:rPr>
              <w:t xml:space="preserve"> van </w:t>
            </w:r>
            <w:proofErr w:type="spellStart"/>
            <w:r>
              <w:rPr>
                <w:color w:val="595959" w:themeColor="text1" w:themeTint="A6"/>
                <w:szCs w:val="18"/>
              </w:rPr>
              <w:t>Fitch</w:t>
            </w:r>
            <w:proofErr w:type="spellEnd"/>
            <w:r>
              <w:rPr>
                <w:color w:val="595959" w:themeColor="text1" w:themeTint="A6"/>
                <w:szCs w:val="18"/>
              </w:rPr>
              <w:t xml:space="preserve"> Ratings</w:t>
            </w:r>
            <w:r w:rsidRPr="00575F0B">
              <w:rPr>
                <w:color w:val="595959" w:themeColor="text1" w:themeTint="A6"/>
                <w:szCs w:val="18"/>
              </w:rPr>
              <w:t xml:space="preserve"> is u</w:t>
            </w:r>
            <w:r>
              <w:rPr>
                <w:color w:val="595959" w:themeColor="text1" w:themeTint="A6"/>
                <w:szCs w:val="18"/>
              </w:rPr>
              <w:t xml:space="preserve">itgenodigd om tijdens het </w:t>
            </w:r>
            <w:hyperlink w:history="1" r:id="rId45">
              <w:r w:rsidRPr="00575F0B">
                <w:rPr>
                  <w:rStyle w:val="Hyperlink"/>
                  <w:szCs w:val="18"/>
                </w:rPr>
                <w:t>rondetafelgesprek van 18 december</w:t>
              </w:r>
            </w:hyperlink>
            <w:r>
              <w:rPr>
                <w:color w:val="595959" w:themeColor="text1" w:themeTint="A6"/>
                <w:szCs w:val="18"/>
              </w:rPr>
              <w:t xml:space="preserve"> nader in te gaan op de Spaanse begrotingssituatie.</w:t>
            </w:r>
          </w:p>
        </w:tc>
      </w:tr>
    </w:tbl>
    <w:p w:rsidR="00987036" w:rsidP="00987036" w:rsidRDefault="00987036" w14:paraId="4DCBA594" w14:textId="77777777">
      <w:pPr>
        <w:rPr>
          <w:szCs w:val="18"/>
        </w:rPr>
      </w:pPr>
    </w:p>
    <w:p w:rsidR="00987036" w:rsidP="00987036" w:rsidRDefault="00987036" w14:paraId="189BF516"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93638" w:rsidR="00987036" w:rsidTr="00D175B1" w14:paraId="2A0917E6"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32160A0F"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128CBCB7"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B12F83" w:rsidR="00987036" w:rsidP="00D175B1" w:rsidRDefault="00987036" w14:paraId="3C307519" w14:textId="77777777">
            <w:pPr>
              <w:spacing w:after="240"/>
              <w:rPr>
                <w:b/>
                <w:color w:val="595959" w:themeColor="text1" w:themeTint="A6"/>
                <w:szCs w:val="18"/>
                <w:lang w:val="en-US"/>
              </w:rPr>
            </w:pPr>
            <w:r>
              <w:rPr>
                <w:color w:val="000000"/>
                <w:szCs w:val="18"/>
                <w:lang w:val="en-US" w:eastAsia="nl-NL"/>
              </w:rPr>
              <w:t xml:space="preserve">Recommendation for a COUNCIL RECOMMENDATION endorsing the national medium-term fiscal-structural plan of Sweden </w:t>
            </w:r>
            <w:r>
              <w:fldChar w:fldCharType="begin"/>
            </w:r>
            <w:r w:rsidRPr="00493638">
              <w:rPr>
                <w:lang w:val="en-US"/>
              </w:rPr>
              <w:instrText>HYPERLINK "https://eur06.safelinks.protection.outlook.com/?url=https%3A%2F%2Feur-lex.europa.eu%2Flegal-content%2FNL%2FTXT%2F%3Furi%3DCELEX%253A52024DC0726%26qid%3D1733142503501&amp;data=05%7C02%7Ccie.fin%40tweedekamer.nl%7Ce40786c9703a454cde4d08dd145aaf56%7C238cb5073f714afeaaab8382731a4345%7C0%7C0%7C638689102743549643%7CUnknown%7CTWFpbGZsb3d8eyJFbXB0eU1hcGkiOnRydWUsIlYiOiIwLjAuMDAwMCIsIlAiOiJXaW4zMiIsIkFOIjoiTWFpbCIsIldUIjoyfQ%3D%3D%7C0%7C%7C%7C&amp;sdata=7eQuPxgZ6gGOnaZQ8M7Mt%2F2gXEPLBBlYLqzXhRoWZ9A%3D&amp;reserved=0"</w:instrText>
            </w:r>
            <w:r>
              <w:fldChar w:fldCharType="separate"/>
            </w:r>
            <w:r>
              <w:rPr>
                <w:rStyle w:val="Hyperlink"/>
                <w:szCs w:val="18"/>
                <w:lang w:val="en-US" w:eastAsia="nl-NL"/>
              </w:rPr>
              <w:t>COM(2024)726</w:t>
            </w:r>
            <w:r>
              <w:rPr>
                <w:rStyle w:val="Hyperlink"/>
                <w:szCs w:val="18"/>
                <w:lang w:val="en-US" w:eastAsia="nl-NL"/>
              </w:rPr>
              <w:fldChar w:fldCharType="end"/>
            </w:r>
          </w:p>
        </w:tc>
      </w:tr>
      <w:tr w:rsidRPr="00A9227F" w:rsidR="00987036" w:rsidTr="00D175B1" w14:paraId="3BB9B568" w14:textId="77777777">
        <w:tc>
          <w:tcPr>
            <w:tcW w:w="421" w:type="dxa"/>
            <w:vMerge/>
            <w:tcBorders>
              <w:top w:val="nil"/>
              <w:bottom w:val="single" w:color="D9D9D9" w:themeColor="background1" w:themeShade="D9" w:sz="4" w:space="0"/>
            </w:tcBorders>
            <w:shd w:val="clear" w:color="auto" w:fill="F2F2F2" w:themeFill="background1" w:themeFillShade="F2"/>
          </w:tcPr>
          <w:p w:rsidRPr="00B12F83" w:rsidR="00987036" w:rsidP="00D175B1" w:rsidRDefault="00987036" w14:paraId="39E6A7E6" w14:textId="77777777">
            <w:pPr>
              <w:spacing w:after="240"/>
              <w:rPr>
                <w:szCs w:val="18"/>
                <w:lang w:val="en-US"/>
              </w:rPr>
            </w:pPr>
          </w:p>
        </w:tc>
        <w:tc>
          <w:tcPr>
            <w:tcW w:w="1035" w:type="dxa"/>
          </w:tcPr>
          <w:p w:rsidRPr="00A9227F" w:rsidR="00987036" w:rsidP="00D175B1" w:rsidRDefault="00987036" w14:paraId="60C3F81F" w14:textId="77777777">
            <w:pPr>
              <w:spacing w:after="240"/>
              <w:rPr>
                <w:szCs w:val="18"/>
              </w:rPr>
            </w:pPr>
            <w:r w:rsidRPr="00A9227F">
              <w:rPr>
                <w:szCs w:val="18"/>
              </w:rPr>
              <w:t>Voorstel</w:t>
            </w:r>
          </w:p>
        </w:tc>
        <w:tc>
          <w:tcPr>
            <w:tcW w:w="6529" w:type="dxa"/>
          </w:tcPr>
          <w:p w:rsidRPr="00A9227F" w:rsidR="00987036" w:rsidP="00D175B1" w:rsidRDefault="00987036" w14:paraId="5912A7BC"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6DE98C12"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5E713603" w14:textId="77777777">
            <w:pPr>
              <w:spacing w:after="240"/>
              <w:rPr>
                <w:color w:val="595959" w:themeColor="text1" w:themeTint="A6"/>
                <w:szCs w:val="18"/>
              </w:rPr>
            </w:pPr>
          </w:p>
        </w:tc>
        <w:tc>
          <w:tcPr>
            <w:tcW w:w="1035" w:type="dxa"/>
          </w:tcPr>
          <w:p w:rsidRPr="00A9227F" w:rsidR="00987036" w:rsidP="00D175B1" w:rsidRDefault="00987036" w14:paraId="38320C1F"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7307E4D7"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Zweden goed te keuren.</w:t>
            </w:r>
          </w:p>
          <w:p w:rsidRPr="00A9227F" w:rsidR="00987036" w:rsidP="00D175B1" w:rsidRDefault="00987036" w14:paraId="10E2F54F"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46">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33AF8D7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93638" w:rsidR="00987036" w:rsidTr="00D175B1" w14:paraId="11C65CB1"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70D3030B"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6A289DA7"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090E98" w:rsidR="00987036" w:rsidP="00D175B1" w:rsidRDefault="00987036" w14:paraId="3334F5CC" w14:textId="77777777">
            <w:pPr>
              <w:spacing w:after="240"/>
              <w:rPr>
                <w:b/>
                <w:color w:val="595959" w:themeColor="text1" w:themeTint="A6"/>
                <w:szCs w:val="18"/>
                <w:lang w:val="en-US"/>
              </w:rPr>
            </w:pPr>
            <w:r>
              <w:rPr>
                <w:color w:val="000000"/>
                <w:szCs w:val="18"/>
                <w:lang w:val="en-US" w:eastAsia="nl-NL"/>
              </w:rPr>
              <w:t xml:space="preserve">Recommendation for a COUNCIL RECOMMENDATION endorsing the national medium-term fiscal-structural plan of Czechia </w:t>
            </w:r>
            <w:r>
              <w:fldChar w:fldCharType="begin"/>
            </w:r>
            <w:r w:rsidRPr="00493638">
              <w:rPr>
                <w:lang w:val="en-US"/>
              </w:rPr>
              <w:instrText>HYPERLINK "https://eur06.safelinks.protection.outlook.com/?url=https%3A%2F%2Feur-lex.europa.eu%2Flegal-content%2FNL%2FTXT%2F%3Furi%3DCELEX%253A52024DC0711%26qid%3D1733142583659&amp;data=05%7C02%7Ccie.fin%40tweedekamer.nl%7Ce40786c9703a454cde4d08dd145aaf56%7C238cb5073f714afeaaab8382731a4345%7C0%7C0%7C638689102743566025%7CUnknown%7CTWFpbGZsb3d8eyJFbXB0eU1hcGkiOnRydWUsIlYiOiIwLjAuMDAwMCIsIlAiOiJXaW4zMiIsIkFOIjoiTWFpbCIsIldUIjoyfQ%3D%3D%7C0%7C%7C%7C&amp;sdata=%2BtjUelBrZJpU2dXHL%2Fwg35odvllqdT833SK2SYLezYQ%3D&amp;reserved=0"</w:instrText>
            </w:r>
            <w:r>
              <w:fldChar w:fldCharType="separate"/>
            </w:r>
            <w:r>
              <w:rPr>
                <w:rStyle w:val="Hyperlink"/>
                <w:szCs w:val="18"/>
                <w:lang w:val="en-US" w:eastAsia="nl-NL"/>
              </w:rPr>
              <w:t>COM(2024)711</w:t>
            </w:r>
            <w:r>
              <w:rPr>
                <w:rStyle w:val="Hyperlink"/>
                <w:szCs w:val="18"/>
                <w:lang w:val="en-US" w:eastAsia="nl-NL"/>
              </w:rPr>
              <w:fldChar w:fldCharType="end"/>
            </w:r>
          </w:p>
        </w:tc>
      </w:tr>
      <w:tr w:rsidRPr="00A9227F" w:rsidR="00987036" w:rsidTr="00D175B1" w14:paraId="3AB28E04" w14:textId="77777777">
        <w:tc>
          <w:tcPr>
            <w:tcW w:w="421" w:type="dxa"/>
            <w:vMerge/>
            <w:tcBorders>
              <w:top w:val="nil"/>
              <w:bottom w:val="single" w:color="D9D9D9" w:themeColor="background1" w:themeShade="D9" w:sz="4" w:space="0"/>
            </w:tcBorders>
            <w:shd w:val="clear" w:color="auto" w:fill="F2F2F2" w:themeFill="background1" w:themeFillShade="F2"/>
          </w:tcPr>
          <w:p w:rsidRPr="00090E98" w:rsidR="00987036" w:rsidP="00D175B1" w:rsidRDefault="00987036" w14:paraId="01DEB404" w14:textId="77777777">
            <w:pPr>
              <w:spacing w:after="240"/>
              <w:rPr>
                <w:szCs w:val="18"/>
                <w:lang w:val="en-US"/>
              </w:rPr>
            </w:pPr>
          </w:p>
        </w:tc>
        <w:tc>
          <w:tcPr>
            <w:tcW w:w="1035" w:type="dxa"/>
          </w:tcPr>
          <w:p w:rsidRPr="00A9227F" w:rsidR="00987036" w:rsidP="00D175B1" w:rsidRDefault="00987036" w14:paraId="57ACBC64" w14:textId="77777777">
            <w:pPr>
              <w:spacing w:after="240"/>
              <w:rPr>
                <w:szCs w:val="18"/>
              </w:rPr>
            </w:pPr>
            <w:r w:rsidRPr="00A9227F">
              <w:rPr>
                <w:szCs w:val="18"/>
              </w:rPr>
              <w:t>Voorstel</w:t>
            </w:r>
          </w:p>
        </w:tc>
        <w:tc>
          <w:tcPr>
            <w:tcW w:w="6529" w:type="dxa"/>
          </w:tcPr>
          <w:p w:rsidRPr="00A9227F" w:rsidR="00987036" w:rsidP="00D175B1" w:rsidRDefault="00987036" w14:paraId="18C4385A"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4860F0CB"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6EFF0791" w14:textId="77777777">
            <w:pPr>
              <w:spacing w:after="240"/>
              <w:rPr>
                <w:color w:val="595959" w:themeColor="text1" w:themeTint="A6"/>
                <w:szCs w:val="18"/>
              </w:rPr>
            </w:pPr>
          </w:p>
        </w:tc>
        <w:tc>
          <w:tcPr>
            <w:tcW w:w="1035" w:type="dxa"/>
          </w:tcPr>
          <w:p w:rsidRPr="00A9227F" w:rsidR="00987036" w:rsidP="00D175B1" w:rsidRDefault="00987036" w14:paraId="48D236E4"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4390B45A"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Tsjechië goed te keuren.</w:t>
            </w:r>
          </w:p>
          <w:p w:rsidR="00987036" w:rsidP="00D175B1" w:rsidRDefault="00987036" w14:paraId="2163AD46"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47">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p w:rsidRPr="00A9227F" w:rsidR="00987036" w:rsidP="00D175B1" w:rsidRDefault="00987036" w14:paraId="07FB2256" w14:textId="77777777">
            <w:pPr>
              <w:spacing w:after="240"/>
              <w:rPr>
                <w:color w:val="595959" w:themeColor="text1" w:themeTint="A6"/>
                <w:szCs w:val="18"/>
              </w:rPr>
            </w:pPr>
          </w:p>
        </w:tc>
      </w:tr>
    </w:tbl>
    <w:p w:rsidR="00987036" w:rsidP="00987036" w:rsidRDefault="00987036" w14:paraId="4A027463" w14:textId="77777777">
      <w:pPr>
        <w:rPr>
          <w:szCs w:val="18"/>
        </w:rPr>
      </w:pPr>
    </w:p>
    <w:p w:rsidR="00987036" w:rsidP="00987036" w:rsidRDefault="00987036" w14:paraId="5B37CF3B" w14:textId="77777777">
      <w:pPr>
        <w:rPr>
          <w:szCs w:val="18"/>
        </w:rPr>
      </w:pPr>
    </w:p>
    <w:p w:rsidR="00987036" w:rsidP="00987036" w:rsidRDefault="00987036" w14:paraId="0715FF67"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87036" w:rsidTr="00D175B1" w14:paraId="3CB8B7D5"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71F3B448"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2D583242" w14:textId="77777777">
            <w:pPr>
              <w:spacing w:after="240"/>
              <w:rPr>
                <w:color w:val="595959" w:themeColor="text1" w:themeTint="A6"/>
                <w:szCs w:val="18"/>
              </w:rPr>
            </w:pPr>
            <w:r w:rsidRPr="00A9227F">
              <w:rPr>
                <w:color w:val="595959" w:themeColor="text1" w:themeTint="A6"/>
                <w:szCs w:val="18"/>
              </w:rPr>
              <w:t>Titel</w:t>
            </w:r>
          </w:p>
        </w:tc>
        <w:tc>
          <w:tcPr>
            <w:tcW w:w="6529" w:type="dxa"/>
          </w:tcPr>
          <w:p w:rsidR="00987036" w:rsidP="00D175B1" w:rsidRDefault="00987036" w14:paraId="2B8CCA72" w14:textId="77777777">
            <w:pPr>
              <w:shd w:val="clear" w:color="auto" w:fill="FFFFFF"/>
              <w:spacing w:after="75"/>
              <w:rPr>
                <w:szCs w:val="18"/>
                <w:lang w:val="en-US" w:eastAsia="nl-NL"/>
              </w:rPr>
            </w:pPr>
            <w:r>
              <w:rPr>
                <w:color w:val="000000"/>
                <w:szCs w:val="18"/>
                <w:lang w:val="en-US" w:eastAsia="nl-NL"/>
              </w:rPr>
              <w:t>Recommendation for a COUNCIL RECOMMENDATION endorsing the national medium-term fiscal-structural plan of Portugal</w:t>
            </w:r>
          </w:p>
          <w:p w:rsidRPr="00A9227F" w:rsidR="00987036" w:rsidP="00D175B1" w:rsidRDefault="00987036" w14:paraId="533F414B" w14:textId="77777777">
            <w:pPr>
              <w:spacing w:after="240"/>
              <w:rPr>
                <w:b/>
                <w:color w:val="595959" w:themeColor="text1" w:themeTint="A6"/>
                <w:szCs w:val="18"/>
              </w:rPr>
            </w:pPr>
            <w:hyperlink w:history="1" r:id="rId48">
              <w:r>
                <w:rPr>
                  <w:rStyle w:val="Hyperlink"/>
                  <w:szCs w:val="18"/>
                  <w:lang w:eastAsia="nl-NL"/>
                </w:rPr>
                <w:t>COM(2024)724</w:t>
              </w:r>
            </w:hyperlink>
          </w:p>
        </w:tc>
      </w:tr>
      <w:tr w:rsidRPr="00A9227F" w:rsidR="00987036" w:rsidTr="00D175B1" w14:paraId="6CBE3F1B"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15713B33" w14:textId="77777777">
            <w:pPr>
              <w:spacing w:after="240"/>
              <w:rPr>
                <w:szCs w:val="18"/>
              </w:rPr>
            </w:pPr>
          </w:p>
        </w:tc>
        <w:tc>
          <w:tcPr>
            <w:tcW w:w="1035" w:type="dxa"/>
          </w:tcPr>
          <w:p w:rsidRPr="00A9227F" w:rsidR="00987036" w:rsidP="00D175B1" w:rsidRDefault="00987036" w14:paraId="33F8DEAE" w14:textId="77777777">
            <w:pPr>
              <w:spacing w:after="240"/>
              <w:rPr>
                <w:szCs w:val="18"/>
              </w:rPr>
            </w:pPr>
            <w:r w:rsidRPr="00A9227F">
              <w:rPr>
                <w:szCs w:val="18"/>
              </w:rPr>
              <w:t>Voorstel</w:t>
            </w:r>
          </w:p>
        </w:tc>
        <w:tc>
          <w:tcPr>
            <w:tcW w:w="6529" w:type="dxa"/>
          </w:tcPr>
          <w:p w:rsidRPr="00A9227F" w:rsidR="00987036" w:rsidP="00D175B1" w:rsidRDefault="00987036" w14:paraId="6D839A2A"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3D886AD6"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5987E6C4" w14:textId="77777777">
            <w:pPr>
              <w:spacing w:after="240"/>
              <w:rPr>
                <w:color w:val="595959" w:themeColor="text1" w:themeTint="A6"/>
                <w:szCs w:val="18"/>
              </w:rPr>
            </w:pPr>
          </w:p>
        </w:tc>
        <w:tc>
          <w:tcPr>
            <w:tcW w:w="1035" w:type="dxa"/>
          </w:tcPr>
          <w:p w:rsidRPr="00A9227F" w:rsidR="00987036" w:rsidP="00D175B1" w:rsidRDefault="00987036" w14:paraId="4DACE610"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7D02CD20"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Portugal goed te keuren.</w:t>
            </w:r>
          </w:p>
          <w:p w:rsidRPr="00A9227F" w:rsidR="00987036" w:rsidP="00D175B1" w:rsidRDefault="00987036" w14:paraId="6F84323E"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49">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3577666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93638" w:rsidR="00987036" w:rsidTr="00D175B1" w14:paraId="4CBAF4E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409FCB37"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4D43E25C"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73DA5" w:rsidR="00987036" w:rsidP="00D175B1" w:rsidRDefault="00987036" w14:paraId="404FB40C" w14:textId="77777777">
            <w:pPr>
              <w:shd w:val="clear" w:color="auto" w:fill="FFFFFF"/>
              <w:spacing w:after="75"/>
              <w:rPr>
                <w:szCs w:val="18"/>
                <w:lang w:val="en-US" w:eastAsia="nl-NL"/>
              </w:rPr>
            </w:pPr>
            <w:r>
              <w:rPr>
                <w:color w:val="000000"/>
                <w:szCs w:val="18"/>
                <w:lang w:val="en-US" w:eastAsia="nl-NL"/>
              </w:rPr>
              <w:t xml:space="preserve">Recommendation for a COUNCIL RECOMMENDATION endorsing the national medium-term fiscal-structural plan of Ireland </w:t>
            </w:r>
            <w:r>
              <w:fldChar w:fldCharType="begin"/>
            </w:r>
            <w:r w:rsidRPr="00493638">
              <w:rPr>
                <w:lang w:val="en-US"/>
              </w:rPr>
              <w:instrText>HYPERLINK "https://eur06.safelinks.protection.outlook.com/?url=https%3A%2F%2Feur-lex.europa.eu%2Flegal-content%2FNL%2FTXT%2F%3Furi%3DCELEX%253A52024DC0717%26qid%3D1733142902262&amp;data=05%7C02%7Ccie.fin%40tweedekamer.nl%7Ce40786c9703a454cde4d08dd145aaf56%7C238cb5073f714afeaaab8382731a4345%7C0%7C0%7C638689102743632060%7CUnknown%7CTWFpbGZsb3d8eyJFbXB0eU1hcGkiOnRydWUsIlYiOiIwLjAuMDAwMCIsIlAiOiJXaW4zMiIsIkFOIjoiTWFpbCIsIldUIjoyfQ%3D%3D%7C0%7C%7C%7C&amp;sdata=Bl8IGeeL%2FAxZ1T2FFj9IrWFbL%2BfqvNN2av%2Fd3m5bB00%3D&amp;reserved=0"</w:instrText>
            </w:r>
            <w:r>
              <w:fldChar w:fldCharType="separate"/>
            </w:r>
            <w:r>
              <w:rPr>
                <w:rStyle w:val="Hyperlink"/>
                <w:szCs w:val="18"/>
                <w:lang w:val="en-US" w:eastAsia="nl-NL"/>
              </w:rPr>
              <w:t>COM(2024)717</w:t>
            </w:r>
            <w:r>
              <w:rPr>
                <w:rStyle w:val="Hyperlink"/>
                <w:szCs w:val="18"/>
                <w:lang w:val="en-US" w:eastAsia="nl-NL"/>
              </w:rPr>
              <w:fldChar w:fldCharType="end"/>
            </w:r>
          </w:p>
        </w:tc>
      </w:tr>
      <w:tr w:rsidRPr="00A9227F" w:rsidR="00987036" w:rsidTr="00D175B1" w14:paraId="53933A8A" w14:textId="77777777">
        <w:tc>
          <w:tcPr>
            <w:tcW w:w="421" w:type="dxa"/>
            <w:vMerge/>
            <w:tcBorders>
              <w:top w:val="nil"/>
              <w:bottom w:val="single" w:color="D9D9D9" w:themeColor="background1" w:themeShade="D9" w:sz="4" w:space="0"/>
            </w:tcBorders>
            <w:shd w:val="clear" w:color="auto" w:fill="F2F2F2" w:themeFill="background1" w:themeFillShade="F2"/>
          </w:tcPr>
          <w:p w:rsidRPr="00F73DA5" w:rsidR="00987036" w:rsidP="00D175B1" w:rsidRDefault="00987036" w14:paraId="3B52BCEE" w14:textId="77777777">
            <w:pPr>
              <w:spacing w:after="240"/>
              <w:rPr>
                <w:szCs w:val="18"/>
                <w:lang w:val="en-US"/>
              </w:rPr>
            </w:pPr>
          </w:p>
        </w:tc>
        <w:tc>
          <w:tcPr>
            <w:tcW w:w="1035" w:type="dxa"/>
          </w:tcPr>
          <w:p w:rsidRPr="00A9227F" w:rsidR="00987036" w:rsidP="00D175B1" w:rsidRDefault="00987036" w14:paraId="7026BCF7" w14:textId="77777777">
            <w:pPr>
              <w:spacing w:after="240"/>
              <w:rPr>
                <w:szCs w:val="18"/>
              </w:rPr>
            </w:pPr>
            <w:r w:rsidRPr="00A9227F">
              <w:rPr>
                <w:szCs w:val="18"/>
              </w:rPr>
              <w:t>Voorstel</w:t>
            </w:r>
          </w:p>
        </w:tc>
        <w:tc>
          <w:tcPr>
            <w:tcW w:w="6529" w:type="dxa"/>
          </w:tcPr>
          <w:p w:rsidRPr="00A9227F" w:rsidR="00987036" w:rsidP="00D175B1" w:rsidRDefault="00987036" w14:paraId="192C4D03"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5D1AC08F"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5239A0CA" w14:textId="77777777">
            <w:pPr>
              <w:spacing w:after="240"/>
              <w:rPr>
                <w:color w:val="595959" w:themeColor="text1" w:themeTint="A6"/>
                <w:szCs w:val="18"/>
              </w:rPr>
            </w:pPr>
          </w:p>
        </w:tc>
        <w:tc>
          <w:tcPr>
            <w:tcW w:w="1035" w:type="dxa"/>
          </w:tcPr>
          <w:p w:rsidRPr="00A9227F" w:rsidR="00987036" w:rsidP="00D175B1" w:rsidRDefault="00987036" w14:paraId="07DA4B5D"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5C89EA6D"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Ierland goed te keuren.</w:t>
            </w:r>
          </w:p>
          <w:p w:rsidRPr="00A9227F" w:rsidR="00987036" w:rsidP="00D175B1" w:rsidRDefault="00987036" w14:paraId="31F347EB"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50">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665A2502" w14:textId="77777777">
      <w:pPr>
        <w:rPr>
          <w:szCs w:val="18"/>
        </w:rPr>
      </w:pPr>
    </w:p>
    <w:p w:rsidR="00987036" w:rsidP="00987036" w:rsidRDefault="00987036" w14:paraId="2B4AAF9F"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93638" w:rsidR="00987036" w:rsidTr="00D175B1" w14:paraId="1D893045"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6B401DD5"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15C561A1"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1E322B" w:rsidR="00987036" w:rsidP="00D175B1" w:rsidRDefault="00987036" w14:paraId="503F0AAB" w14:textId="77777777">
            <w:pPr>
              <w:spacing w:after="240"/>
              <w:rPr>
                <w:b/>
                <w:color w:val="595959" w:themeColor="text1" w:themeTint="A6"/>
                <w:szCs w:val="18"/>
                <w:lang w:val="en-US"/>
              </w:rPr>
            </w:pPr>
            <w:r>
              <w:rPr>
                <w:color w:val="000000"/>
                <w:szCs w:val="18"/>
                <w:lang w:val="en-US" w:eastAsia="nl-NL"/>
              </w:rPr>
              <w:t xml:space="preserve">Recommendation for a COUNCIL RECOMMENDATION endorsing the national medium-term fiscal-structural plan of Croatia </w:t>
            </w:r>
            <w:r>
              <w:fldChar w:fldCharType="begin"/>
            </w:r>
            <w:r w:rsidRPr="00493638">
              <w:rPr>
                <w:lang w:val="en-US"/>
              </w:rPr>
              <w:instrText>HYPERLINK "https://eur06.safelinks.protection.outlook.com/?url=https%3A%2F%2Feur-lex.europa.eu%2Flegal-content%2FNL%2FTXT%2F%3Furi%3DCELEX%253A52024DC0729%26qid%3D1733143041727&amp;data=05%7C02%7Ccie.fin%40tweedekamer.nl%7Ce40786c9703a454cde4d08dd145aaf56%7C238cb5073f714afeaaab8382731a4345%7C0%7C0%7C638689102743668080%7CUnknown%7CTWFpbGZsb3d8eyJFbXB0eU1hcGkiOnRydWUsIlYiOiIwLjAuMDAwMCIsIlAiOiJXaW4zMiIsIkFOIjoiTWFpbCIsIldUIjoyfQ%3D%3D%7C0%7C%7C%7C&amp;sdata=%2Bu%2Bp3X8Xedqo5lA2XAvrxLb5krr3uHxAY3nrLvUOA5s%3D&amp;reserved=0"</w:instrText>
            </w:r>
            <w:r>
              <w:fldChar w:fldCharType="separate"/>
            </w:r>
            <w:r>
              <w:rPr>
                <w:rStyle w:val="Hyperlink"/>
                <w:szCs w:val="18"/>
                <w:lang w:val="en-US" w:eastAsia="nl-NL"/>
              </w:rPr>
              <w:t>COM(2024)729</w:t>
            </w:r>
            <w:r>
              <w:rPr>
                <w:rStyle w:val="Hyperlink"/>
                <w:szCs w:val="18"/>
                <w:lang w:val="en-US" w:eastAsia="nl-NL"/>
              </w:rPr>
              <w:fldChar w:fldCharType="end"/>
            </w:r>
          </w:p>
        </w:tc>
      </w:tr>
      <w:tr w:rsidRPr="00A9227F" w:rsidR="00987036" w:rsidTr="00D175B1" w14:paraId="75881987" w14:textId="77777777">
        <w:tc>
          <w:tcPr>
            <w:tcW w:w="421" w:type="dxa"/>
            <w:vMerge/>
            <w:tcBorders>
              <w:top w:val="nil"/>
              <w:bottom w:val="single" w:color="D9D9D9" w:themeColor="background1" w:themeShade="D9" w:sz="4" w:space="0"/>
            </w:tcBorders>
            <w:shd w:val="clear" w:color="auto" w:fill="F2F2F2" w:themeFill="background1" w:themeFillShade="F2"/>
          </w:tcPr>
          <w:p w:rsidRPr="001E322B" w:rsidR="00987036" w:rsidP="00D175B1" w:rsidRDefault="00987036" w14:paraId="330D7AFE" w14:textId="77777777">
            <w:pPr>
              <w:spacing w:after="240"/>
              <w:rPr>
                <w:szCs w:val="18"/>
                <w:lang w:val="en-US"/>
              </w:rPr>
            </w:pPr>
          </w:p>
        </w:tc>
        <w:tc>
          <w:tcPr>
            <w:tcW w:w="1035" w:type="dxa"/>
          </w:tcPr>
          <w:p w:rsidRPr="00A9227F" w:rsidR="00987036" w:rsidP="00D175B1" w:rsidRDefault="00987036" w14:paraId="27343765" w14:textId="77777777">
            <w:pPr>
              <w:spacing w:after="240"/>
              <w:rPr>
                <w:szCs w:val="18"/>
              </w:rPr>
            </w:pPr>
            <w:r w:rsidRPr="00A9227F">
              <w:rPr>
                <w:szCs w:val="18"/>
              </w:rPr>
              <w:t>Voorstel</w:t>
            </w:r>
          </w:p>
        </w:tc>
        <w:tc>
          <w:tcPr>
            <w:tcW w:w="6529" w:type="dxa"/>
          </w:tcPr>
          <w:p w:rsidRPr="00A9227F" w:rsidR="00987036" w:rsidP="00D175B1" w:rsidRDefault="00987036" w14:paraId="193DDE5B"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6F6E9D0B"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01485365" w14:textId="77777777">
            <w:pPr>
              <w:spacing w:after="240"/>
              <w:rPr>
                <w:color w:val="595959" w:themeColor="text1" w:themeTint="A6"/>
                <w:szCs w:val="18"/>
              </w:rPr>
            </w:pPr>
          </w:p>
        </w:tc>
        <w:tc>
          <w:tcPr>
            <w:tcW w:w="1035" w:type="dxa"/>
          </w:tcPr>
          <w:p w:rsidRPr="00A9227F" w:rsidR="00987036" w:rsidP="00D175B1" w:rsidRDefault="00987036" w14:paraId="4EB40D34"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6C6B509E"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Kroatië goed te keuren.</w:t>
            </w:r>
          </w:p>
          <w:p w:rsidRPr="00A9227F" w:rsidR="00987036" w:rsidP="00D175B1" w:rsidRDefault="00987036" w14:paraId="6C00A2B3"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51">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018B9E1E"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93638" w:rsidR="00987036" w:rsidTr="00D175B1" w14:paraId="7C80289E"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643DA6C2"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2C3353B8"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636EAF" w:rsidR="00987036" w:rsidP="00D175B1" w:rsidRDefault="00987036" w14:paraId="481F86B8" w14:textId="77777777">
            <w:pPr>
              <w:spacing w:after="240"/>
              <w:rPr>
                <w:b/>
                <w:color w:val="595959" w:themeColor="text1" w:themeTint="A6"/>
                <w:szCs w:val="18"/>
                <w:lang w:val="en-US"/>
              </w:rPr>
            </w:pPr>
            <w:r>
              <w:rPr>
                <w:color w:val="000000"/>
                <w:szCs w:val="18"/>
                <w:lang w:val="en-US" w:eastAsia="nl-NL"/>
              </w:rPr>
              <w:t xml:space="preserve">Recommendation for a COUNCIL RECOMMENDATION endorsing the national medium-term fiscal-structural plan of Finland </w:t>
            </w:r>
            <w:r>
              <w:fldChar w:fldCharType="begin"/>
            </w:r>
            <w:r w:rsidRPr="00493638">
              <w:rPr>
                <w:lang w:val="en-US"/>
              </w:rPr>
              <w:instrText>HYPERLINK "https://eur06.safelinks.protection.outlook.com/?url=https%3A%2F%2Feur-lex.europa.eu%2Flegal-content%2FNL%2FTXT%2F%3Furi%3DCELEX%253A52024DC0715%26qid%3D1733144366759&amp;data=05%7C02%7Ccie.fin%40tweedekamer.nl%7Ce40786c9703a454cde4d08dd145aaf56%7C238cb5073f714afeaaab8382731a4345%7C0%7C0%7C638689102743688573%7CUnknown%7CTWFpbGZsb3d8eyJFbXB0eU1hcGkiOnRydWUsIlYiOiIwLjAuMDAwMCIsIlAiOiJXaW4zMiIsIkFOIjoiTWFpbCIsIldUIjoyfQ%3D%3D%7C0%7C%7C%7C&amp;sdata=8crr25npDWyCeGPHCAyuyb6S4HfE5ywosftBGM6VsBU%3D&amp;reserved=0"</w:instrText>
            </w:r>
            <w:r>
              <w:fldChar w:fldCharType="separate"/>
            </w:r>
            <w:r>
              <w:rPr>
                <w:rStyle w:val="Hyperlink"/>
                <w:szCs w:val="18"/>
                <w:lang w:val="en-US" w:eastAsia="nl-NL"/>
              </w:rPr>
              <w:t>COM(2024)715</w:t>
            </w:r>
            <w:r>
              <w:rPr>
                <w:rStyle w:val="Hyperlink"/>
                <w:szCs w:val="18"/>
                <w:lang w:val="en-US" w:eastAsia="nl-NL"/>
              </w:rPr>
              <w:fldChar w:fldCharType="end"/>
            </w:r>
          </w:p>
        </w:tc>
      </w:tr>
      <w:tr w:rsidRPr="00A9227F" w:rsidR="00987036" w:rsidTr="00D175B1" w14:paraId="35E2FB34" w14:textId="77777777">
        <w:tc>
          <w:tcPr>
            <w:tcW w:w="421" w:type="dxa"/>
            <w:vMerge/>
            <w:tcBorders>
              <w:top w:val="nil"/>
              <w:bottom w:val="single" w:color="D9D9D9" w:themeColor="background1" w:themeShade="D9" w:sz="4" w:space="0"/>
            </w:tcBorders>
            <w:shd w:val="clear" w:color="auto" w:fill="F2F2F2" w:themeFill="background1" w:themeFillShade="F2"/>
          </w:tcPr>
          <w:p w:rsidRPr="00636EAF" w:rsidR="00987036" w:rsidP="00D175B1" w:rsidRDefault="00987036" w14:paraId="5BA32531" w14:textId="77777777">
            <w:pPr>
              <w:spacing w:after="240"/>
              <w:rPr>
                <w:szCs w:val="18"/>
                <w:lang w:val="en-US"/>
              </w:rPr>
            </w:pPr>
          </w:p>
        </w:tc>
        <w:tc>
          <w:tcPr>
            <w:tcW w:w="1035" w:type="dxa"/>
          </w:tcPr>
          <w:p w:rsidRPr="00A9227F" w:rsidR="00987036" w:rsidP="00D175B1" w:rsidRDefault="00987036" w14:paraId="1CD6A2F1" w14:textId="77777777">
            <w:pPr>
              <w:spacing w:after="240"/>
              <w:rPr>
                <w:szCs w:val="18"/>
              </w:rPr>
            </w:pPr>
            <w:r w:rsidRPr="00A9227F">
              <w:rPr>
                <w:szCs w:val="18"/>
              </w:rPr>
              <w:t>Voorstel</w:t>
            </w:r>
          </w:p>
        </w:tc>
        <w:tc>
          <w:tcPr>
            <w:tcW w:w="6529" w:type="dxa"/>
          </w:tcPr>
          <w:p w:rsidRPr="00A9227F" w:rsidR="00987036" w:rsidP="00D175B1" w:rsidRDefault="00987036" w14:paraId="7135BEBB"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3B25077B"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5FCBC9B0" w14:textId="77777777">
            <w:pPr>
              <w:spacing w:after="240"/>
              <w:rPr>
                <w:color w:val="595959" w:themeColor="text1" w:themeTint="A6"/>
                <w:szCs w:val="18"/>
              </w:rPr>
            </w:pPr>
          </w:p>
        </w:tc>
        <w:tc>
          <w:tcPr>
            <w:tcW w:w="1035" w:type="dxa"/>
          </w:tcPr>
          <w:p w:rsidRPr="00A9227F" w:rsidR="00987036" w:rsidP="00D175B1" w:rsidRDefault="00987036" w14:paraId="28054FF0"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7FC17B14" w14:textId="507596EC">
            <w:pPr>
              <w:spacing w:after="240"/>
              <w:rPr>
                <w:color w:val="595959" w:themeColor="text1" w:themeTint="A6"/>
                <w:szCs w:val="18"/>
              </w:rPr>
            </w:pPr>
            <w:r>
              <w:rPr>
                <w:color w:val="595959" w:themeColor="text1" w:themeTint="A6"/>
                <w:szCs w:val="18"/>
              </w:rPr>
              <w:t>De Europese Commissie doet aan de Raad de aanbeveling om het budgettair-structureel plan van Finland goed te keuren. Naast een netto-</w:t>
            </w:r>
            <w:proofErr w:type="spellStart"/>
            <w:r>
              <w:rPr>
                <w:color w:val="595959" w:themeColor="text1" w:themeTint="A6"/>
                <w:szCs w:val="18"/>
              </w:rPr>
              <w:t>uitgavenpad</w:t>
            </w:r>
            <w:proofErr w:type="spellEnd"/>
            <w:r>
              <w:rPr>
                <w:color w:val="595959" w:themeColor="text1" w:themeTint="A6"/>
                <w:szCs w:val="18"/>
              </w:rPr>
              <w:t xml:space="preserve"> bevat dit plan ook toezeggingen voor hervormingen en investeringen onderliggend aan de naar 7 jaar verlengde aanpassingsperiode.</w:t>
            </w:r>
          </w:p>
          <w:p w:rsidRPr="00A9227F" w:rsidR="00987036" w:rsidP="00D175B1" w:rsidRDefault="00987036" w14:paraId="3C9BAC12"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52">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169CC477"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93638" w:rsidR="00987036" w:rsidTr="00D175B1" w14:paraId="3EEECFEE"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1729C759"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38D16B1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21D3E" w:rsidR="00987036" w:rsidP="00D175B1" w:rsidRDefault="00987036" w14:paraId="55051476" w14:textId="77777777">
            <w:pPr>
              <w:spacing w:after="240"/>
              <w:rPr>
                <w:b/>
                <w:color w:val="595959" w:themeColor="text1" w:themeTint="A6"/>
                <w:szCs w:val="18"/>
                <w:lang w:val="en-US"/>
              </w:rPr>
            </w:pPr>
            <w:r>
              <w:rPr>
                <w:color w:val="000000"/>
                <w:szCs w:val="18"/>
                <w:lang w:val="en-US" w:eastAsia="nl-NL"/>
              </w:rPr>
              <w:t xml:space="preserve">Recommendation for a COUNCIL RECOMMENDATION endorsing the national medium-term fiscal-structural plan of Greece </w:t>
            </w:r>
            <w:r>
              <w:fldChar w:fldCharType="begin"/>
            </w:r>
            <w:r w:rsidRPr="00493638">
              <w:rPr>
                <w:lang w:val="en-US"/>
              </w:rPr>
              <w:instrText>HYPERLINK "https://eur06.safelinks.protection.outlook.com/?url=https%3A%2F%2Feur-lex.europa.eu%2Flegal-content%2FNL%2FTXT%2F%3Furi%3DCELEX%253A52024DC0714%26qid%3D1733144455104&amp;data=05%7C02%7Ccie.fin%40tweedekamer.nl%7Ce40786c9703a454cde4d08dd145aaf56%7C238cb5073f714afeaaab8382731a4345%7C0%7C0%7C638689102743708280%7CUnknown%7CTWFpbGZsb3d8eyJFbXB0eU1hcGkiOnRydWUsIlYiOiIwLjAuMDAwMCIsIlAiOiJXaW4zMiIsIkFOIjoiTWFpbCIsIldUIjoyfQ%3D%3D%7C0%7C%7C%7C&amp;sdata=hre0efc765MyU%2FaqvBFTHcIqfIPjXJRmDHJ20pvlcQ0%3D&amp;reserved=0"</w:instrText>
            </w:r>
            <w:r>
              <w:fldChar w:fldCharType="separate"/>
            </w:r>
            <w:r>
              <w:rPr>
                <w:rStyle w:val="Hyperlink"/>
                <w:szCs w:val="18"/>
                <w:lang w:val="en-US" w:eastAsia="nl-NL"/>
              </w:rPr>
              <w:t>COM(2024)714</w:t>
            </w:r>
            <w:r>
              <w:rPr>
                <w:rStyle w:val="Hyperlink"/>
                <w:szCs w:val="18"/>
                <w:lang w:val="en-US" w:eastAsia="nl-NL"/>
              </w:rPr>
              <w:fldChar w:fldCharType="end"/>
            </w:r>
          </w:p>
        </w:tc>
      </w:tr>
      <w:tr w:rsidRPr="00A9227F" w:rsidR="00987036" w:rsidTr="00D175B1" w14:paraId="1BCA6E56" w14:textId="77777777">
        <w:tc>
          <w:tcPr>
            <w:tcW w:w="421" w:type="dxa"/>
            <w:vMerge/>
            <w:tcBorders>
              <w:top w:val="nil"/>
              <w:bottom w:val="single" w:color="D9D9D9" w:themeColor="background1" w:themeShade="D9" w:sz="4" w:space="0"/>
            </w:tcBorders>
            <w:shd w:val="clear" w:color="auto" w:fill="F2F2F2" w:themeFill="background1" w:themeFillShade="F2"/>
          </w:tcPr>
          <w:p w:rsidRPr="00921D3E" w:rsidR="00987036" w:rsidP="00D175B1" w:rsidRDefault="00987036" w14:paraId="6AABA7DD" w14:textId="77777777">
            <w:pPr>
              <w:spacing w:after="240"/>
              <w:rPr>
                <w:szCs w:val="18"/>
                <w:lang w:val="en-US"/>
              </w:rPr>
            </w:pPr>
          </w:p>
        </w:tc>
        <w:tc>
          <w:tcPr>
            <w:tcW w:w="1035" w:type="dxa"/>
          </w:tcPr>
          <w:p w:rsidRPr="00A9227F" w:rsidR="00987036" w:rsidP="00D175B1" w:rsidRDefault="00987036" w14:paraId="5653B149" w14:textId="77777777">
            <w:pPr>
              <w:spacing w:after="240"/>
              <w:rPr>
                <w:szCs w:val="18"/>
              </w:rPr>
            </w:pPr>
            <w:r w:rsidRPr="00A9227F">
              <w:rPr>
                <w:szCs w:val="18"/>
              </w:rPr>
              <w:t>Voorstel</w:t>
            </w:r>
          </w:p>
        </w:tc>
        <w:tc>
          <w:tcPr>
            <w:tcW w:w="6529" w:type="dxa"/>
          </w:tcPr>
          <w:p w:rsidRPr="00A9227F" w:rsidR="00987036" w:rsidP="00D175B1" w:rsidRDefault="00987036" w14:paraId="63C51BDA"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58B6197F"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3FF7A18C" w14:textId="77777777">
            <w:pPr>
              <w:spacing w:after="240"/>
              <w:rPr>
                <w:color w:val="595959" w:themeColor="text1" w:themeTint="A6"/>
                <w:szCs w:val="18"/>
              </w:rPr>
            </w:pPr>
          </w:p>
        </w:tc>
        <w:tc>
          <w:tcPr>
            <w:tcW w:w="1035" w:type="dxa"/>
          </w:tcPr>
          <w:p w:rsidRPr="00A9227F" w:rsidR="00987036" w:rsidP="00D175B1" w:rsidRDefault="00987036" w14:paraId="19FD5C91"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27D4DEF3"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Griekenland goed te keuren.</w:t>
            </w:r>
          </w:p>
          <w:p w:rsidRPr="00A9227F" w:rsidR="00987036" w:rsidP="00D175B1" w:rsidRDefault="00987036" w14:paraId="2C79D391"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53">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5CFD0356"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87036" w:rsidTr="00D175B1" w14:paraId="174E25C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7175F127"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54B1491F" w14:textId="77777777">
            <w:pPr>
              <w:spacing w:after="240"/>
              <w:rPr>
                <w:color w:val="595959" w:themeColor="text1" w:themeTint="A6"/>
                <w:szCs w:val="18"/>
              </w:rPr>
            </w:pPr>
            <w:r w:rsidRPr="00A9227F">
              <w:rPr>
                <w:color w:val="595959" w:themeColor="text1" w:themeTint="A6"/>
                <w:szCs w:val="18"/>
              </w:rPr>
              <w:t>Titel</w:t>
            </w:r>
          </w:p>
        </w:tc>
        <w:tc>
          <w:tcPr>
            <w:tcW w:w="6529" w:type="dxa"/>
          </w:tcPr>
          <w:p w:rsidR="00987036" w:rsidP="00D175B1" w:rsidRDefault="00987036" w14:paraId="304F1017" w14:textId="77777777">
            <w:pPr>
              <w:shd w:val="clear" w:color="auto" w:fill="FFFFFF"/>
              <w:spacing w:after="75"/>
              <w:rPr>
                <w:szCs w:val="18"/>
                <w:lang w:val="en-US" w:eastAsia="nl-NL"/>
              </w:rPr>
            </w:pPr>
            <w:r>
              <w:rPr>
                <w:color w:val="000000"/>
                <w:szCs w:val="18"/>
                <w:lang w:val="en-US" w:eastAsia="nl-NL"/>
              </w:rPr>
              <w:t xml:space="preserve">Recommendation for a COUNCIL RECOMMENDATION endorsing the national medium-term fiscal-structural plan of Denmark </w:t>
            </w:r>
          </w:p>
          <w:p w:rsidRPr="00A9227F" w:rsidR="00987036" w:rsidP="00D175B1" w:rsidRDefault="00987036" w14:paraId="6429166C" w14:textId="77777777">
            <w:pPr>
              <w:spacing w:after="240"/>
              <w:rPr>
                <w:b/>
                <w:color w:val="595959" w:themeColor="text1" w:themeTint="A6"/>
                <w:szCs w:val="18"/>
              </w:rPr>
            </w:pPr>
            <w:hyperlink w:history="1" r:id="rId54">
              <w:r>
                <w:rPr>
                  <w:rStyle w:val="Hyperlink"/>
                  <w:szCs w:val="18"/>
                  <w:lang w:val="en-US" w:eastAsia="nl-NL"/>
                </w:rPr>
                <w:t>COM(2024)712</w:t>
              </w:r>
            </w:hyperlink>
          </w:p>
        </w:tc>
      </w:tr>
      <w:tr w:rsidRPr="00A9227F" w:rsidR="00987036" w:rsidTr="00D175B1" w14:paraId="5D59A77F"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2C0CC08D" w14:textId="77777777">
            <w:pPr>
              <w:spacing w:after="240"/>
              <w:rPr>
                <w:szCs w:val="18"/>
              </w:rPr>
            </w:pPr>
          </w:p>
        </w:tc>
        <w:tc>
          <w:tcPr>
            <w:tcW w:w="1035" w:type="dxa"/>
          </w:tcPr>
          <w:p w:rsidRPr="00A9227F" w:rsidR="00987036" w:rsidP="00D175B1" w:rsidRDefault="00987036" w14:paraId="0043B8F8" w14:textId="77777777">
            <w:pPr>
              <w:spacing w:after="240"/>
              <w:rPr>
                <w:szCs w:val="18"/>
              </w:rPr>
            </w:pPr>
            <w:r w:rsidRPr="00A9227F">
              <w:rPr>
                <w:szCs w:val="18"/>
              </w:rPr>
              <w:t>Voorstel</w:t>
            </w:r>
          </w:p>
        </w:tc>
        <w:tc>
          <w:tcPr>
            <w:tcW w:w="6529" w:type="dxa"/>
          </w:tcPr>
          <w:p w:rsidRPr="00A9227F" w:rsidR="00987036" w:rsidP="00D175B1" w:rsidRDefault="00987036" w14:paraId="411BAA1B"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212312B9"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537BAB9F" w14:textId="77777777">
            <w:pPr>
              <w:spacing w:after="240"/>
              <w:rPr>
                <w:color w:val="595959" w:themeColor="text1" w:themeTint="A6"/>
                <w:szCs w:val="18"/>
              </w:rPr>
            </w:pPr>
          </w:p>
        </w:tc>
        <w:tc>
          <w:tcPr>
            <w:tcW w:w="1035" w:type="dxa"/>
          </w:tcPr>
          <w:p w:rsidRPr="00A9227F" w:rsidR="00987036" w:rsidP="00D175B1" w:rsidRDefault="00987036" w14:paraId="4A73CF99"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57EFFC71"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Denemarken goed te keuren.</w:t>
            </w:r>
          </w:p>
          <w:p w:rsidRPr="00A9227F" w:rsidR="00987036" w:rsidP="00D175B1" w:rsidRDefault="00987036" w14:paraId="2CB46F6A"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55">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5991F52F"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87036" w:rsidTr="00D175B1" w14:paraId="6C9A9EE3"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4F77EBD5"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469F2976" w14:textId="77777777">
            <w:pPr>
              <w:spacing w:after="240"/>
              <w:rPr>
                <w:color w:val="595959" w:themeColor="text1" w:themeTint="A6"/>
                <w:szCs w:val="18"/>
              </w:rPr>
            </w:pPr>
            <w:r w:rsidRPr="00A9227F">
              <w:rPr>
                <w:color w:val="595959" w:themeColor="text1" w:themeTint="A6"/>
                <w:szCs w:val="18"/>
              </w:rPr>
              <w:t>Titel</w:t>
            </w:r>
          </w:p>
        </w:tc>
        <w:tc>
          <w:tcPr>
            <w:tcW w:w="6529" w:type="dxa"/>
          </w:tcPr>
          <w:p w:rsidR="00987036" w:rsidP="00D175B1" w:rsidRDefault="00987036" w14:paraId="630680F6" w14:textId="77777777">
            <w:pPr>
              <w:shd w:val="clear" w:color="auto" w:fill="FFFFFF"/>
              <w:spacing w:after="75"/>
              <w:rPr>
                <w:szCs w:val="18"/>
                <w:lang w:val="en-US" w:eastAsia="nl-NL"/>
              </w:rPr>
            </w:pPr>
            <w:r>
              <w:rPr>
                <w:color w:val="000000"/>
                <w:szCs w:val="18"/>
                <w:lang w:val="en-US" w:eastAsia="nl-NL"/>
              </w:rPr>
              <w:t>Recommendation for a COUNCIL RECOMMENDATION endorsing the national medium-term fiscal-structural plan of Estonia</w:t>
            </w:r>
          </w:p>
          <w:p w:rsidRPr="00A9227F" w:rsidR="00987036" w:rsidP="00D175B1" w:rsidRDefault="00987036" w14:paraId="0B8E4931" w14:textId="77777777">
            <w:pPr>
              <w:spacing w:after="240"/>
              <w:rPr>
                <w:b/>
                <w:color w:val="595959" w:themeColor="text1" w:themeTint="A6"/>
                <w:szCs w:val="18"/>
              </w:rPr>
            </w:pPr>
            <w:hyperlink w:history="1" r:id="rId56">
              <w:r>
                <w:rPr>
                  <w:rStyle w:val="Hyperlink"/>
                  <w:szCs w:val="18"/>
                  <w:lang w:val="en-US" w:eastAsia="nl-NL"/>
                </w:rPr>
                <w:t>COM(2024)713</w:t>
              </w:r>
            </w:hyperlink>
          </w:p>
        </w:tc>
      </w:tr>
      <w:tr w:rsidRPr="00A9227F" w:rsidR="00987036" w:rsidTr="00D175B1" w14:paraId="49BB3783"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02CE4C40" w14:textId="77777777">
            <w:pPr>
              <w:spacing w:after="240"/>
              <w:rPr>
                <w:szCs w:val="18"/>
              </w:rPr>
            </w:pPr>
          </w:p>
        </w:tc>
        <w:tc>
          <w:tcPr>
            <w:tcW w:w="1035" w:type="dxa"/>
          </w:tcPr>
          <w:p w:rsidRPr="00A9227F" w:rsidR="00987036" w:rsidP="00D175B1" w:rsidRDefault="00987036" w14:paraId="3F4FE860" w14:textId="77777777">
            <w:pPr>
              <w:spacing w:after="240"/>
              <w:rPr>
                <w:szCs w:val="18"/>
              </w:rPr>
            </w:pPr>
            <w:r w:rsidRPr="00A9227F">
              <w:rPr>
                <w:szCs w:val="18"/>
              </w:rPr>
              <w:t>Voorstel</w:t>
            </w:r>
          </w:p>
        </w:tc>
        <w:tc>
          <w:tcPr>
            <w:tcW w:w="6529" w:type="dxa"/>
          </w:tcPr>
          <w:p w:rsidRPr="00A9227F" w:rsidR="00987036" w:rsidP="00D175B1" w:rsidRDefault="00987036" w14:paraId="77927C65"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2DF127DC"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2E4D6A24" w14:textId="77777777">
            <w:pPr>
              <w:spacing w:after="240"/>
              <w:rPr>
                <w:color w:val="595959" w:themeColor="text1" w:themeTint="A6"/>
                <w:szCs w:val="18"/>
              </w:rPr>
            </w:pPr>
          </w:p>
        </w:tc>
        <w:tc>
          <w:tcPr>
            <w:tcW w:w="1035" w:type="dxa"/>
          </w:tcPr>
          <w:p w:rsidRPr="00A9227F" w:rsidR="00987036" w:rsidP="00D175B1" w:rsidRDefault="00987036" w14:paraId="6AEDC0D7"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3E0BE92C"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Estland goed te keuren.</w:t>
            </w:r>
          </w:p>
          <w:p w:rsidRPr="00A9227F" w:rsidR="00987036" w:rsidP="00D175B1" w:rsidRDefault="00987036" w14:paraId="69FD1A91"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57">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1792EE1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87036" w:rsidTr="00D175B1" w14:paraId="719459C2"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7AC42FDB"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536CE669" w14:textId="77777777">
            <w:pPr>
              <w:spacing w:after="240"/>
              <w:rPr>
                <w:color w:val="595959" w:themeColor="text1" w:themeTint="A6"/>
                <w:szCs w:val="18"/>
              </w:rPr>
            </w:pPr>
            <w:r w:rsidRPr="00A9227F">
              <w:rPr>
                <w:color w:val="595959" w:themeColor="text1" w:themeTint="A6"/>
                <w:szCs w:val="18"/>
              </w:rPr>
              <w:t>Titel</w:t>
            </w:r>
          </w:p>
        </w:tc>
        <w:tc>
          <w:tcPr>
            <w:tcW w:w="6529" w:type="dxa"/>
          </w:tcPr>
          <w:p w:rsidR="00987036" w:rsidP="00D175B1" w:rsidRDefault="00987036" w14:paraId="13D01BBF" w14:textId="77777777">
            <w:pPr>
              <w:shd w:val="clear" w:color="auto" w:fill="FFFFFF"/>
              <w:spacing w:after="75"/>
              <w:rPr>
                <w:szCs w:val="18"/>
                <w:lang w:val="en-US" w:eastAsia="nl-NL"/>
              </w:rPr>
            </w:pPr>
            <w:r>
              <w:rPr>
                <w:color w:val="000000"/>
                <w:szCs w:val="18"/>
                <w:lang w:val="en-US" w:eastAsia="nl-NL"/>
              </w:rPr>
              <w:t>Recommendation for a COUNCIL RECOMMENDATION endorsing the national medium-term fiscal-structural plan of Cyprus</w:t>
            </w:r>
          </w:p>
          <w:p w:rsidRPr="00A9227F" w:rsidR="00987036" w:rsidP="00D175B1" w:rsidRDefault="00987036" w14:paraId="31C51A72" w14:textId="77777777">
            <w:pPr>
              <w:spacing w:after="240"/>
              <w:rPr>
                <w:b/>
                <w:color w:val="595959" w:themeColor="text1" w:themeTint="A6"/>
                <w:szCs w:val="18"/>
              </w:rPr>
            </w:pPr>
            <w:hyperlink w:history="1" r:id="rId58">
              <w:r>
                <w:rPr>
                  <w:rStyle w:val="Hyperlink"/>
                  <w:szCs w:val="18"/>
                  <w:lang w:val="en-US" w:eastAsia="nl-NL"/>
                </w:rPr>
                <w:t>COM(2024)710</w:t>
              </w:r>
            </w:hyperlink>
          </w:p>
        </w:tc>
      </w:tr>
      <w:tr w:rsidRPr="00A9227F" w:rsidR="00987036" w:rsidTr="00D175B1" w14:paraId="33F18EA6"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63445937" w14:textId="77777777">
            <w:pPr>
              <w:spacing w:after="240"/>
              <w:rPr>
                <w:szCs w:val="18"/>
              </w:rPr>
            </w:pPr>
          </w:p>
        </w:tc>
        <w:tc>
          <w:tcPr>
            <w:tcW w:w="1035" w:type="dxa"/>
          </w:tcPr>
          <w:p w:rsidRPr="00A9227F" w:rsidR="00987036" w:rsidP="00D175B1" w:rsidRDefault="00987036" w14:paraId="501F88FE" w14:textId="77777777">
            <w:pPr>
              <w:spacing w:after="240"/>
              <w:rPr>
                <w:szCs w:val="18"/>
              </w:rPr>
            </w:pPr>
            <w:r w:rsidRPr="00A9227F">
              <w:rPr>
                <w:szCs w:val="18"/>
              </w:rPr>
              <w:t>Voorstel</w:t>
            </w:r>
          </w:p>
        </w:tc>
        <w:tc>
          <w:tcPr>
            <w:tcW w:w="6529" w:type="dxa"/>
          </w:tcPr>
          <w:p w:rsidRPr="00A9227F" w:rsidR="00987036" w:rsidP="00D175B1" w:rsidRDefault="00987036" w14:paraId="64D75555"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691EE3B8"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54FA37F1" w14:textId="77777777">
            <w:pPr>
              <w:spacing w:after="240"/>
              <w:rPr>
                <w:color w:val="595959" w:themeColor="text1" w:themeTint="A6"/>
                <w:szCs w:val="18"/>
              </w:rPr>
            </w:pPr>
          </w:p>
        </w:tc>
        <w:tc>
          <w:tcPr>
            <w:tcW w:w="1035" w:type="dxa"/>
          </w:tcPr>
          <w:p w:rsidRPr="00A9227F" w:rsidR="00987036" w:rsidP="00D175B1" w:rsidRDefault="00987036" w14:paraId="1E40F6E3"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3D4C303E"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Cyprus goed te keuren.</w:t>
            </w:r>
          </w:p>
          <w:p w:rsidRPr="00A9227F" w:rsidR="00987036" w:rsidP="00D175B1" w:rsidRDefault="00987036" w14:paraId="2EE382D5"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59">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6112E87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87036" w:rsidTr="00D175B1" w14:paraId="648FFC07"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2D6D79F8"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5BECFD47" w14:textId="77777777">
            <w:pPr>
              <w:spacing w:after="240"/>
              <w:rPr>
                <w:color w:val="595959" w:themeColor="text1" w:themeTint="A6"/>
                <w:szCs w:val="18"/>
              </w:rPr>
            </w:pPr>
            <w:r w:rsidRPr="00A9227F">
              <w:rPr>
                <w:color w:val="595959" w:themeColor="text1" w:themeTint="A6"/>
                <w:szCs w:val="18"/>
              </w:rPr>
              <w:t>Titel</w:t>
            </w:r>
          </w:p>
        </w:tc>
        <w:tc>
          <w:tcPr>
            <w:tcW w:w="6529" w:type="dxa"/>
          </w:tcPr>
          <w:p w:rsidR="00987036" w:rsidP="00D175B1" w:rsidRDefault="00987036" w14:paraId="2DBD72FF" w14:textId="77777777">
            <w:pPr>
              <w:shd w:val="clear" w:color="auto" w:fill="FFFFFF"/>
              <w:spacing w:after="75"/>
              <w:rPr>
                <w:szCs w:val="18"/>
                <w:lang w:val="en-US" w:eastAsia="nl-NL"/>
              </w:rPr>
            </w:pPr>
            <w:r>
              <w:rPr>
                <w:color w:val="000000"/>
                <w:szCs w:val="18"/>
                <w:lang w:val="en-US" w:eastAsia="nl-NL"/>
              </w:rPr>
              <w:t>Recommendation for a COUNCIL RECOMMENDATION endorsing the national medium-term fiscal-structural plan of Slovenia</w:t>
            </w:r>
          </w:p>
          <w:p w:rsidRPr="00A9227F" w:rsidR="00987036" w:rsidP="00D175B1" w:rsidRDefault="00987036" w14:paraId="57F1712F" w14:textId="77777777">
            <w:pPr>
              <w:spacing w:after="240"/>
              <w:rPr>
                <w:b/>
                <w:color w:val="595959" w:themeColor="text1" w:themeTint="A6"/>
                <w:szCs w:val="18"/>
              </w:rPr>
            </w:pPr>
            <w:hyperlink w:history="1" r:id="rId60">
              <w:r>
                <w:rPr>
                  <w:rStyle w:val="Hyperlink"/>
                  <w:szCs w:val="18"/>
                  <w:lang w:val="en-US" w:eastAsia="nl-NL"/>
                </w:rPr>
                <w:t>COM(2024)728</w:t>
              </w:r>
            </w:hyperlink>
          </w:p>
        </w:tc>
      </w:tr>
      <w:tr w:rsidRPr="00A9227F" w:rsidR="00987036" w:rsidTr="00D175B1" w14:paraId="453F9E8E"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02C47E3A" w14:textId="77777777">
            <w:pPr>
              <w:spacing w:after="240"/>
              <w:rPr>
                <w:szCs w:val="18"/>
              </w:rPr>
            </w:pPr>
          </w:p>
        </w:tc>
        <w:tc>
          <w:tcPr>
            <w:tcW w:w="1035" w:type="dxa"/>
          </w:tcPr>
          <w:p w:rsidRPr="00A9227F" w:rsidR="00987036" w:rsidP="00D175B1" w:rsidRDefault="00987036" w14:paraId="472B16D7" w14:textId="77777777">
            <w:pPr>
              <w:spacing w:after="240"/>
              <w:rPr>
                <w:szCs w:val="18"/>
              </w:rPr>
            </w:pPr>
            <w:r w:rsidRPr="00A9227F">
              <w:rPr>
                <w:szCs w:val="18"/>
              </w:rPr>
              <w:t>Voorstel</w:t>
            </w:r>
          </w:p>
        </w:tc>
        <w:tc>
          <w:tcPr>
            <w:tcW w:w="6529" w:type="dxa"/>
          </w:tcPr>
          <w:p w:rsidRPr="00A9227F" w:rsidR="00987036" w:rsidP="00D175B1" w:rsidRDefault="00987036" w14:paraId="5B18108C"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6A237477"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34B2834E" w14:textId="77777777">
            <w:pPr>
              <w:spacing w:after="240"/>
              <w:rPr>
                <w:color w:val="595959" w:themeColor="text1" w:themeTint="A6"/>
                <w:szCs w:val="18"/>
              </w:rPr>
            </w:pPr>
          </w:p>
        </w:tc>
        <w:tc>
          <w:tcPr>
            <w:tcW w:w="1035" w:type="dxa"/>
          </w:tcPr>
          <w:p w:rsidRPr="00A9227F" w:rsidR="00987036" w:rsidP="00D175B1" w:rsidRDefault="00987036" w14:paraId="3F641962"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7E2E9A77"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Slovenië goed te keuren.</w:t>
            </w:r>
          </w:p>
          <w:p w:rsidRPr="00A9227F" w:rsidR="00987036" w:rsidP="00D175B1" w:rsidRDefault="00987036" w14:paraId="5CE8CD93"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61">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6D37E0EE" w14:textId="77777777">
      <w:pPr>
        <w:rPr>
          <w:szCs w:val="18"/>
        </w:rPr>
      </w:pPr>
    </w:p>
    <w:p w:rsidR="00987036" w:rsidP="00987036" w:rsidRDefault="00987036" w14:paraId="13BCF34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87036" w:rsidTr="00D175B1" w14:paraId="567A3E9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52CE15DA"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4729405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C97145" w:rsidR="00987036" w:rsidP="00D175B1" w:rsidRDefault="00987036" w14:paraId="1495EB8D" w14:textId="77777777">
            <w:pPr>
              <w:shd w:val="clear" w:color="auto" w:fill="FFFFFF"/>
              <w:spacing w:after="75"/>
              <w:rPr>
                <w:szCs w:val="18"/>
                <w:lang w:eastAsia="nl-NL"/>
              </w:rPr>
            </w:pPr>
            <w:r>
              <w:rPr>
                <w:color w:val="000000"/>
                <w:szCs w:val="18"/>
                <w:lang w:eastAsia="nl-NL"/>
              </w:rPr>
              <w:t>Aanbeveling voor een AANBEVELING VAN DE RAAD tot vaststelling van het netto-</w:t>
            </w:r>
            <w:proofErr w:type="spellStart"/>
            <w:r>
              <w:rPr>
                <w:color w:val="000000"/>
                <w:szCs w:val="18"/>
                <w:lang w:eastAsia="nl-NL"/>
              </w:rPr>
              <w:t>uitgavenpad</w:t>
            </w:r>
            <w:proofErr w:type="spellEnd"/>
            <w:r>
              <w:rPr>
                <w:color w:val="000000"/>
                <w:szCs w:val="18"/>
                <w:lang w:eastAsia="nl-NL"/>
              </w:rPr>
              <w:t xml:space="preserve"> van Nederland </w:t>
            </w:r>
            <w:hyperlink w:history="1" r:id="rId62">
              <w:r>
                <w:rPr>
                  <w:rStyle w:val="Hyperlink"/>
                  <w:szCs w:val="18"/>
                  <w:lang w:eastAsia="nl-NL"/>
                </w:rPr>
                <w:t>COM(2024)722</w:t>
              </w:r>
            </w:hyperlink>
          </w:p>
        </w:tc>
      </w:tr>
      <w:tr w:rsidRPr="00A9227F" w:rsidR="00987036" w:rsidTr="00D175B1" w14:paraId="3DDF856A"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2ABEF8F3" w14:textId="77777777">
            <w:pPr>
              <w:spacing w:after="240"/>
              <w:rPr>
                <w:szCs w:val="18"/>
              </w:rPr>
            </w:pPr>
          </w:p>
        </w:tc>
        <w:tc>
          <w:tcPr>
            <w:tcW w:w="1035" w:type="dxa"/>
          </w:tcPr>
          <w:p w:rsidRPr="00A9227F" w:rsidR="00987036" w:rsidP="00D175B1" w:rsidRDefault="00987036" w14:paraId="7B61458F" w14:textId="77777777">
            <w:pPr>
              <w:spacing w:after="240"/>
              <w:rPr>
                <w:szCs w:val="18"/>
              </w:rPr>
            </w:pPr>
            <w:r w:rsidRPr="00A9227F">
              <w:rPr>
                <w:szCs w:val="18"/>
              </w:rPr>
              <w:t>Voorstel</w:t>
            </w:r>
          </w:p>
        </w:tc>
        <w:tc>
          <w:tcPr>
            <w:tcW w:w="6529" w:type="dxa"/>
          </w:tcPr>
          <w:p w:rsidRPr="00A9227F" w:rsidR="00987036" w:rsidP="00D175B1" w:rsidRDefault="00987036" w14:paraId="5DB6837F"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65FE500D"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430E0B06" w14:textId="77777777">
            <w:pPr>
              <w:spacing w:after="240"/>
              <w:rPr>
                <w:color w:val="595959" w:themeColor="text1" w:themeTint="A6"/>
                <w:szCs w:val="18"/>
              </w:rPr>
            </w:pPr>
          </w:p>
        </w:tc>
        <w:tc>
          <w:tcPr>
            <w:tcW w:w="1035" w:type="dxa"/>
          </w:tcPr>
          <w:p w:rsidRPr="00A9227F" w:rsidR="00987036" w:rsidP="00D175B1" w:rsidRDefault="00987036" w14:paraId="0CC9C50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87036" w:rsidP="00D175B1" w:rsidRDefault="00987036" w14:paraId="3397EA25" w14:textId="77777777">
            <w:pPr>
              <w:spacing w:after="240"/>
              <w:rPr>
                <w:color w:val="595959" w:themeColor="text1" w:themeTint="A6"/>
                <w:szCs w:val="18"/>
              </w:rPr>
            </w:pPr>
            <w:r>
              <w:rPr>
                <w:color w:val="595959" w:themeColor="text1" w:themeTint="A6"/>
                <w:szCs w:val="18"/>
              </w:rPr>
              <w:t xml:space="preserve">Van de 21 door de Commissie beoordeelde budgettair-structurele plannen is alleen dat van Nederland afgekeurd. Daar beveelt de Commissie de Raad aan om voor Nederland een </w:t>
            </w:r>
            <w:proofErr w:type="spellStart"/>
            <w:r>
              <w:rPr>
                <w:color w:val="595959" w:themeColor="text1" w:themeTint="A6"/>
                <w:szCs w:val="18"/>
              </w:rPr>
              <w:t>uitgavenpad</w:t>
            </w:r>
            <w:proofErr w:type="spellEnd"/>
            <w:r>
              <w:rPr>
                <w:color w:val="595959" w:themeColor="text1" w:themeTint="A6"/>
                <w:szCs w:val="18"/>
              </w:rPr>
              <w:t xml:space="preserve"> voor te stellen dat gelijk is aan </w:t>
            </w:r>
          </w:p>
        </w:tc>
      </w:tr>
    </w:tbl>
    <w:p w:rsidR="00987036" w:rsidP="00987036" w:rsidRDefault="00987036" w14:paraId="6851EEE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493638" w:rsidR="00987036" w:rsidTr="00D175B1" w14:paraId="6CD56DA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2A47924D"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16C46127"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735DD0" w:rsidR="00987036" w:rsidP="00D175B1" w:rsidRDefault="00987036" w14:paraId="06CFCC18" w14:textId="77777777">
            <w:pPr>
              <w:spacing w:after="240"/>
              <w:rPr>
                <w:b/>
                <w:color w:val="595959" w:themeColor="text1" w:themeTint="A6"/>
                <w:szCs w:val="18"/>
                <w:lang w:val="en-US"/>
              </w:rPr>
            </w:pPr>
            <w:r>
              <w:rPr>
                <w:color w:val="000000"/>
                <w:szCs w:val="18"/>
                <w:lang w:val="en-US" w:eastAsia="nl-NL"/>
              </w:rPr>
              <w:t xml:space="preserve">Recommendation for a COUNCIL RECOMMENDATION endorsing the national medium-term fiscal-structural plan of Latvia </w:t>
            </w:r>
            <w:r>
              <w:fldChar w:fldCharType="begin"/>
            </w:r>
            <w:r w:rsidRPr="00493638">
              <w:rPr>
                <w:lang w:val="en-US"/>
              </w:rPr>
              <w:instrText>HYPERLINK "https://eur06.safelinks.protection.outlook.com/?url=https%3A%2F%2Feur-lex.europa.eu%2Flegal-content%2FNL%2FTXT%2F%3Furi%3DCELEX%253A52024DC0720%26qid%3D1733145122853&amp;data=05%7C02%7Ccie.fin%40tweedekamer.nl%7Ce40786c9703a454cde4d08dd145aaf56%7C238cb5073f714afeaaab8382731a4345%7C0%7C0%7C638689102743854093%7CUnknown%7CTWFpbGZsb3d8eyJFbXB0eU1hcGkiOnRydWUsIlYiOiIwLjAuMDAwMCIsIlAiOiJXaW4zMiIsIkFOIjoiTWFpbCIsIldUIjoyfQ%3D%3D%7C0%7C%7C%7C&amp;sdata=hTcVvMEKfvCW4y26oj2W20PGId0U%2BtLSGdvCzTWLpSc%3D&amp;reserved=0"</w:instrText>
            </w:r>
            <w:r>
              <w:fldChar w:fldCharType="separate"/>
            </w:r>
            <w:r>
              <w:rPr>
                <w:rStyle w:val="Hyperlink"/>
                <w:szCs w:val="18"/>
                <w:lang w:val="en-US" w:eastAsia="nl-NL"/>
              </w:rPr>
              <w:t>COM(2024)720</w:t>
            </w:r>
            <w:r>
              <w:rPr>
                <w:rStyle w:val="Hyperlink"/>
                <w:szCs w:val="18"/>
                <w:lang w:val="en-US" w:eastAsia="nl-NL"/>
              </w:rPr>
              <w:fldChar w:fldCharType="end"/>
            </w:r>
          </w:p>
        </w:tc>
      </w:tr>
      <w:tr w:rsidRPr="00A9227F" w:rsidR="00987036" w:rsidTr="00D175B1" w14:paraId="78DE5158" w14:textId="77777777">
        <w:tc>
          <w:tcPr>
            <w:tcW w:w="421" w:type="dxa"/>
            <w:vMerge/>
            <w:tcBorders>
              <w:top w:val="nil"/>
              <w:bottom w:val="single" w:color="D9D9D9" w:themeColor="background1" w:themeShade="D9" w:sz="4" w:space="0"/>
            </w:tcBorders>
            <w:shd w:val="clear" w:color="auto" w:fill="F2F2F2" w:themeFill="background1" w:themeFillShade="F2"/>
          </w:tcPr>
          <w:p w:rsidRPr="00735DD0" w:rsidR="00987036" w:rsidP="00D175B1" w:rsidRDefault="00987036" w14:paraId="52DCEE65" w14:textId="77777777">
            <w:pPr>
              <w:spacing w:after="240"/>
              <w:rPr>
                <w:szCs w:val="18"/>
                <w:lang w:val="en-US"/>
              </w:rPr>
            </w:pPr>
          </w:p>
        </w:tc>
        <w:tc>
          <w:tcPr>
            <w:tcW w:w="1035" w:type="dxa"/>
          </w:tcPr>
          <w:p w:rsidRPr="00A9227F" w:rsidR="00987036" w:rsidP="00D175B1" w:rsidRDefault="00987036" w14:paraId="00B2783B" w14:textId="77777777">
            <w:pPr>
              <w:spacing w:after="240"/>
              <w:rPr>
                <w:szCs w:val="18"/>
              </w:rPr>
            </w:pPr>
            <w:r w:rsidRPr="00A9227F">
              <w:rPr>
                <w:szCs w:val="18"/>
              </w:rPr>
              <w:t>Voorstel</w:t>
            </w:r>
          </w:p>
        </w:tc>
        <w:tc>
          <w:tcPr>
            <w:tcW w:w="6529" w:type="dxa"/>
          </w:tcPr>
          <w:p w:rsidRPr="00A9227F" w:rsidR="00987036" w:rsidP="00D175B1" w:rsidRDefault="00987036" w14:paraId="59BB1340"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47FFE86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03E39322" w14:textId="77777777">
            <w:pPr>
              <w:spacing w:after="240"/>
              <w:rPr>
                <w:color w:val="595959" w:themeColor="text1" w:themeTint="A6"/>
                <w:szCs w:val="18"/>
              </w:rPr>
            </w:pPr>
          </w:p>
        </w:tc>
        <w:tc>
          <w:tcPr>
            <w:tcW w:w="1035" w:type="dxa"/>
          </w:tcPr>
          <w:p w:rsidRPr="00A9227F" w:rsidR="00987036" w:rsidP="00D175B1" w:rsidRDefault="00987036" w14:paraId="4C90440F"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558FE2F1"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Letland goed te keuren.</w:t>
            </w:r>
          </w:p>
          <w:p w:rsidRPr="00A9227F" w:rsidR="00987036" w:rsidP="00D175B1" w:rsidRDefault="00987036" w14:paraId="0C021C2F" w14:textId="77777777">
            <w:pPr>
              <w:spacing w:after="240"/>
              <w:rPr>
                <w:color w:val="595959" w:themeColor="text1" w:themeTint="A6"/>
                <w:szCs w:val="18"/>
              </w:rPr>
            </w:pPr>
            <w:r>
              <w:rPr>
                <w:color w:val="595959" w:themeColor="text1" w:themeTint="A6"/>
                <w:szCs w:val="18"/>
              </w:rPr>
              <w:lastRenderedPageBreak/>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63">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3F8298A5" w14:textId="77777777">
      <w:pPr>
        <w:rPr>
          <w:szCs w:val="18"/>
        </w:rPr>
      </w:pPr>
    </w:p>
    <w:p w:rsidR="00987036" w:rsidP="00987036" w:rsidRDefault="00987036" w14:paraId="1026CFC1"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87036" w:rsidTr="00D175B1" w14:paraId="160C3727"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3BFCE279"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6F89211C" w14:textId="77777777">
            <w:pPr>
              <w:spacing w:after="240"/>
              <w:rPr>
                <w:color w:val="595959" w:themeColor="text1" w:themeTint="A6"/>
                <w:szCs w:val="18"/>
              </w:rPr>
            </w:pPr>
            <w:r w:rsidRPr="00A9227F">
              <w:rPr>
                <w:color w:val="595959" w:themeColor="text1" w:themeTint="A6"/>
                <w:szCs w:val="18"/>
              </w:rPr>
              <w:t>Titel</w:t>
            </w:r>
          </w:p>
        </w:tc>
        <w:tc>
          <w:tcPr>
            <w:tcW w:w="6529" w:type="dxa"/>
          </w:tcPr>
          <w:p w:rsidR="00987036" w:rsidP="00D175B1" w:rsidRDefault="00987036" w14:paraId="7AC81140" w14:textId="77777777">
            <w:pPr>
              <w:shd w:val="clear" w:color="auto" w:fill="FFFFFF"/>
              <w:spacing w:after="75"/>
              <w:rPr>
                <w:szCs w:val="18"/>
                <w:lang w:val="en-US" w:eastAsia="nl-NL"/>
              </w:rPr>
            </w:pPr>
            <w:r>
              <w:rPr>
                <w:color w:val="000000"/>
                <w:szCs w:val="18"/>
                <w:lang w:val="en-US" w:eastAsia="nl-NL"/>
              </w:rPr>
              <w:t>Recommendation for a COUNCIL RECOMMENDATION endorsing the national medium-term fiscal-structural plan of Luxembourg</w:t>
            </w:r>
          </w:p>
          <w:p w:rsidRPr="00A9227F" w:rsidR="00987036" w:rsidP="00D175B1" w:rsidRDefault="00987036" w14:paraId="684ABB9C" w14:textId="77777777">
            <w:pPr>
              <w:spacing w:after="240"/>
              <w:rPr>
                <w:b/>
                <w:color w:val="595959" w:themeColor="text1" w:themeTint="A6"/>
                <w:szCs w:val="18"/>
              </w:rPr>
            </w:pPr>
            <w:hyperlink w:history="1" r:id="rId64">
              <w:r>
                <w:rPr>
                  <w:rStyle w:val="Hyperlink"/>
                  <w:szCs w:val="18"/>
                  <w:lang w:val="en-US" w:eastAsia="nl-NL"/>
                </w:rPr>
                <w:t>COM(2024)719</w:t>
              </w:r>
            </w:hyperlink>
          </w:p>
        </w:tc>
      </w:tr>
      <w:tr w:rsidRPr="00A9227F" w:rsidR="00987036" w:rsidTr="00D175B1" w14:paraId="7531E4AC"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6DAC80B9" w14:textId="77777777">
            <w:pPr>
              <w:spacing w:after="240"/>
              <w:rPr>
                <w:szCs w:val="18"/>
              </w:rPr>
            </w:pPr>
          </w:p>
        </w:tc>
        <w:tc>
          <w:tcPr>
            <w:tcW w:w="1035" w:type="dxa"/>
          </w:tcPr>
          <w:p w:rsidRPr="00A9227F" w:rsidR="00987036" w:rsidP="00D175B1" w:rsidRDefault="00987036" w14:paraId="0DD323D5" w14:textId="77777777">
            <w:pPr>
              <w:spacing w:after="240"/>
              <w:rPr>
                <w:szCs w:val="18"/>
              </w:rPr>
            </w:pPr>
            <w:r w:rsidRPr="00A9227F">
              <w:rPr>
                <w:szCs w:val="18"/>
              </w:rPr>
              <w:t>Voorstel</w:t>
            </w:r>
          </w:p>
        </w:tc>
        <w:tc>
          <w:tcPr>
            <w:tcW w:w="6529" w:type="dxa"/>
          </w:tcPr>
          <w:p w:rsidRPr="00A9227F" w:rsidR="00987036" w:rsidP="00D175B1" w:rsidRDefault="00987036" w14:paraId="78126822"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van 15 januari 2025</w:t>
            </w:r>
          </w:p>
        </w:tc>
      </w:tr>
      <w:tr w:rsidRPr="00A9227F" w:rsidR="00987036" w:rsidTr="00D175B1" w14:paraId="4A7B7F43"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161E924C" w14:textId="77777777">
            <w:pPr>
              <w:spacing w:after="240"/>
              <w:rPr>
                <w:color w:val="595959" w:themeColor="text1" w:themeTint="A6"/>
                <w:szCs w:val="18"/>
              </w:rPr>
            </w:pPr>
          </w:p>
        </w:tc>
        <w:tc>
          <w:tcPr>
            <w:tcW w:w="1035" w:type="dxa"/>
          </w:tcPr>
          <w:p w:rsidRPr="00A9227F" w:rsidR="00987036" w:rsidP="00D175B1" w:rsidRDefault="00987036" w14:paraId="2DDF322C" w14:textId="77777777">
            <w:pPr>
              <w:spacing w:after="240"/>
              <w:rPr>
                <w:color w:val="595959" w:themeColor="text1" w:themeTint="A6"/>
                <w:szCs w:val="18"/>
              </w:rPr>
            </w:pPr>
            <w:r w:rsidRPr="00A9227F">
              <w:rPr>
                <w:color w:val="595959" w:themeColor="text1" w:themeTint="A6"/>
                <w:szCs w:val="18"/>
              </w:rPr>
              <w:t>Noot</w:t>
            </w:r>
          </w:p>
        </w:tc>
        <w:tc>
          <w:tcPr>
            <w:tcW w:w="6529" w:type="dxa"/>
          </w:tcPr>
          <w:p w:rsidR="00987036" w:rsidP="00D175B1" w:rsidRDefault="00987036" w14:paraId="66947D2D" w14:textId="77777777">
            <w:pPr>
              <w:spacing w:after="240"/>
              <w:rPr>
                <w:color w:val="595959" w:themeColor="text1" w:themeTint="A6"/>
                <w:szCs w:val="18"/>
              </w:rPr>
            </w:pPr>
            <w:r>
              <w:rPr>
                <w:color w:val="595959" w:themeColor="text1" w:themeTint="A6"/>
                <w:szCs w:val="18"/>
              </w:rPr>
              <w:t>De Europese Commissie doet aan de Raad de aanbeveling om het budgettair-structureel plan van Luxemburg goed te keuren.</w:t>
            </w:r>
          </w:p>
          <w:p w:rsidRPr="00A9227F" w:rsidR="00987036" w:rsidP="00D175B1" w:rsidRDefault="00987036" w14:paraId="69931437" w14:textId="77777777">
            <w:pPr>
              <w:spacing w:after="240"/>
              <w:rPr>
                <w:color w:val="595959" w:themeColor="text1" w:themeTint="A6"/>
                <w:szCs w:val="18"/>
              </w:rPr>
            </w:pPr>
            <w:r>
              <w:rPr>
                <w:color w:val="595959" w:themeColor="text1" w:themeTint="A6"/>
                <w:szCs w:val="18"/>
              </w:rPr>
              <w:t xml:space="preserve">Besluitvorming vindt plaats in de </w:t>
            </w:r>
            <w:proofErr w:type="spellStart"/>
            <w:r>
              <w:rPr>
                <w:color w:val="595959" w:themeColor="text1" w:themeTint="A6"/>
                <w:szCs w:val="18"/>
              </w:rPr>
              <w:t>Ecofinraad</w:t>
            </w:r>
            <w:proofErr w:type="spellEnd"/>
            <w:r>
              <w:rPr>
                <w:color w:val="595959" w:themeColor="text1" w:themeTint="A6"/>
                <w:szCs w:val="18"/>
              </w:rPr>
              <w:t xml:space="preserve"> van 21 januari 2025. De Kamer ontvangt nog een kabinetsappreciatie op de aanbevelingen van de Commissie. </w:t>
            </w:r>
            <w:r w:rsidRPr="00AF4BFF">
              <w:rPr>
                <w:color w:val="595959" w:themeColor="text1" w:themeTint="A6"/>
                <w:szCs w:val="18"/>
              </w:rPr>
              <w:t xml:space="preserve">Zie ook de </w:t>
            </w:r>
            <w:hyperlink w:history="1" r:id="rId65">
              <w:r w:rsidRPr="00AF4BFF">
                <w:rPr>
                  <w:rStyle w:val="Hyperlink"/>
                  <w:szCs w:val="18"/>
                </w:rPr>
                <w:t>EU-signalering van 2 december</w:t>
              </w:r>
            </w:hyperlink>
            <w:r>
              <w:rPr>
                <w:szCs w:val="18"/>
              </w:rPr>
              <w:t xml:space="preserve"> </w:t>
            </w:r>
            <w:r w:rsidRPr="00AF4BFF">
              <w:rPr>
                <w:color w:val="595959" w:themeColor="text1" w:themeTint="A6"/>
                <w:szCs w:val="18"/>
              </w:rPr>
              <w:t>voor een uitgebreide behandeling</w:t>
            </w:r>
            <w:r>
              <w:rPr>
                <w:color w:val="595959" w:themeColor="text1" w:themeTint="A6"/>
                <w:szCs w:val="18"/>
              </w:rPr>
              <w:t xml:space="preserve"> door de staf</w:t>
            </w:r>
            <w:r w:rsidRPr="00AF4BFF">
              <w:rPr>
                <w:color w:val="595959" w:themeColor="text1" w:themeTint="A6"/>
                <w:szCs w:val="18"/>
              </w:rPr>
              <w:t>.</w:t>
            </w:r>
          </w:p>
        </w:tc>
      </w:tr>
    </w:tbl>
    <w:p w:rsidR="00987036" w:rsidP="00987036" w:rsidRDefault="00987036" w14:paraId="7ECDFBC9" w14:textId="77777777">
      <w:pPr>
        <w:rPr>
          <w:szCs w:val="18"/>
        </w:rPr>
      </w:pPr>
    </w:p>
    <w:p w:rsidR="00987036" w:rsidP="00987036" w:rsidRDefault="00987036" w14:paraId="3F41550A" w14:textId="77777777">
      <w:pPr>
        <w:rPr>
          <w:szCs w:val="18"/>
        </w:rPr>
      </w:pPr>
    </w:p>
    <w:p w:rsidR="00987036" w:rsidP="00987036" w:rsidRDefault="00987036" w14:paraId="486846C3" w14:textId="77777777">
      <w:pPr>
        <w:rPr>
          <w:b/>
          <w:bCs/>
          <w:szCs w:val="18"/>
        </w:rPr>
      </w:pPr>
    </w:p>
    <w:tbl>
      <w:tblPr>
        <w:tblStyle w:val="Tabelraster"/>
        <w:tblpPr w:leftFromText="141" w:rightFromText="141" w:vertAnchor="text" w:horzAnchor="margin" w:tblpY="221"/>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987036" w:rsidTr="00D175B1" w14:paraId="4F9CB2FF"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987036" w:rsidP="00D175B1" w:rsidRDefault="00987036" w14:paraId="636F706B" w14:textId="77777777">
            <w:pPr>
              <w:pStyle w:val="Lijstalinea"/>
              <w:numPr>
                <w:ilvl w:val="0"/>
                <w:numId w:val="10"/>
              </w:numPr>
              <w:spacing w:after="240"/>
              <w:ind w:left="312"/>
              <w:rPr>
                <w:color w:val="595959" w:themeColor="text1" w:themeTint="A6"/>
                <w:szCs w:val="18"/>
              </w:rPr>
            </w:pPr>
          </w:p>
        </w:tc>
        <w:tc>
          <w:tcPr>
            <w:tcW w:w="1035" w:type="dxa"/>
          </w:tcPr>
          <w:p w:rsidRPr="00A9227F" w:rsidR="00987036" w:rsidP="00D175B1" w:rsidRDefault="00987036" w14:paraId="4538A0F2"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9227F" w:rsidR="00987036" w:rsidP="00D175B1" w:rsidRDefault="00987036" w14:paraId="28834938" w14:textId="77777777">
            <w:pPr>
              <w:spacing w:after="240"/>
              <w:rPr>
                <w:b/>
                <w:color w:val="595959" w:themeColor="text1" w:themeTint="A6"/>
                <w:szCs w:val="18"/>
              </w:rPr>
            </w:pPr>
            <w:r>
              <w:rPr>
                <w:color w:val="000000"/>
                <w:szCs w:val="18"/>
                <w:lang w:eastAsia="nl-NL"/>
              </w:rPr>
              <w:t xml:space="preserve">JAARLIJKSE EVALUATIE DOOR DE COMMISSIE van de jaarlijkse activiteitenverslagen van de lidstaten inzake exportkredieten in de zin van Verordening (EU) nr. 1233/2011 </w:t>
            </w:r>
            <w:hyperlink w:history="1" r:id="rId66">
              <w:r>
                <w:rPr>
                  <w:rStyle w:val="Hyperlink"/>
                  <w:szCs w:val="18"/>
                  <w:lang w:eastAsia="nl-NL"/>
                </w:rPr>
                <w:t>COM(2024)556</w:t>
              </w:r>
            </w:hyperlink>
          </w:p>
        </w:tc>
      </w:tr>
      <w:tr w:rsidRPr="00A9227F" w:rsidR="00987036" w:rsidTr="00D175B1" w14:paraId="7F81D95D"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498BCFAE" w14:textId="77777777">
            <w:pPr>
              <w:spacing w:after="240"/>
              <w:rPr>
                <w:szCs w:val="18"/>
              </w:rPr>
            </w:pPr>
          </w:p>
        </w:tc>
        <w:tc>
          <w:tcPr>
            <w:tcW w:w="1035" w:type="dxa"/>
          </w:tcPr>
          <w:p w:rsidRPr="00A9227F" w:rsidR="00987036" w:rsidP="00D175B1" w:rsidRDefault="00987036" w14:paraId="13AB2765" w14:textId="77777777">
            <w:pPr>
              <w:spacing w:after="240"/>
              <w:rPr>
                <w:szCs w:val="18"/>
              </w:rPr>
            </w:pPr>
            <w:r w:rsidRPr="00A9227F">
              <w:rPr>
                <w:szCs w:val="18"/>
              </w:rPr>
              <w:t>Voorstel</w:t>
            </w:r>
          </w:p>
        </w:tc>
        <w:tc>
          <w:tcPr>
            <w:tcW w:w="6529" w:type="dxa"/>
          </w:tcPr>
          <w:p w:rsidRPr="00A9227F" w:rsidR="00987036" w:rsidP="00D175B1" w:rsidRDefault="00987036" w14:paraId="281317B9" w14:textId="77777777">
            <w:pPr>
              <w:spacing w:after="240"/>
              <w:rPr>
                <w:szCs w:val="18"/>
              </w:rPr>
            </w:pPr>
            <w:r>
              <w:rPr>
                <w:szCs w:val="18"/>
              </w:rPr>
              <w:t>Voor kennisgeving aannemen</w:t>
            </w:r>
          </w:p>
        </w:tc>
      </w:tr>
      <w:tr w:rsidRPr="00A9227F" w:rsidR="00987036" w:rsidTr="00D175B1" w14:paraId="1ED31C7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987036" w:rsidP="00D175B1" w:rsidRDefault="00987036" w14:paraId="337CB7BA" w14:textId="77777777">
            <w:pPr>
              <w:spacing w:after="240"/>
              <w:rPr>
                <w:color w:val="595959" w:themeColor="text1" w:themeTint="A6"/>
                <w:szCs w:val="18"/>
              </w:rPr>
            </w:pPr>
          </w:p>
        </w:tc>
        <w:tc>
          <w:tcPr>
            <w:tcW w:w="1035" w:type="dxa"/>
          </w:tcPr>
          <w:p w:rsidRPr="00A9227F" w:rsidR="00987036" w:rsidP="00D175B1" w:rsidRDefault="00987036" w14:paraId="52A1269F"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987036" w:rsidP="00D175B1" w:rsidRDefault="00F778D4" w14:paraId="0B53899E" w14:textId="7460A5D5">
            <w:pPr>
              <w:spacing w:after="240"/>
              <w:rPr>
                <w:color w:val="595959" w:themeColor="text1" w:themeTint="A6"/>
                <w:szCs w:val="18"/>
              </w:rPr>
            </w:pPr>
            <w:r>
              <w:rPr>
                <w:color w:val="595959" w:themeColor="text1" w:themeTint="A6"/>
                <w:szCs w:val="18"/>
              </w:rPr>
              <w:t>De Commissie heeft over 2023 het jaarlijkse verslag gepubliceerd over door de overheid gesteunde exportkredietactiviteiten. Nederland was een van de 20 lidstaten die dat jaar dergelijke steun heeft verleend via exportkredietinstellingen (</w:t>
            </w:r>
            <w:proofErr w:type="spellStart"/>
            <w:r>
              <w:rPr>
                <w:color w:val="595959" w:themeColor="text1" w:themeTint="A6"/>
                <w:szCs w:val="18"/>
              </w:rPr>
              <w:t>Atradius</w:t>
            </w:r>
            <w:proofErr w:type="spellEnd"/>
            <w:r>
              <w:rPr>
                <w:color w:val="595959" w:themeColor="text1" w:themeTint="A6"/>
                <w:szCs w:val="18"/>
              </w:rPr>
              <w:t xml:space="preserve"> in Nederland) en daarom over deze activiteiten heeft gerapporteerd.</w:t>
            </w:r>
          </w:p>
        </w:tc>
      </w:tr>
    </w:tbl>
    <w:p w:rsidRPr="00735DD0" w:rsidR="00987036" w:rsidP="00987036" w:rsidRDefault="00987036" w14:paraId="23F6A458" w14:textId="77777777">
      <w:pPr>
        <w:rPr>
          <w:b/>
          <w:bCs/>
          <w:szCs w:val="18"/>
        </w:rPr>
      </w:pPr>
    </w:p>
    <w:p w:rsidRPr="00987036" w:rsidR="00AF4BFF" w:rsidP="00987036" w:rsidRDefault="00AF4BFF" w14:paraId="10545EF9" w14:textId="77777777"/>
    <w:sectPr w:rsidRPr="00987036" w:rsidR="00AF4BFF" w:rsidSect="00BF62AD">
      <w:headerReference w:type="default" r:id="rId67"/>
      <w:footerReference w:type="default" r:id="rId6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826E7" w14:textId="77777777" w:rsidR="00987036" w:rsidRDefault="00987036">
    <w:pPr>
      <w:pStyle w:val="Voettekst"/>
    </w:pPr>
    <w:r>
      <w:rPr>
        <w:noProof/>
        <w:lang w:eastAsia="nl-NL"/>
      </w:rPr>
      <mc:AlternateContent>
        <mc:Choice Requires="wps">
          <w:drawing>
            <wp:anchor distT="0" distB="0" distL="0" distR="0" simplePos="0" relativeHeight="251679232" behindDoc="0" locked="1" layoutInCell="1" allowOverlap="1" wp14:anchorId="4EEDB260" wp14:editId="0FE0E033">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5681B65C" w14:textId="77777777" w:rsidR="00987036" w:rsidRDefault="00987036">
                          <w:pPr>
                            <w:pStyle w:val="Huisstijl-Paginanummer"/>
                          </w:pPr>
                          <w:r>
                            <w:fldChar w:fldCharType="begin"/>
                          </w:r>
                          <w:r>
                            <w:instrText xml:space="preserve"> PAGE  \* Arabic  \* MERGEFORMAT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DB260"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5681B65C" w14:textId="77777777" w:rsidR="00987036" w:rsidRDefault="00987036">
                    <w:pPr>
                      <w:pStyle w:val="Huisstijl-Paginanummer"/>
                    </w:pPr>
                    <w:r>
                      <w:fldChar w:fldCharType="begin"/>
                    </w:r>
                    <w:r>
                      <w:instrText xml:space="preserve"> PAGE  \* Arabic  \* MERGEFORMAT </w:instrText>
                    </w:r>
                    <w:r>
                      <w:fldChar w:fldCharType="separate"/>
                    </w:r>
                    <w:r>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76160" behindDoc="0" locked="0" layoutInCell="1" allowOverlap="1" wp14:anchorId="4105CE68" wp14:editId="16CC495F">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DCBFA" w14:textId="77777777" w:rsidR="00987036" w:rsidRDefault="0098703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105CE68" id="Text Box 3" o:spid="_x0000_s1029" type="#_x0000_t202" style="position:absolute;margin-left:110.55pt;margin-top:751pt;width:399.4pt;height:35.3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93DCBFA" w14:textId="77777777" w:rsidR="00987036" w:rsidRDefault="00987036"/>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56640787" w14:textId="77777777" w:rsidR="00987036" w:rsidRDefault="00987036" w:rsidP="00987036">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70684" w14:textId="77777777" w:rsidR="00987036" w:rsidRDefault="00987036">
    <w:pPr>
      <w:pStyle w:val="Koptekst"/>
    </w:pPr>
    <w:r>
      <w:rPr>
        <w:noProof/>
        <w:lang w:eastAsia="nl-NL"/>
      </w:rPr>
      <w:drawing>
        <wp:anchor distT="0" distB="0" distL="114300" distR="114300" simplePos="0" relativeHeight="251678208" behindDoc="1" locked="0" layoutInCell="1" allowOverlap="1" wp14:anchorId="551E73A7" wp14:editId="0C47ADE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77184" behindDoc="1" locked="0" layoutInCell="1" allowOverlap="1" wp14:anchorId="34E64CE8" wp14:editId="022134A8">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1485777">
    <w:abstractNumId w:val="1"/>
  </w:num>
  <w:num w:numId="2" w16cid:durableId="1371299798">
    <w:abstractNumId w:val="5"/>
  </w:num>
  <w:num w:numId="3" w16cid:durableId="1852522919">
    <w:abstractNumId w:val="9"/>
  </w:num>
  <w:num w:numId="4" w16cid:durableId="1700932629">
    <w:abstractNumId w:val="4"/>
  </w:num>
  <w:num w:numId="5" w16cid:durableId="695811610">
    <w:abstractNumId w:val="2"/>
  </w:num>
  <w:num w:numId="6" w16cid:durableId="1212182578">
    <w:abstractNumId w:val="0"/>
  </w:num>
  <w:num w:numId="7" w16cid:durableId="1827696991">
    <w:abstractNumId w:val="8"/>
  </w:num>
  <w:num w:numId="8" w16cid:durableId="1120151534">
    <w:abstractNumId w:val="6"/>
  </w:num>
  <w:num w:numId="9" w16cid:durableId="298996237">
    <w:abstractNumId w:val="7"/>
  </w:num>
  <w:num w:numId="10" w16cid:durableId="18773035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37E5"/>
    <w:rsid w:val="00004383"/>
    <w:rsid w:val="000044C7"/>
    <w:rsid w:val="00006780"/>
    <w:rsid w:val="00010EF2"/>
    <w:rsid w:val="000123FA"/>
    <w:rsid w:val="000137A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0E98"/>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23BF"/>
    <w:rsid w:val="000F359C"/>
    <w:rsid w:val="000F36CD"/>
    <w:rsid w:val="000F5363"/>
    <w:rsid w:val="000F5722"/>
    <w:rsid w:val="00102FE4"/>
    <w:rsid w:val="00105391"/>
    <w:rsid w:val="001158FD"/>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0E78"/>
    <w:rsid w:val="001D3CD3"/>
    <w:rsid w:val="001D7B39"/>
    <w:rsid w:val="001E143A"/>
    <w:rsid w:val="001E1C84"/>
    <w:rsid w:val="001E322B"/>
    <w:rsid w:val="001E39BA"/>
    <w:rsid w:val="001F1517"/>
    <w:rsid w:val="001F4221"/>
    <w:rsid w:val="001F7012"/>
    <w:rsid w:val="002048D9"/>
    <w:rsid w:val="00210705"/>
    <w:rsid w:val="00211391"/>
    <w:rsid w:val="00216C27"/>
    <w:rsid w:val="00221D6B"/>
    <w:rsid w:val="0022374D"/>
    <w:rsid w:val="00224294"/>
    <w:rsid w:val="00227D85"/>
    <w:rsid w:val="00233401"/>
    <w:rsid w:val="00235B3D"/>
    <w:rsid w:val="00241DE4"/>
    <w:rsid w:val="00245D08"/>
    <w:rsid w:val="00251996"/>
    <w:rsid w:val="002538C7"/>
    <w:rsid w:val="00262A1B"/>
    <w:rsid w:val="00265D0D"/>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C79DA"/>
    <w:rsid w:val="003D22ED"/>
    <w:rsid w:val="003D450D"/>
    <w:rsid w:val="003D5554"/>
    <w:rsid w:val="003D660C"/>
    <w:rsid w:val="003E6EA2"/>
    <w:rsid w:val="003F628A"/>
    <w:rsid w:val="00403FAF"/>
    <w:rsid w:val="00405747"/>
    <w:rsid w:val="0041042A"/>
    <w:rsid w:val="00411808"/>
    <w:rsid w:val="0041634B"/>
    <w:rsid w:val="00416E67"/>
    <w:rsid w:val="004205A8"/>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1C2D"/>
    <w:rsid w:val="00473A07"/>
    <w:rsid w:val="00473A85"/>
    <w:rsid w:val="00473B75"/>
    <w:rsid w:val="00474A4E"/>
    <w:rsid w:val="00474E1E"/>
    <w:rsid w:val="004760D1"/>
    <w:rsid w:val="00482405"/>
    <w:rsid w:val="00484658"/>
    <w:rsid w:val="00491847"/>
    <w:rsid w:val="00493638"/>
    <w:rsid w:val="004A0757"/>
    <w:rsid w:val="004A2857"/>
    <w:rsid w:val="004A48F2"/>
    <w:rsid w:val="004A553E"/>
    <w:rsid w:val="004B109E"/>
    <w:rsid w:val="004B447F"/>
    <w:rsid w:val="004B572A"/>
    <w:rsid w:val="004B5B19"/>
    <w:rsid w:val="004C7B01"/>
    <w:rsid w:val="004D491E"/>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75F0B"/>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36EAF"/>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5468"/>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5DD0"/>
    <w:rsid w:val="00736908"/>
    <w:rsid w:val="007417AC"/>
    <w:rsid w:val="00743686"/>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C6F45"/>
    <w:rsid w:val="007D49C7"/>
    <w:rsid w:val="007E249D"/>
    <w:rsid w:val="007E4BFD"/>
    <w:rsid w:val="007F04F9"/>
    <w:rsid w:val="007F3845"/>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1D3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36"/>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3783"/>
    <w:rsid w:val="00A04C8A"/>
    <w:rsid w:val="00A149AC"/>
    <w:rsid w:val="00A20A7D"/>
    <w:rsid w:val="00A324AB"/>
    <w:rsid w:val="00A33B04"/>
    <w:rsid w:val="00A34E30"/>
    <w:rsid w:val="00A362EB"/>
    <w:rsid w:val="00A37656"/>
    <w:rsid w:val="00A37F2E"/>
    <w:rsid w:val="00A42CDC"/>
    <w:rsid w:val="00A464BD"/>
    <w:rsid w:val="00A501AD"/>
    <w:rsid w:val="00A57E41"/>
    <w:rsid w:val="00A657BB"/>
    <w:rsid w:val="00A77085"/>
    <w:rsid w:val="00A80CBB"/>
    <w:rsid w:val="00A828E3"/>
    <w:rsid w:val="00A9227F"/>
    <w:rsid w:val="00A95091"/>
    <w:rsid w:val="00A96541"/>
    <w:rsid w:val="00AA0328"/>
    <w:rsid w:val="00AA2A27"/>
    <w:rsid w:val="00AA44E4"/>
    <w:rsid w:val="00AB0987"/>
    <w:rsid w:val="00AB365C"/>
    <w:rsid w:val="00AB601C"/>
    <w:rsid w:val="00AB6D0E"/>
    <w:rsid w:val="00AC226A"/>
    <w:rsid w:val="00AC2D1E"/>
    <w:rsid w:val="00AC68C0"/>
    <w:rsid w:val="00AD0985"/>
    <w:rsid w:val="00AD33F2"/>
    <w:rsid w:val="00AD3C93"/>
    <w:rsid w:val="00AD4211"/>
    <w:rsid w:val="00AD531D"/>
    <w:rsid w:val="00AE17EA"/>
    <w:rsid w:val="00AE3B5E"/>
    <w:rsid w:val="00AE4AA4"/>
    <w:rsid w:val="00AE681E"/>
    <w:rsid w:val="00AE69BE"/>
    <w:rsid w:val="00AE768D"/>
    <w:rsid w:val="00AF27EB"/>
    <w:rsid w:val="00AF294D"/>
    <w:rsid w:val="00AF4BFF"/>
    <w:rsid w:val="00AF57CB"/>
    <w:rsid w:val="00AF7BAC"/>
    <w:rsid w:val="00B117CC"/>
    <w:rsid w:val="00B12F83"/>
    <w:rsid w:val="00B20CAA"/>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145"/>
    <w:rsid w:val="00C97A62"/>
    <w:rsid w:val="00CA2071"/>
    <w:rsid w:val="00CA2568"/>
    <w:rsid w:val="00CA2E09"/>
    <w:rsid w:val="00CA686E"/>
    <w:rsid w:val="00CA7319"/>
    <w:rsid w:val="00CB3568"/>
    <w:rsid w:val="00CB6655"/>
    <w:rsid w:val="00CB6D12"/>
    <w:rsid w:val="00CC06B3"/>
    <w:rsid w:val="00CC0D76"/>
    <w:rsid w:val="00CC14BA"/>
    <w:rsid w:val="00CC1F4A"/>
    <w:rsid w:val="00CC4922"/>
    <w:rsid w:val="00CD180F"/>
    <w:rsid w:val="00CD57F3"/>
    <w:rsid w:val="00CD6193"/>
    <w:rsid w:val="00CD730D"/>
    <w:rsid w:val="00CE6987"/>
    <w:rsid w:val="00CF0772"/>
    <w:rsid w:val="00CF171E"/>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115C"/>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210"/>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15F14"/>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7498C"/>
    <w:rsid w:val="00E80096"/>
    <w:rsid w:val="00E80FBD"/>
    <w:rsid w:val="00E82B47"/>
    <w:rsid w:val="00E84D83"/>
    <w:rsid w:val="00E86E93"/>
    <w:rsid w:val="00EA3A9D"/>
    <w:rsid w:val="00EA4B76"/>
    <w:rsid w:val="00EA546B"/>
    <w:rsid w:val="00EA6FF9"/>
    <w:rsid w:val="00EB409D"/>
    <w:rsid w:val="00EC4140"/>
    <w:rsid w:val="00EC7E69"/>
    <w:rsid w:val="00ED00B8"/>
    <w:rsid w:val="00ED4B72"/>
    <w:rsid w:val="00ED569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184"/>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73DA5"/>
    <w:rsid w:val="00F77238"/>
    <w:rsid w:val="00F778D4"/>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4842"/>
    <w:rsid w:val="00FC6024"/>
    <w:rsid w:val="00FC69E1"/>
    <w:rsid w:val="00FD4911"/>
    <w:rsid w:val="00FD663A"/>
    <w:rsid w:val="00FD6BCB"/>
    <w:rsid w:val="00FE0FED"/>
    <w:rsid w:val="00FE30D4"/>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AF4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08866">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4965612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075984">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3407868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3679470">
      <w:bodyDiv w:val="1"/>
      <w:marLeft w:val="0"/>
      <w:marRight w:val="0"/>
      <w:marTop w:val="0"/>
      <w:marBottom w:val="0"/>
      <w:divBdr>
        <w:top w:val="none" w:sz="0" w:space="0" w:color="auto"/>
        <w:left w:val="none" w:sz="0" w:space="0" w:color="auto"/>
        <w:bottom w:val="none" w:sz="0" w:space="0" w:color="auto"/>
        <w:right w:val="none" w:sz="0" w:space="0" w:color="auto"/>
      </w:divBdr>
    </w:div>
    <w:div w:id="614486734">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76807218">
      <w:bodyDiv w:val="1"/>
      <w:marLeft w:val="0"/>
      <w:marRight w:val="0"/>
      <w:marTop w:val="0"/>
      <w:marBottom w:val="0"/>
      <w:divBdr>
        <w:top w:val="none" w:sz="0" w:space="0" w:color="auto"/>
        <w:left w:val="none" w:sz="0" w:space="0" w:color="auto"/>
        <w:bottom w:val="none" w:sz="0" w:space="0" w:color="auto"/>
        <w:right w:val="none" w:sz="0" w:space="0" w:color="auto"/>
      </w:divBdr>
    </w:div>
    <w:div w:id="738357496">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1648">
      <w:bodyDiv w:val="1"/>
      <w:marLeft w:val="0"/>
      <w:marRight w:val="0"/>
      <w:marTop w:val="0"/>
      <w:marBottom w:val="0"/>
      <w:divBdr>
        <w:top w:val="none" w:sz="0" w:space="0" w:color="auto"/>
        <w:left w:val="none" w:sz="0" w:space="0" w:color="auto"/>
        <w:bottom w:val="none" w:sz="0" w:space="0" w:color="auto"/>
        <w:right w:val="none" w:sz="0" w:space="0" w:color="auto"/>
      </w:divBdr>
    </w:div>
    <w:div w:id="806239837">
      <w:bodyDiv w:val="1"/>
      <w:marLeft w:val="0"/>
      <w:marRight w:val="0"/>
      <w:marTop w:val="0"/>
      <w:marBottom w:val="0"/>
      <w:divBdr>
        <w:top w:val="none" w:sz="0" w:space="0" w:color="auto"/>
        <w:left w:val="none" w:sz="0" w:space="0" w:color="auto"/>
        <w:bottom w:val="none" w:sz="0" w:space="0" w:color="auto"/>
        <w:right w:val="none" w:sz="0" w:space="0" w:color="auto"/>
      </w:divBdr>
    </w:div>
    <w:div w:id="932279913">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52190563">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8929320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02490353">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88364085">
      <w:bodyDiv w:val="1"/>
      <w:marLeft w:val="0"/>
      <w:marRight w:val="0"/>
      <w:marTop w:val="0"/>
      <w:marBottom w:val="0"/>
      <w:divBdr>
        <w:top w:val="none" w:sz="0" w:space="0" w:color="auto"/>
        <w:left w:val="none" w:sz="0" w:space="0" w:color="auto"/>
        <w:bottom w:val="none" w:sz="0" w:space="0" w:color="auto"/>
        <w:right w:val="none" w:sz="0" w:space="0" w:color="auto"/>
      </w:divBdr>
    </w:div>
    <w:div w:id="1705668060">
      <w:bodyDiv w:val="1"/>
      <w:marLeft w:val="0"/>
      <w:marRight w:val="0"/>
      <w:marTop w:val="0"/>
      <w:marBottom w:val="0"/>
      <w:divBdr>
        <w:top w:val="none" w:sz="0" w:space="0" w:color="auto"/>
        <w:left w:val="none" w:sz="0" w:space="0" w:color="auto"/>
        <w:bottom w:val="none" w:sz="0" w:space="0" w:color="auto"/>
        <w:right w:val="none" w:sz="0" w:space="0" w:color="auto"/>
      </w:divBdr>
      <w:divsChild>
        <w:div w:id="1242257051">
          <w:marLeft w:val="0"/>
          <w:marRight w:val="0"/>
          <w:marTop w:val="0"/>
          <w:marBottom w:val="0"/>
          <w:divBdr>
            <w:top w:val="none" w:sz="0" w:space="0" w:color="auto"/>
            <w:left w:val="none" w:sz="0" w:space="0" w:color="auto"/>
            <w:bottom w:val="none" w:sz="0" w:space="0" w:color="auto"/>
            <w:right w:val="none" w:sz="0" w:space="0" w:color="auto"/>
          </w:divBdr>
        </w:div>
      </w:divsChild>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0508">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02268197">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parlisweb.tweedekamer.nl/parlis/document.aspx?Id=a57acd72-5bb3-4bcd-a446-ed700d52a6a8" TargetMode="External" Id="rId26" /><Relationship Type="http://schemas.openxmlformats.org/officeDocument/2006/relationships/hyperlink" Target="https://parlisweb.tweedekamer.nl/parlis/document.aspx?Id=a57acd72-5bb3-4bcd-a446-ed700d52a6a8" TargetMode="External" Id="rId21" /><Relationship Type="http://schemas.openxmlformats.org/officeDocument/2006/relationships/hyperlink" Target="https://eur06.safelinks.protection.outlook.com/?url=https%3A%2F%2Feur-lex.europa.eu%2Flegal-content%2FNL%2FTXT%2F%3Furi%3DCELEX%253A52024DC0951%26qid%3D1733132309346&amp;data=05%7C02%7Ccie.fin%40tweedekamer.nl%7Ce40786c9703a454cde4d08dd145aaf56%7C238cb5073f714afeaaab8382731a4345%7C0%7C0%7C638689102743219596%7CUnknown%7CTWFpbGZsb3d8eyJFbXB0eU1hcGkiOnRydWUsIlYiOiIwLjAuMDAwMCIsIlAiOiJXaW4zMiIsIkFOIjoiTWFpbCIsIldUIjoyfQ%3D%3D%7C0%7C%7C%7C&amp;sdata=KzqGN1p0gwiXHmrqV15nJg384GQ%2FA1%2Fg59bccpYTBFs%3D&amp;reserved=0" TargetMode="External" Id="rId42" /><Relationship Type="http://schemas.openxmlformats.org/officeDocument/2006/relationships/hyperlink" Target="https://parlisweb.tweedekamer.nl/parlis/document.aspx?Id=a57acd72-5bb3-4bcd-a446-ed700d52a6a8" TargetMode="External" Id="rId47" /><Relationship Type="http://schemas.openxmlformats.org/officeDocument/2006/relationships/hyperlink" Target="https://parlisweb.tweedekamer.nl/parlis/document.aspx?Id=a57acd72-5bb3-4bcd-a446-ed700d52a6a8" TargetMode="External" Id="rId63" /><Relationship Type="http://schemas.openxmlformats.org/officeDocument/2006/relationships/footer" Target="footer2.xml" Id="rId68" /><Relationship Type="http://schemas.openxmlformats.org/officeDocument/2006/relationships/numbering" Target="numbering.xml" Id="rId7" /><Relationship Type="http://schemas.openxmlformats.org/officeDocument/2006/relationships/hyperlink" Target="https://parlisweb.tweedekamer.nl/parlis/activiteit.aspx?id=79c6d01d-45c2-459b-8c3e-17854692d96b" TargetMode="External" Id="rId16" /><Relationship Type="http://schemas.openxmlformats.org/officeDocument/2006/relationships/hyperlink" Target="https://parlisweb.tweedekamer.nl/parlis/document.aspx?Id=a57acd72-5bb3-4bcd-a446-ed700d52a6a8" TargetMode="External" Id="rId29" /><Relationship Type="http://schemas.openxmlformats.org/officeDocument/2006/relationships/footnotes" Target="footnotes.xml" Id="rId11" /><Relationship Type="http://schemas.openxmlformats.org/officeDocument/2006/relationships/hyperlink" Target="https://parlisweb.tweedekamer.nl/parlis/document.aspx?Id=a57acd72-5bb3-4bcd-a446-ed700d52a6a8" TargetMode="External" Id="rId24" /><Relationship Type="http://schemas.openxmlformats.org/officeDocument/2006/relationships/hyperlink" Target="https://parlisweb.tweedekamer.nl/parlis/document.aspx?Id=a57acd72-5bb3-4bcd-a446-ed700d52a6a8" TargetMode="External" Id="rId32" /><Relationship Type="http://schemas.openxmlformats.org/officeDocument/2006/relationships/hyperlink" Target="https://parlisweb.tweedekamer.nl/parlis/activiteit.aspx?id=fb1ddc1f-00b5-4715-870f-daa1e2d4be26" TargetMode="External" Id="rId37" /><Relationship Type="http://schemas.openxmlformats.org/officeDocument/2006/relationships/hyperlink" Target="https://eur06.safelinks.protection.outlook.com/?url=https%3A%2F%2Feur-lex.europa.eu%2Flegal-content%2FNL%2FTXT%2F%3Furi%3DCELEX%253A52024DC0725%26qid%3D1733142647055&amp;data=05%7C02%7Ccie.fin%40tweedekamer.nl%7Ce40786c9703a454cde4d08dd145aaf56%7C238cb5073f714afeaaab8382731a4345%7C0%7C0%7C638689102743582575%7CUnknown%7CTWFpbGZsb3d8eyJFbXB0eU1hcGkiOnRydWUsIlYiOiIwLjAuMDAwMCIsIlAiOiJXaW4zMiIsIkFOIjoiTWFpbCIsIldUIjoyfQ%3D%3D%7C0%7C%7C%7C&amp;sdata=F7uZKhd7cNbDFNNfCuMSOAj0ueS6Bu7Tat%2FH98Y6oXs%3D&amp;reserved=0" TargetMode="External" Id="rId40" /><Relationship Type="http://schemas.openxmlformats.org/officeDocument/2006/relationships/hyperlink" Target="https://parlisweb.tweedekamer.nl/parlis/activiteit.aspx?id=fb1ddc1f-00b5-4715-870f-daa1e2d4be26" TargetMode="External" Id="rId45" /><Relationship Type="http://schemas.openxmlformats.org/officeDocument/2006/relationships/hyperlink" Target="https://parlisweb.tweedekamer.nl/parlis/document.aspx?Id=a57acd72-5bb3-4bcd-a446-ed700d52a6a8" TargetMode="External" Id="rId53" /><Relationship Type="http://schemas.openxmlformats.org/officeDocument/2006/relationships/hyperlink" Target="https://eur06.safelinks.protection.outlook.com/?url=https%3A%2F%2Feur-lex.europa.eu%2Flegal-content%2FNL%2FTXT%2F%3Furi%3DCELEX%253A52024DC0710%26qid%3D1733144766966&amp;data=05%7C02%7Ccie.fin%40tweedekamer.nl%7Ce40786c9703a454cde4d08dd145aaf56%7C238cb5073f714afeaaab8382731a4345%7C0%7C0%7C638689102743767997%7CUnknown%7CTWFpbGZsb3d8eyJFbXB0eU1hcGkiOnRydWUsIlYiOiIwLjAuMDAwMCIsIlAiOiJXaW4zMiIsIkFOIjoiTWFpbCIsIldUIjoyfQ%3D%3D%7C0%7C%7C%7C&amp;sdata=K%2Fn1n3546Bls8pGW8z95%2Fy4WZXYwbVBV1O1%2BitsW2tI%3D&amp;reserved=0" TargetMode="External" Id="rId58" /><Relationship Type="http://schemas.openxmlformats.org/officeDocument/2006/relationships/hyperlink" Target="https://eur06.safelinks.protection.outlook.com/?url=https%3A%2F%2Feur-lex.europa.eu%2Flegal-content%2FNL%2FTXT%2F%3Furi%3DCELEX%253A52024DC0556%26qid%3D1733141807049&amp;data=05%7C02%7Ccie.fin%40tweedekamer.nl%7Ce40786c9703a454cde4d08dd145aaf56%7C238cb5073f714afeaaab8382731a4345%7C0%7C0%7C638689102743478361%7CUnknown%7CTWFpbGZsb3d8eyJFbXB0eU1hcGkiOnRydWUsIlYiOiIwLjAuMDAwMCIsIlAiOiJXaW4zMiIsIkFOIjoiTWFpbCIsIldUIjoyfQ%3D%3D%7C0%7C%7C%7C&amp;sdata=CWssZk7zoDEhjBZTk%2BJUDIoSw%2BpLizV07QkrIbs5lcs%3D&amp;reserved=0" TargetMode="External" Id="rId66" /><Relationship Type="http://schemas.openxmlformats.org/officeDocument/2006/relationships/hyperlink" Target="https://parlisweb.tweedekamer.nl/parlis/document.aspx?Id=a57acd72-5bb3-4bcd-a446-ed700d52a6a8" TargetMode="External" Id="rId61" /><Relationship Type="http://schemas.openxmlformats.org/officeDocument/2006/relationships/hyperlink" Target="https://parlisweb.tweedekamer.nl/parlis/document.aspx?Id=a57acd72-5bb3-4bcd-a446-ed700d52a6a8" TargetMode="External" Id="rId19" /><Relationship Type="http://schemas.openxmlformats.org/officeDocument/2006/relationships/footer" Target="footer1.xml" Id="rId14" /><Relationship Type="http://schemas.openxmlformats.org/officeDocument/2006/relationships/hyperlink" Target="https://parlisweb.tweedekamer.nl/parlis/document.aspx?Id=a57acd72-5bb3-4bcd-a446-ed700d52a6a8" TargetMode="External" Id="rId22" /><Relationship Type="http://schemas.openxmlformats.org/officeDocument/2006/relationships/hyperlink" Target="https://parlisweb.tweedekamer.nl/parlis/activiteit.aspx?id=fb1ddc1f-00b5-4715-870f-daa1e2d4be26" TargetMode="External" Id="rId27" /><Relationship Type="http://schemas.openxmlformats.org/officeDocument/2006/relationships/hyperlink" Target="https://eur06.safelinks.protection.outlook.com/?url=https%3A%2F%2Feur-lex.europa.eu%2Flegal-content%2FNL%2FTXT%2F%3Furi%3DCELEX%253A52024DC0955%26qid%3D1733132137549&amp;data=05%7C02%7Ccie.fin%40tweedekamer.nl%7Ce40786c9703a454cde4d08dd145aaf56%7C238cb5073f714afeaaab8382731a4345%7C0%7C0%7C638689102743142156%7CUnknown%7CTWFpbGZsb3d8eyJFbXB0eU1hcGkiOnRydWUsIlYiOiIwLjAuMDAwMCIsIlAiOiJXaW4zMiIsIkFOIjoiTWFpbCIsIldUIjoyfQ%3D%3D%7C0%7C%7C%7C&amp;sdata=%2FFb9%2BysI5h76fdaAjOx1hcMOamVVqw3WUyU6PrhqY1I%3D&amp;reserved=0" TargetMode="External" Id="rId30" /><Relationship Type="http://schemas.openxmlformats.org/officeDocument/2006/relationships/hyperlink" Target="https://parlisweb.tweedekamer.nl/parlis/activiteit.aspx?id=fb1ddc1f-00b5-4715-870f-daa1e2d4be26" TargetMode="External" Id="rId35" /><Relationship Type="http://schemas.openxmlformats.org/officeDocument/2006/relationships/hyperlink" Target="https://parlisweb.tweedekamer.nl/parlis/document.aspx?Id=a57acd72-5bb3-4bcd-a446-ed700d52a6a8" TargetMode="External" Id="rId43" /><Relationship Type="http://schemas.openxmlformats.org/officeDocument/2006/relationships/hyperlink" Target="https://eur06.safelinks.protection.outlook.com/?url=https%3A%2F%2Feur-lex.europa.eu%2Flegal-content%2FNL%2FTXT%2F%3Furi%3DCELEX%253A52024DC0724%26qid%3D1733142813857&amp;data=05%7C02%7Ccie.fin%40tweedekamer.nl%7Ce40786c9703a454cde4d08dd145aaf56%7C238cb5073f714afeaaab8382731a4345%7C0%7C0%7C638689102743616075%7CUnknown%7CTWFpbGZsb3d8eyJFbXB0eU1hcGkiOnRydWUsIlYiOiIwLjAuMDAwMCIsIlAiOiJXaW4zMiIsIkFOIjoiTWFpbCIsIldUIjoyfQ%3D%3D%7C0%7C%7C%7C&amp;sdata=g2U7x%2BgbAOD8eI2nTSxv71XmQUyBlBMXLniMnYKsEDg%3D&amp;reserved=0" TargetMode="External" Id="rId48" /><Relationship Type="http://schemas.openxmlformats.org/officeDocument/2006/relationships/hyperlink" Target="https://eur06.safelinks.protection.outlook.com/?url=https%3A%2F%2Feur-lex.europa.eu%2Flegal-content%2FNL%2FTXT%2F%3Furi%3DCELEX%253A52024DC0713%26qid%3D1733144716254&amp;data=05%7C02%7Ccie.fin%40tweedekamer.nl%7Ce40786c9703a454cde4d08dd145aaf56%7C238cb5073f714afeaaab8382731a4345%7C0%7C0%7C638689102743746759%7CUnknown%7CTWFpbGZsb3d8eyJFbXB0eU1hcGkiOnRydWUsIlYiOiIwLjAuMDAwMCIsIlAiOiJXaW4zMiIsIkFOIjoiTWFpbCIsIldUIjoyfQ%3D%3D%7C0%7C%7C%7C&amp;sdata=sFMdrvSl45NT1vEbPOSS3%2FWstbEpK8K7TnAJyuq78tY%3D&amp;reserved=0" TargetMode="External" Id="rId56" /><Relationship Type="http://schemas.openxmlformats.org/officeDocument/2006/relationships/hyperlink" Target="https://eur06.safelinks.protection.outlook.com/?url=https%3A%2F%2Feur-lex.europa.eu%2Flegal-content%2FNL%2FTXT%2F%3Furi%3DCELEX%253A52024DC0719%26qid%3D1733145228260&amp;data=05%7C02%7Ccie.fin%40tweedekamer.nl%7Ce40786c9703a454cde4d08dd145aaf56%7C238cb5073f714afeaaab8382731a4345%7C0%7C0%7C638689102743895048%7CUnknown%7CTWFpbGZsb3d8eyJFbXB0eU1hcGkiOnRydWUsIlYiOiIwLjAuMDAwMCIsIlAiOiJXaW4zMiIsIkFOIjoiTWFpbCIsIldUIjoyfQ%3D%3D%7C0%7C%7C%7C&amp;sdata=zUpCYnI6IV8jwpFcXjPN2NSCX1QrifdPMIO9mTZdGlQ%3D&amp;reserved=0" TargetMode="External" Id="rId64" /><Relationship Type="http://schemas.openxmlformats.org/officeDocument/2006/relationships/fontTable" Target="fontTable.xml" Id="rId69" /><Relationship Type="http://schemas.openxmlformats.org/officeDocument/2006/relationships/styles" Target="styles.xml" Id="rId8" /><Relationship Type="http://schemas.openxmlformats.org/officeDocument/2006/relationships/hyperlink" Target="https://parlisweb.tweedekamer.nl/parlis/document.aspx?Id=a57acd72-5bb3-4bcd-a446-ed700d52a6a8" TargetMode="External" Id="rId51" /><Relationship Type="http://schemas.openxmlformats.org/officeDocument/2006/relationships/endnotes" Target="endnotes.xml" Id="rId12" /><Relationship Type="http://schemas.openxmlformats.org/officeDocument/2006/relationships/hyperlink" Target="https://parlisweb.tweedekamer.nl/parlis/activiteit.aspx?id=fb1ddc1f-00b5-4715-870f-daa1e2d4be26" TargetMode="External" Id="rId17" /><Relationship Type="http://schemas.openxmlformats.org/officeDocument/2006/relationships/hyperlink" Target="https://parlisweb.tweedekamer.nl/parlis/activiteit.aspx?id=fb1ddc1f-00b5-4715-870f-daa1e2d4be26" TargetMode="External" Id="rId25" /><Relationship Type="http://schemas.openxmlformats.org/officeDocument/2006/relationships/hyperlink" Target="https://eur06.safelinks.protection.outlook.com/?url=https%3A%2F%2Feur-lex.europa.eu%2Flegal-content%2FNL%2FTXT%2F%3Furi%3DCELEX%253A52024DC0954%26qid%3D1733132208201&amp;data=05%7C02%7Ccie.fin%40tweedekamer.nl%7Ce40786c9703a454cde4d08dd145aaf56%7C238cb5073f714afeaaab8382731a4345%7C0%7C0%7C638689102743169091%7CUnknown%7CTWFpbGZsb3d8eyJFbXB0eU1hcGkiOnRydWUsIlYiOiIwLjAuMDAwMCIsIlAiOiJXaW4zMiIsIkFOIjoiTWFpbCIsIldUIjoyfQ%3D%3D%7C0%7C%7C%7C&amp;sdata=Yjca3Cl4%2BTQu8RZAMkeaCr0aADepTOTgNArP2sCZZZ8%3D&amp;reserved=0" TargetMode="External" Id="rId33" /><Relationship Type="http://schemas.openxmlformats.org/officeDocument/2006/relationships/hyperlink" Target="https://eur06.safelinks.protection.outlook.com/?url=https%3A%2F%2Feur-lex.europa.eu%2Flegal-content%2FNL%2FTXT%2F%3Furi%3DCELEX%253A52024DC0957%26qid%3D1733132258251&amp;data=05%7C02%7Ccie.fin%40tweedekamer.nl%7Ce40786c9703a454cde4d08dd145aaf56%7C238cb5073f714afeaaab8382731a4345%7C0%7C0%7C638689102743195083%7CUnknown%7CTWFpbGZsb3d8eyJFbXB0eU1hcGkiOnRydWUsIlYiOiIwLjAuMDAwMCIsIlAiOiJXaW4zMiIsIkFOIjoiTWFpbCIsIldUIjoyfQ%3D%3D%7C0%7C%7C%7C&amp;sdata=S7pOdeWBZ0Geb84BcuGOa598hwpf4u4uNQZFDyvMVvQ%3D&amp;reserved=0" TargetMode="External" Id="rId38" /><Relationship Type="http://schemas.openxmlformats.org/officeDocument/2006/relationships/hyperlink" Target="https://parlisweb.tweedekamer.nl/parlis/document.aspx?Id=a57acd72-5bb3-4bcd-a446-ed700d52a6a8" TargetMode="External" Id="rId46" /><Relationship Type="http://schemas.openxmlformats.org/officeDocument/2006/relationships/hyperlink" Target="https://parlisweb.tweedekamer.nl/parlis/document.aspx?Id=a57acd72-5bb3-4bcd-a446-ed700d52a6a8" TargetMode="External" Id="rId59" /><Relationship Type="http://schemas.openxmlformats.org/officeDocument/2006/relationships/header" Target="header2.xml" Id="rId67" /><Relationship Type="http://schemas.openxmlformats.org/officeDocument/2006/relationships/hyperlink" Target="https://eur06.safelinks.protection.outlook.com/?url=https%3A%2F%2Feur-lex.europa.eu%2Flegal-content%2FNL%2FTXT%2F%3Furi%3DCELEX%253A52024DC0956%26qid%3D1733131826286&amp;data=05%7C02%7Ccie.fin%40tweedekamer.nl%7Ce40786c9703a454cde4d08dd145aaf56%7C238cb5073f714afeaaab8382731a4345%7C0%7C0%7C638689102743039348%7CUnknown%7CTWFpbGZsb3d8eyJFbXB0eU1hcGkiOnRydWUsIlYiOiIwLjAuMDAwMCIsIlAiOiJXaW4zMiIsIkFOIjoiTWFpbCIsIldUIjoyfQ%3D%3D%7C0%7C%7C%7C&amp;sdata=ll9vvbtstvViDxR%2FKouUwKESHs9Lp9Avtyep%2FcFgkx8%3D&amp;reserved=0" TargetMode="External" Id="rId20" /><Relationship Type="http://schemas.openxmlformats.org/officeDocument/2006/relationships/hyperlink" Target="https://parlisweb.tweedekamer.nl/parlis/document.aspx?Id=a57acd72-5bb3-4bcd-a446-ed700d52a6a8" TargetMode="External" Id="rId41" /><Relationship Type="http://schemas.openxmlformats.org/officeDocument/2006/relationships/hyperlink" Target="https://eur06.safelinks.protection.outlook.com/?url=https%3A%2F%2Feur-lex.europa.eu%2Flegal-content%2FNL%2FTXT%2F%3Furi%3DCELEX%253A52024DC0712%26qid%3D1733144629940&amp;data=05%7C02%7Ccie.fin%40tweedekamer.nl%7Ce40786c9703a454cde4d08dd145aaf56%7C238cb5073f714afeaaab8382731a4345%7C0%7C0%7C638689102743727501%7CUnknown%7CTWFpbGZsb3d8eyJFbXB0eU1hcGkiOnRydWUsIlYiOiIwLjAuMDAwMCIsIlAiOiJXaW4zMiIsIkFOIjoiTWFpbCIsIldUIjoyfQ%3D%3D%7C0%7C%7C%7C&amp;sdata=5kWZIm88WDTPZDAveuew%2FLVSAWow76oyYog3MkHqAOY%3D&amp;reserved=0" TargetMode="External" Id="rId54" /><Relationship Type="http://schemas.openxmlformats.org/officeDocument/2006/relationships/hyperlink" Target="https://eur06.safelinks.protection.outlook.com/?url=https%3A%2F%2Feur-lex.europa.eu%2Flegal-content%2FNL%2FTXT%2F%3Furi%3DCELEX%253A52024DC0722%26qid%3D1733145069247&amp;data=05%7C02%7Ccie.fin%40tweedekamer.nl%7Ce40786c9703a454cde4d08dd145aaf56%7C238cb5073f714afeaaab8382731a4345%7C0%7C0%7C638689102743833520%7CUnknown%7CTWFpbGZsb3d8eyJFbXB0eU1hcGkiOnRydWUsIlYiOiIwLjAuMDAwMCIsIlAiOiJXaW4zMiIsIkFOIjoiTWFpbCIsIldUIjoyfQ%3D%3D%7C0%7C%7C%7C&amp;sdata=HhEWKcI0EYJJcIEhYaC%2FoM6nIsOThuIwG%2FUKcPKlJzU%3D&amp;reserved=0" TargetMode="External" Id="rId62" /><Relationship Type="http://schemas.openxmlformats.org/officeDocument/2006/relationships/theme" Target="theme/theme1.xml" Id="rId70" /><Relationship Type="http://schemas.openxmlformats.org/officeDocument/2006/relationships/hyperlink" Target="https://parlisweb.tweedekamer.nl/parlis/document.aspx?Id=a57acd72-5bb3-4bcd-a446-ed700d52a6a8" TargetMode="External" Id="rId15" /><Relationship Type="http://schemas.openxmlformats.org/officeDocument/2006/relationships/hyperlink" Target="https://eur06.safelinks.protection.outlook.com/?url=https%3A%2F%2Feur-lex.europa.eu%2Flegal-content%2FNL%2FTXT%2F%3Furi%3DCELEX%253A52024DC0952%26qid%3D1733132034626&amp;data=05%7C02%7Ccie.fin%40tweedekamer.nl%7Ce40786c9703a454cde4d08dd145aaf56%7C238cb5073f714afeaaab8382731a4345%7C0%7C0%7C638689102743081248%7CUnknown%7CTWFpbGZsb3d8eyJFbXB0eU1hcGkiOnRydWUsIlYiOiIwLjAuMDAwMCIsIlAiOiJXaW4zMiIsIkFOIjoiTWFpbCIsIldUIjoyfQ%3D%3D%7C0%7C%7C%7C&amp;sdata=bBDL4dFuwbnQS1C2UHdyUF1lkIIMx7ivxVN36nQ2XtI%3D&amp;reserved=0" TargetMode="External" Id="rId23" /><Relationship Type="http://schemas.openxmlformats.org/officeDocument/2006/relationships/hyperlink" Target="https://eur06.safelinks.protection.outlook.com/?url=https%3A%2F%2Feur-lex.europa.eu%2Flegal-content%2FNL%2FTXT%2F%3Furi%3DCELEX%253A52024DC0953%26qid%3D1733132089913&amp;data=05%7C02%7Ccie.fin%40tweedekamer.nl%7Ce40786c9703a454cde4d08dd145aaf56%7C238cb5073f714afeaaab8382731a4345%7C0%7C0%7C638689102743114439%7CUnknown%7CTWFpbGZsb3d8eyJFbXB0eU1hcGkiOnRydWUsIlYiOiIwLjAuMDAwMCIsIlAiOiJXaW4zMiIsIkFOIjoiTWFpbCIsIldUIjoyfQ%3D%3D%7C0%7C%7C%7C&amp;sdata=4995P1ZuzG8HwGPxbIGPTFciDbuBZW6FveGIMcfrEEw%3D&amp;reserved=0" TargetMode="External" Id="rId28" /><Relationship Type="http://schemas.openxmlformats.org/officeDocument/2006/relationships/hyperlink" Target="https://parlisweb.tweedekamer.nl/parlis/document.aspx?Id=a57acd72-5bb3-4bcd-a446-ed700d52a6a8" TargetMode="External" Id="rId36" /><Relationship Type="http://schemas.openxmlformats.org/officeDocument/2006/relationships/hyperlink" Target="https://parlisweb.tweedekamer.nl/parlis/document.aspx?Id=a57acd72-5bb3-4bcd-a446-ed700d52a6a8" TargetMode="External" Id="rId49" /><Relationship Type="http://schemas.openxmlformats.org/officeDocument/2006/relationships/hyperlink" Target="https://parlisweb.tweedekamer.nl/parlis/document.aspx?Id=a57acd72-5bb3-4bcd-a446-ed700d52a6a8" TargetMode="External" Id="rId57" /><Relationship Type="http://schemas.openxmlformats.org/officeDocument/2006/relationships/webSettings" Target="webSettings.xml" Id="rId10" /><Relationship Type="http://schemas.openxmlformats.org/officeDocument/2006/relationships/hyperlink" Target="https://parlisweb.tweedekamer.nl/parlis/document.aspx?Id=a57acd72-5bb3-4bcd-a446-ed700d52a6a8" TargetMode="External" Id="rId31" /><Relationship Type="http://schemas.openxmlformats.org/officeDocument/2006/relationships/hyperlink" Target="https://parlisweb.tweedekamer.nl/parlis/document.aspx?Id=a57acd72-5bb3-4bcd-a446-ed700d52a6a8" TargetMode="External" Id="rId44" /><Relationship Type="http://schemas.openxmlformats.org/officeDocument/2006/relationships/hyperlink" Target="https://parlisweb.tweedekamer.nl/parlis/document.aspx?Id=a57acd72-5bb3-4bcd-a446-ed700d52a6a8" TargetMode="External" Id="rId52" /><Relationship Type="http://schemas.openxmlformats.org/officeDocument/2006/relationships/hyperlink" Target="https://eur06.safelinks.protection.outlook.com/?url=https%3A%2F%2Feur-lex.europa.eu%2Flegal-content%2FNL%2FTXT%2F%3Furi%3DCELEX%253A52024DC0728%26qid%3D1733144876128&amp;data=05%7C02%7Ccie.fin%40tweedekamer.nl%7Ce40786c9703a454cde4d08dd145aaf56%7C238cb5073f714afeaaab8382731a4345%7C0%7C0%7C638689102743790484%7CUnknown%7CTWFpbGZsb3d8eyJFbXB0eU1hcGkiOnRydWUsIlYiOiIwLjAuMDAwMCIsIlAiOiJXaW4zMiIsIkFOIjoiTWFpbCIsIldUIjoyfQ%3D%3D%7C0%7C%7C%7C&amp;sdata=zZJXYJj7E2X6SwTH6WCCqDAf%2FzD0FSeeSs8Ry3YdHxU%3D&amp;reserved=0" TargetMode="External" Id="rId60" /><Relationship Type="http://schemas.openxmlformats.org/officeDocument/2006/relationships/hyperlink" Target="https://parlisweb.tweedekamer.nl/parlis/document.aspx?Id=a57acd72-5bb3-4bcd-a446-ed700d52a6a8" TargetMode="External" Id="rId65" /><Relationship Type="http://schemas.openxmlformats.org/officeDocument/2006/relationships/settings" Target="settings.xml" Id="rId9" /><Relationship Type="http://schemas.openxmlformats.org/officeDocument/2006/relationships/header" Target="header1.xml" Id="rId13" /><Relationship Type="http://schemas.openxmlformats.org/officeDocument/2006/relationships/hyperlink" Target="https://parlisweb.tweedekamer.nl/parlis/document.aspx?Id=a57acd72-5bb3-4bcd-a446-ed700d52a6a8" TargetMode="External" Id="rId18" /><Relationship Type="http://schemas.openxmlformats.org/officeDocument/2006/relationships/hyperlink" Target="https://parlisweb.tweedekamer.nl/parlis/document.aspx?Id=a57acd72-5bb3-4bcd-a446-ed700d52a6a8" TargetMode="External" Id="rId39" /><Relationship Type="http://schemas.openxmlformats.org/officeDocument/2006/relationships/hyperlink" Target="https://parlisweb.tweedekamer.nl/parlis/document.aspx?Id=a57acd72-5bb3-4bcd-a446-ed700d52a6a8" TargetMode="External" Id="rId34" /><Relationship Type="http://schemas.openxmlformats.org/officeDocument/2006/relationships/hyperlink" Target="https://parlisweb.tweedekamer.nl/parlis/document.aspx?Id=a57acd72-5bb3-4bcd-a446-ed700d52a6a8" TargetMode="External" Id="rId50" /><Relationship Type="http://schemas.openxmlformats.org/officeDocument/2006/relationships/hyperlink" Target="https://parlisweb.tweedekamer.nl/parlis/document.aspx?Id=a57acd72-5bb3-4bcd-a446-ed700d52a6a8" TargetMode="External" Id="rId55"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3352</ap:Words>
  <ap:Characters>41254</ap:Characters>
  <ap:DocSecurity>4</ap:DocSecurity>
  <ap:Lines>343</ap:Lines>
  <ap:Paragraphs>89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44517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2024-12-16T15:22:00.0000000Z</dcterms:created>
  <dcterms:modified xsi:type="dcterms:W3CDTF">2024-12-16T15:22:00.0000000Z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ffe12f0c-a921-4150-89ca-57620c72ed87</vt:lpwstr>
  </property>
</Properties>
</file>