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8128DE4" w14:textId="77777777">
        <w:trPr>
          <w:cantSplit/>
        </w:trPr>
        <w:tc>
          <w:tcPr>
            <w:tcW w:w="9142" w:type="dxa"/>
            <w:gridSpan w:val="2"/>
            <w:tcBorders>
              <w:top w:val="nil"/>
              <w:left w:val="nil"/>
              <w:bottom w:val="nil"/>
              <w:right w:val="nil"/>
            </w:tcBorders>
          </w:tcPr>
          <w:p w:rsidRPr="00F4153C" w:rsidR="00F4153C" w:rsidP="004474D9" w:rsidRDefault="00F4153C" w14:paraId="1D19247D" w14:textId="77777777">
            <w:pPr>
              <w:tabs>
                <w:tab w:val="left" w:pos="-1440"/>
                <w:tab w:val="left" w:pos="-720"/>
              </w:tabs>
              <w:suppressAutoHyphens/>
              <w:rPr>
                <w:rFonts w:ascii="Times New Roman" w:hAnsi="Times New Roman"/>
              </w:rPr>
            </w:pPr>
            <w:r w:rsidRPr="00F4153C">
              <w:rPr>
                <w:rFonts w:ascii="Times New Roman" w:hAnsi="Times New Roman"/>
              </w:rPr>
              <w:t>De Tweede Kamer der Staten-</w:t>
            </w:r>
            <w:r w:rsidRPr="00F4153C">
              <w:rPr>
                <w:rFonts w:ascii="Times New Roman" w:hAnsi="Times New Roman"/>
              </w:rPr>
              <w:fldChar w:fldCharType="begin"/>
            </w:r>
            <w:r w:rsidRPr="00F4153C">
              <w:rPr>
                <w:rFonts w:ascii="Times New Roman" w:hAnsi="Times New Roman"/>
              </w:rPr>
              <w:instrText xml:space="preserve">PRIVATE </w:instrText>
            </w:r>
            <w:r w:rsidRPr="00F4153C">
              <w:rPr>
                <w:rFonts w:ascii="Times New Roman" w:hAnsi="Times New Roman"/>
              </w:rPr>
              <w:fldChar w:fldCharType="end"/>
            </w:r>
          </w:p>
          <w:p w:rsidRPr="00F4153C" w:rsidR="00F4153C" w:rsidP="004474D9" w:rsidRDefault="00F4153C" w14:paraId="68997E9D" w14:textId="77777777">
            <w:pPr>
              <w:tabs>
                <w:tab w:val="left" w:pos="-1440"/>
                <w:tab w:val="left" w:pos="-720"/>
              </w:tabs>
              <w:suppressAutoHyphens/>
              <w:rPr>
                <w:rFonts w:ascii="Times New Roman" w:hAnsi="Times New Roman"/>
              </w:rPr>
            </w:pPr>
            <w:r w:rsidRPr="00F4153C">
              <w:rPr>
                <w:rFonts w:ascii="Times New Roman" w:hAnsi="Times New Roman"/>
              </w:rPr>
              <w:t>Generaal zendt bijgaand door</w:t>
            </w:r>
          </w:p>
          <w:p w:rsidRPr="00F4153C" w:rsidR="00F4153C" w:rsidP="004474D9" w:rsidRDefault="00F4153C" w14:paraId="639B3782" w14:textId="77777777">
            <w:pPr>
              <w:tabs>
                <w:tab w:val="left" w:pos="-1440"/>
                <w:tab w:val="left" w:pos="-720"/>
              </w:tabs>
              <w:suppressAutoHyphens/>
              <w:rPr>
                <w:rFonts w:ascii="Times New Roman" w:hAnsi="Times New Roman"/>
              </w:rPr>
            </w:pPr>
            <w:r w:rsidRPr="00F4153C">
              <w:rPr>
                <w:rFonts w:ascii="Times New Roman" w:hAnsi="Times New Roman"/>
              </w:rPr>
              <w:t>haar aangenomen wetsvoorstel</w:t>
            </w:r>
          </w:p>
          <w:p w:rsidRPr="00F4153C" w:rsidR="00F4153C" w:rsidP="004474D9" w:rsidRDefault="00F4153C" w14:paraId="54AD5456" w14:textId="77777777">
            <w:pPr>
              <w:tabs>
                <w:tab w:val="left" w:pos="-1440"/>
                <w:tab w:val="left" w:pos="-720"/>
              </w:tabs>
              <w:suppressAutoHyphens/>
              <w:rPr>
                <w:rFonts w:ascii="Times New Roman" w:hAnsi="Times New Roman"/>
              </w:rPr>
            </w:pPr>
            <w:r w:rsidRPr="00F4153C">
              <w:rPr>
                <w:rFonts w:ascii="Times New Roman" w:hAnsi="Times New Roman"/>
              </w:rPr>
              <w:t>aan de Eerste Kamer.</w:t>
            </w:r>
          </w:p>
          <w:p w:rsidRPr="00F4153C" w:rsidR="00F4153C" w:rsidP="004474D9" w:rsidRDefault="00F4153C" w14:paraId="1889467B" w14:textId="77777777">
            <w:pPr>
              <w:tabs>
                <w:tab w:val="left" w:pos="-1440"/>
                <w:tab w:val="left" w:pos="-720"/>
              </w:tabs>
              <w:suppressAutoHyphens/>
              <w:rPr>
                <w:rFonts w:ascii="Times New Roman" w:hAnsi="Times New Roman"/>
              </w:rPr>
            </w:pPr>
          </w:p>
          <w:p w:rsidRPr="00F4153C" w:rsidR="00F4153C" w:rsidP="004474D9" w:rsidRDefault="00F4153C" w14:paraId="65618AFD" w14:textId="77777777">
            <w:pPr>
              <w:tabs>
                <w:tab w:val="left" w:pos="-1440"/>
                <w:tab w:val="left" w:pos="-720"/>
              </w:tabs>
              <w:suppressAutoHyphens/>
              <w:rPr>
                <w:rFonts w:ascii="Times New Roman" w:hAnsi="Times New Roman"/>
              </w:rPr>
            </w:pPr>
            <w:r w:rsidRPr="00F4153C">
              <w:rPr>
                <w:rFonts w:ascii="Times New Roman" w:hAnsi="Times New Roman"/>
              </w:rPr>
              <w:t>De Voorzitter,</w:t>
            </w:r>
          </w:p>
          <w:p w:rsidRPr="00F4153C" w:rsidR="00F4153C" w:rsidP="004474D9" w:rsidRDefault="00F4153C" w14:paraId="6A1DEF7D" w14:textId="77777777">
            <w:pPr>
              <w:tabs>
                <w:tab w:val="left" w:pos="-1440"/>
                <w:tab w:val="left" w:pos="-720"/>
              </w:tabs>
              <w:suppressAutoHyphens/>
              <w:rPr>
                <w:rFonts w:ascii="Times New Roman" w:hAnsi="Times New Roman"/>
              </w:rPr>
            </w:pPr>
          </w:p>
          <w:p w:rsidRPr="00F4153C" w:rsidR="00F4153C" w:rsidP="004474D9" w:rsidRDefault="00F4153C" w14:paraId="1979779D" w14:textId="77777777">
            <w:pPr>
              <w:tabs>
                <w:tab w:val="left" w:pos="-1440"/>
                <w:tab w:val="left" w:pos="-720"/>
              </w:tabs>
              <w:suppressAutoHyphens/>
              <w:rPr>
                <w:rFonts w:ascii="Times New Roman" w:hAnsi="Times New Roman"/>
              </w:rPr>
            </w:pPr>
          </w:p>
          <w:p w:rsidRPr="00F4153C" w:rsidR="00F4153C" w:rsidP="004474D9" w:rsidRDefault="00F4153C" w14:paraId="63EE7668" w14:textId="77777777">
            <w:pPr>
              <w:tabs>
                <w:tab w:val="left" w:pos="-1440"/>
                <w:tab w:val="left" w:pos="-720"/>
              </w:tabs>
              <w:suppressAutoHyphens/>
              <w:rPr>
                <w:rFonts w:ascii="Times New Roman" w:hAnsi="Times New Roman"/>
              </w:rPr>
            </w:pPr>
          </w:p>
          <w:p w:rsidRPr="00F4153C" w:rsidR="00F4153C" w:rsidP="004474D9" w:rsidRDefault="00F4153C" w14:paraId="4E4172B6" w14:textId="77777777">
            <w:pPr>
              <w:tabs>
                <w:tab w:val="left" w:pos="-1440"/>
                <w:tab w:val="left" w:pos="-720"/>
              </w:tabs>
              <w:suppressAutoHyphens/>
              <w:rPr>
                <w:rFonts w:ascii="Times New Roman" w:hAnsi="Times New Roman"/>
              </w:rPr>
            </w:pPr>
          </w:p>
          <w:p w:rsidRPr="00F4153C" w:rsidR="00F4153C" w:rsidP="004474D9" w:rsidRDefault="00F4153C" w14:paraId="3FDA7E6B" w14:textId="77777777">
            <w:pPr>
              <w:tabs>
                <w:tab w:val="left" w:pos="-1440"/>
                <w:tab w:val="left" w:pos="-720"/>
              </w:tabs>
              <w:suppressAutoHyphens/>
              <w:rPr>
                <w:rFonts w:ascii="Times New Roman" w:hAnsi="Times New Roman"/>
              </w:rPr>
            </w:pPr>
          </w:p>
          <w:p w:rsidRPr="00F4153C" w:rsidR="00F4153C" w:rsidP="004474D9" w:rsidRDefault="00F4153C" w14:paraId="3C30A198" w14:textId="77777777">
            <w:pPr>
              <w:tabs>
                <w:tab w:val="left" w:pos="-1440"/>
                <w:tab w:val="left" w:pos="-720"/>
              </w:tabs>
              <w:suppressAutoHyphens/>
              <w:rPr>
                <w:rFonts w:ascii="Times New Roman" w:hAnsi="Times New Roman"/>
              </w:rPr>
            </w:pPr>
          </w:p>
          <w:p w:rsidRPr="00F4153C" w:rsidR="00F4153C" w:rsidP="004474D9" w:rsidRDefault="00F4153C" w14:paraId="30B40C14" w14:textId="77777777">
            <w:pPr>
              <w:tabs>
                <w:tab w:val="left" w:pos="-1440"/>
                <w:tab w:val="left" w:pos="-720"/>
              </w:tabs>
              <w:suppressAutoHyphens/>
              <w:rPr>
                <w:rFonts w:ascii="Times New Roman" w:hAnsi="Times New Roman"/>
              </w:rPr>
            </w:pPr>
          </w:p>
          <w:p w:rsidRPr="00F4153C" w:rsidR="00F4153C" w:rsidP="004474D9" w:rsidRDefault="00F4153C" w14:paraId="0640162A" w14:textId="77777777">
            <w:pPr>
              <w:tabs>
                <w:tab w:val="left" w:pos="-1440"/>
                <w:tab w:val="left" w:pos="-720"/>
              </w:tabs>
              <w:suppressAutoHyphens/>
              <w:rPr>
                <w:rFonts w:ascii="Times New Roman" w:hAnsi="Times New Roman"/>
              </w:rPr>
            </w:pPr>
          </w:p>
          <w:p w:rsidRPr="00F4153C" w:rsidR="00F4153C" w:rsidP="004474D9" w:rsidRDefault="00F4153C" w14:paraId="639EF3E4" w14:textId="77777777">
            <w:pPr>
              <w:rPr>
                <w:rFonts w:ascii="Times New Roman" w:hAnsi="Times New Roman"/>
              </w:rPr>
            </w:pPr>
          </w:p>
          <w:p w:rsidRPr="002168F4" w:rsidR="00CB3578" w:rsidP="00C21201" w:rsidRDefault="00F4153C" w14:paraId="0E8DFC3E" w14:textId="4D433748">
            <w:pPr>
              <w:pStyle w:val="Amendement"/>
              <w:rPr>
                <w:rFonts w:ascii="Times New Roman" w:hAnsi="Times New Roman" w:cs="Times New Roman"/>
              </w:rPr>
            </w:pPr>
            <w:r w:rsidRPr="00F4153C">
              <w:rPr>
                <w:rFonts w:ascii="Times New Roman" w:hAnsi="Times New Roman" w:cs="Times New Roman"/>
                <w:b w:val="0"/>
                <w:bCs w:val="0"/>
                <w:sz w:val="20"/>
              </w:rPr>
              <w:t>1</w:t>
            </w:r>
            <w:r w:rsidR="006931EF">
              <w:rPr>
                <w:rFonts w:ascii="Times New Roman" w:hAnsi="Times New Roman" w:cs="Times New Roman"/>
                <w:b w:val="0"/>
                <w:bCs w:val="0"/>
                <w:sz w:val="20"/>
              </w:rPr>
              <w:t>2</w:t>
            </w:r>
            <w:r w:rsidRPr="00F4153C">
              <w:rPr>
                <w:rFonts w:ascii="Times New Roman" w:hAnsi="Times New Roman" w:cs="Times New Roman"/>
                <w:b w:val="0"/>
                <w:bCs w:val="0"/>
                <w:sz w:val="20"/>
              </w:rPr>
              <w:t xml:space="preserve"> december 2024</w:t>
            </w:r>
          </w:p>
        </w:tc>
      </w:tr>
      <w:tr w:rsidRPr="002168F4" w:rsidR="00CB3578" w:rsidTr="00A11E73" w14:paraId="13DFF7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DA6C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926957" w14:textId="77777777">
            <w:pPr>
              <w:tabs>
                <w:tab w:val="left" w:pos="-1440"/>
                <w:tab w:val="left" w:pos="-720"/>
              </w:tabs>
              <w:suppressAutoHyphens/>
              <w:rPr>
                <w:rFonts w:ascii="Times New Roman" w:hAnsi="Times New Roman"/>
                <w:b/>
                <w:bCs/>
              </w:rPr>
            </w:pPr>
          </w:p>
        </w:tc>
      </w:tr>
      <w:tr w:rsidRPr="002168F4" w:rsidR="00F4153C" w:rsidTr="001C7283" w14:paraId="388789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21201" w:rsidR="00F4153C" w:rsidP="00C21201" w:rsidRDefault="00F4153C" w14:paraId="19825870" w14:textId="79262AE7">
            <w:pPr>
              <w:rPr>
                <w:rFonts w:ascii="Times New Roman" w:hAnsi="Times New Roman"/>
                <w:b/>
                <w:bCs/>
                <w:sz w:val="24"/>
              </w:rPr>
            </w:pPr>
            <w:r w:rsidRPr="00C21201">
              <w:rPr>
                <w:rFonts w:ascii="Times New Roman" w:hAnsi="Times New Roman"/>
                <w:b/>
                <w:bCs/>
                <w:sz w:val="24"/>
              </w:rPr>
              <w:t>Vaststelling van de begrotingsstaat van het Ministerie van Financiën (IXB) en de begrotingsstaat van Nationale Schuld (IXA) voor het jaar 2025</w:t>
            </w:r>
          </w:p>
        </w:tc>
      </w:tr>
      <w:tr w:rsidRPr="002168F4" w:rsidR="00CB3578" w:rsidTr="00A11E73" w14:paraId="18F559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2A7FC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91FF21" w14:textId="77777777">
            <w:pPr>
              <w:pStyle w:val="Amendement"/>
              <w:rPr>
                <w:rFonts w:ascii="Times New Roman" w:hAnsi="Times New Roman" w:cs="Times New Roman"/>
              </w:rPr>
            </w:pPr>
          </w:p>
        </w:tc>
      </w:tr>
      <w:tr w:rsidRPr="002168F4" w:rsidR="00CB3578" w:rsidTr="00A11E73" w14:paraId="2B086B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7371A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DCC899" w14:textId="77777777">
            <w:pPr>
              <w:pStyle w:val="Amendement"/>
              <w:rPr>
                <w:rFonts w:ascii="Times New Roman" w:hAnsi="Times New Roman" w:cs="Times New Roman"/>
              </w:rPr>
            </w:pPr>
          </w:p>
        </w:tc>
      </w:tr>
      <w:tr w:rsidRPr="002168F4" w:rsidR="00F4153C" w:rsidTr="00E51D4F" w14:paraId="08CC6E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4153C" w:rsidRDefault="00F4153C" w14:paraId="7BD08006" w14:textId="4491EAF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C974C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5C280D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D67D72" w14:textId="77777777">
            <w:pPr>
              <w:pStyle w:val="Amendement"/>
              <w:rPr>
                <w:rFonts w:ascii="Times New Roman" w:hAnsi="Times New Roman" w:cs="Times New Roman"/>
              </w:rPr>
            </w:pPr>
          </w:p>
        </w:tc>
      </w:tr>
    </w:tbl>
    <w:p w:rsidRPr="00C21201" w:rsidR="00C21201" w:rsidP="00C21201" w:rsidRDefault="00C21201" w14:paraId="0771DB04" w14:textId="305FD31F">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Wij Willem-Alexander, bij de gratie Gods, Koning der Nederlanden, Prins van Oranje-Nassau, enz. enz. enz.</w:t>
      </w:r>
    </w:p>
    <w:p w:rsidR="00C21201" w:rsidP="00C21201" w:rsidRDefault="00C21201" w14:paraId="2F27322E" w14:textId="77777777">
      <w:pPr>
        <w:tabs>
          <w:tab w:val="left" w:pos="284"/>
          <w:tab w:val="left" w:pos="567"/>
          <w:tab w:val="left" w:pos="851"/>
        </w:tabs>
        <w:ind w:right="-2"/>
        <w:rPr>
          <w:rFonts w:ascii="Times New Roman" w:hAnsi="Times New Roman"/>
          <w:sz w:val="24"/>
        </w:rPr>
      </w:pPr>
    </w:p>
    <w:p w:rsidRPr="00C21201" w:rsidR="00C21201" w:rsidP="00C21201" w:rsidRDefault="00C21201" w14:paraId="35EBCA06" w14:textId="0DBCE256">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Allen, die deze zullen zien of horen lezen, saluut! doen te weten:</w:t>
      </w:r>
    </w:p>
    <w:p w:rsidRPr="00C21201" w:rsidR="00C21201" w:rsidP="00C21201" w:rsidRDefault="00C21201" w14:paraId="31B20A0B" w14:textId="2243A5A1">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21201" w:rsidP="00C21201" w:rsidRDefault="00C21201" w14:paraId="163814E0" w14:textId="1835E7A9">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21201" w:rsidR="00C21201" w:rsidP="00C21201" w:rsidRDefault="00C21201" w14:paraId="4319112F" w14:textId="77777777">
      <w:pPr>
        <w:tabs>
          <w:tab w:val="left" w:pos="284"/>
          <w:tab w:val="left" w:pos="567"/>
          <w:tab w:val="left" w:pos="851"/>
        </w:tabs>
        <w:ind w:right="-2"/>
        <w:rPr>
          <w:rFonts w:ascii="Times New Roman" w:hAnsi="Times New Roman"/>
          <w:sz w:val="24"/>
        </w:rPr>
      </w:pPr>
    </w:p>
    <w:p w:rsidRPr="00C21201" w:rsidR="00C21201" w:rsidP="00C21201" w:rsidRDefault="00C21201" w14:paraId="008596CB" w14:textId="77777777">
      <w:pPr>
        <w:tabs>
          <w:tab w:val="left" w:pos="284"/>
          <w:tab w:val="left" w:pos="567"/>
          <w:tab w:val="left" w:pos="851"/>
        </w:tabs>
        <w:ind w:right="-2"/>
        <w:rPr>
          <w:rFonts w:ascii="Times New Roman" w:hAnsi="Times New Roman"/>
          <w:b/>
          <w:sz w:val="24"/>
        </w:rPr>
      </w:pPr>
      <w:r w:rsidRPr="00C21201">
        <w:rPr>
          <w:rFonts w:ascii="Times New Roman" w:hAnsi="Times New Roman"/>
          <w:b/>
          <w:sz w:val="24"/>
        </w:rPr>
        <w:t>Artikel 1</w:t>
      </w:r>
    </w:p>
    <w:p w:rsidR="00C21201" w:rsidP="00C21201" w:rsidRDefault="00C21201" w14:paraId="45BF0132" w14:textId="77777777">
      <w:pPr>
        <w:tabs>
          <w:tab w:val="left" w:pos="284"/>
          <w:tab w:val="left" w:pos="567"/>
          <w:tab w:val="left" w:pos="851"/>
        </w:tabs>
        <w:ind w:right="-2"/>
        <w:rPr>
          <w:rFonts w:ascii="Times New Roman" w:hAnsi="Times New Roman"/>
          <w:sz w:val="24"/>
        </w:rPr>
      </w:pPr>
    </w:p>
    <w:p w:rsidR="00C21201" w:rsidP="00C21201" w:rsidRDefault="00C21201" w14:paraId="1FF68CD1" w14:textId="4B9DB35B">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De bij deze wet behorende departementale begrotingsstaat van het ministerie van Financiën (IXB) voor het jaar 2025 wordt vastgesteld.</w:t>
      </w:r>
    </w:p>
    <w:p w:rsidRPr="00C21201" w:rsidR="00C21201" w:rsidP="00C21201" w:rsidRDefault="00C21201" w14:paraId="39FB4E11" w14:textId="77777777">
      <w:pPr>
        <w:tabs>
          <w:tab w:val="left" w:pos="284"/>
          <w:tab w:val="left" w:pos="567"/>
          <w:tab w:val="left" w:pos="851"/>
        </w:tabs>
        <w:ind w:right="-2"/>
        <w:rPr>
          <w:rFonts w:ascii="Times New Roman" w:hAnsi="Times New Roman"/>
          <w:sz w:val="24"/>
        </w:rPr>
      </w:pPr>
    </w:p>
    <w:p w:rsidRPr="00C21201" w:rsidR="00C21201" w:rsidP="00C21201" w:rsidRDefault="00C21201" w14:paraId="5084E1B4" w14:textId="77777777">
      <w:pPr>
        <w:tabs>
          <w:tab w:val="left" w:pos="284"/>
          <w:tab w:val="left" w:pos="567"/>
          <w:tab w:val="left" w:pos="851"/>
        </w:tabs>
        <w:ind w:right="-2"/>
        <w:rPr>
          <w:rFonts w:ascii="Times New Roman" w:hAnsi="Times New Roman"/>
          <w:b/>
          <w:sz w:val="24"/>
        </w:rPr>
      </w:pPr>
      <w:r w:rsidRPr="00C21201">
        <w:rPr>
          <w:rFonts w:ascii="Times New Roman" w:hAnsi="Times New Roman"/>
          <w:b/>
          <w:sz w:val="24"/>
        </w:rPr>
        <w:t>Artikel 2</w:t>
      </w:r>
    </w:p>
    <w:p w:rsidR="00C21201" w:rsidP="00C21201" w:rsidRDefault="00C21201" w14:paraId="76B8D944" w14:textId="77777777">
      <w:pPr>
        <w:tabs>
          <w:tab w:val="left" w:pos="284"/>
          <w:tab w:val="left" w:pos="567"/>
          <w:tab w:val="left" w:pos="851"/>
        </w:tabs>
        <w:ind w:right="-2"/>
        <w:rPr>
          <w:rFonts w:ascii="Times New Roman" w:hAnsi="Times New Roman"/>
          <w:sz w:val="24"/>
        </w:rPr>
      </w:pPr>
    </w:p>
    <w:p w:rsidR="00C21201" w:rsidP="00C21201" w:rsidRDefault="00C21201" w14:paraId="14D38914" w14:textId="2C73ED08">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De bij deze wet behorende begrotingsstaat van Nationale Schuld (IXA) voor het jaar 2025 wordt vastgesteld.</w:t>
      </w:r>
    </w:p>
    <w:p w:rsidRPr="00C21201" w:rsidR="00C21201" w:rsidP="00C21201" w:rsidRDefault="00C21201" w14:paraId="52130433" w14:textId="77777777">
      <w:pPr>
        <w:tabs>
          <w:tab w:val="left" w:pos="284"/>
          <w:tab w:val="left" w:pos="567"/>
          <w:tab w:val="left" w:pos="851"/>
        </w:tabs>
        <w:ind w:right="-2"/>
        <w:rPr>
          <w:rFonts w:ascii="Times New Roman" w:hAnsi="Times New Roman"/>
          <w:sz w:val="24"/>
        </w:rPr>
      </w:pPr>
    </w:p>
    <w:p w:rsidRPr="00C21201" w:rsidR="00C21201" w:rsidP="00C21201" w:rsidRDefault="00C21201" w14:paraId="123E756C" w14:textId="77777777">
      <w:pPr>
        <w:tabs>
          <w:tab w:val="left" w:pos="284"/>
          <w:tab w:val="left" w:pos="567"/>
          <w:tab w:val="left" w:pos="851"/>
        </w:tabs>
        <w:ind w:right="-2"/>
        <w:rPr>
          <w:rFonts w:ascii="Times New Roman" w:hAnsi="Times New Roman"/>
          <w:b/>
          <w:sz w:val="24"/>
        </w:rPr>
      </w:pPr>
      <w:r w:rsidRPr="00C21201">
        <w:rPr>
          <w:rFonts w:ascii="Times New Roman" w:hAnsi="Times New Roman"/>
          <w:b/>
          <w:sz w:val="24"/>
        </w:rPr>
        <w:t>Artikel 3</w:t>
      </w:r>
    </w:p>
    <w:p w:rsidR="00C21201" w:rsidP="00C21201" w:rsidRDefault="00C21201" w14:paraId="75283A8A" w14:textId="77777777">
      <w:pPr>
        <w:tabs>
          <w:tab w:val="left" w:pos="284"/>
          <w:tab w:val="left" w:pos="567"/>
          <w:tab w:val="left" w:pos="851"/>
        </w:tabs>
        <w:ind w:right="-2"/>
        <w:rPr>
          <w:rFonts w:ascii="Times New Roman" w:hAnsi="Times New Roman"/>
          <w:sz w:val="24"/>
        </w:rPr>
      </w:pPr>
    </w:p>
    <w:p w:rsidR="00C21201" w:rsidP="00C21201" w:rsidRDefault="00C21201" w14:paraId="012B69B5" w14:textId="235AB300">
      <w:pPr>
        <w:tabs>
          <w:tab w:val="left" w:pos="284"/>
          <w:tab w:val="left" w:pos="567"/>
          <w:tab w:val="left" w:pos="851"/>
        </w:tabs>
        <w:ind w:right="-2"/>
        <w:rPr>
          <w:rFonts w:ascii="Times New Roman" w:hAnsi="Times New Roman"/>
          <w:sz w:val="24"/>
        </w:rPr>
      </w:pPr>
      <w:r>
        <w:rPr>
          <w:rFonts w:ascii="Times New Roman" w:hAnsi="Times New Roman"/>
          <w:sz w:val="24"/>
        </w:rPr>
        <w:tab/>
      </w:r>
      <w:r w:rsidRPr="00C21201">
        <w:rPr>
          <w:rFonts w:ascii="Times New Roman" w:hAnsi="Times New Roman"/>
          <w:sz w:val="24"/>
        </w:rPr>
        <w:t>De vaststelling van de begrotingsstaten geschiedt in duizenden euro’s.</w:t>
      </w:r>
    </w:p>
    <w:p w:rsidRPr="00C21201" w:rsidR="00C21201" w:rsidP="00C21201" w:rsidRDefault="00C21201" w14:paraId="194C4DBC" w14:textId="77777777">
      <w:pPr>
        <w:tabs>
          <w:tab w:val="left" w:pos="284"/>
          <w:tab w:val="left" w:pos="567"/>
          <w:tab w:val="left" w:pos="851"/>
        </w:tabs>
        <w:ind w:right="-2"/>
        <w:rPr>
          <w:rFonts w:ascii="Times New Roman" w:hAnsi="Times New Roman"/>
          <w:sz w:val="24"/>
        </w:rPr>
      </w:pPr>
    </w:p>
    <w:p w:rsidRPr="00C21201" w:rsidR="00C21201" w:rsidP="00C21201" w:rsidRDefault="00C21201" w14:paraId="79830471" w14:textId="77777777">
      <w:pPr>
        <w:tabs>
          <w:tab w:val="left" w:pos="284"/>
          <w:tab w:val="left" w:pos="567"/>
          <w:tab w:val="left" w:pos="851"/>
        </w:tabs>
        <w:ind w:right="-2"/>
        <w:rPr>
          <w:rFonts w:ascii="Times New Roman" w:hAnsi="Times New Roman"/>
          <w:b/>
          <w:sz w:val="24"/>
        </w:rPr>
      </w:pPr>
      <w:r w:rsidRPr="00C21201">
        <w:rPr>
          <w:rFonts w:ascii="Times New Roman" w:hAnsi="Times New Roman"/>
          <w:b/>
          <w:sz w:val="24"/>
        </w:rPr>
        <w:t>Artikel 4</w:t>
      </w:r>
    </w:p>
    <w:p w:rsidR="00C21201" w:rsidP="00C21201" w:rsidRDefault="00C21201" w14:paraId="2E047F6F" w14:textId="77777777">
      <w:pPr>
        <w:tabs>
          <w:tab w:val="left" w:pos="284"/>
          <w:tab w:val="left" w:pos="567"/>
          <w:tab w:val="left" w:pos="851"/>
        </w:tabs>
        <w:ind w:right="-2"/>
        <w:rPr>
          <w:rFonts w:ascii="Times New Roman" w:hAnsi="Times New Roman"/>
          <w:sz w:val="24"/>
        </w:rPr>
      </w:pPr>
    </w:p>
    <w:p w:rsidR="00C21201" w:rsidP="00C21201" w:rsidRDefault="00C21201" w14:paraId="324E4C07" w14:textId="7D997EA4">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C21201">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C21201" w:rsidR="00C21201" w:rsidP="00C21201" w:rsidRDefault="00C21201" w14:paraId="7CEB024D" w14:textId="77777777">
      <w:pPr>
        <w:tabs>
          <w:tab w:val="left" w:pos="284"/>
          <w:tab w:val="left" w:pos="567"/>
          <w:tab w:val="left" w:pos="851"/>
        </w:tabs>
        <w:ind w:right="-2"/>
        <w:rPr>
          <w:rFonts w:ascii="Times New Roman" w:hAnsi="Times New Roman"/>
          <w:sz w:val="24"/>
        </w:rPr>
      </w:pPr>
    </w:p>
    <w:p w:rsidRPr="00C21201" w:rsidR="00C21201" w:rsidP="00C21201" w:rsidRDefault="00C21201" w14:paraId="00C779FF" w14:textId="77777777">
      <w:pPr>
        <w:tabs>
          <w:tab w:val="left" w:pos="284"/>
          <w:tab w:val="left" w:pos="567"/>
          <w:tab w:val="left" w:pos="851"/>
        </w:tabs>
        <w:ind w:right="-2"/>
        <w:rPr>
          <w:rFonts w:ascii="Times New Roman" w:hAnsi="Times New Roman"/>
          <w:sz w:val="24"/>
        </w:rPr>
      </w:pPr>
      <w:r w:rsidRPr="00C2120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21201" w:rsidR="00C21201" w:rsidP="00C21201" w:rsidRDefault="00C21201" w14:paraId="7F9FC9C1" w14:textId="77777777">
      <w:pPr>
        <w:tabs>
          <w:tab w:val="left" w:pos="284"/>
          <w:tab w:val="left" w:pos="567"/>
          <w:tab w:val="left" w:pos="851"/>
        </w:tabs>
        <w:ind w:right="-2"/>
        <w:rPr>
          <w:rFonts w:ascii="Times New Roman" w:hAnsi="Times New Roman"/>
          <w:sz w:val="24"/>
        </w:rPr>
      </w:pPr>
    </w:p>
    <w:p w:rsidRPr="00C21201" w:rsidR="00C21201" w:rsidP="00C21201" w:rsidRDefault="00C21201" w14:paraId="300BF211" w14:textId="77777777">
      <w:pPr>
        <w:tabs>
          <w:tab w:val="left" w:pos="284"/>
          <w:tab w:val="left" w:pos="567"/>
          <w:tab w:val="left" w:pos="851"/>
        </w:tabs>
        <w:ind w:right="-2"/>
        <w:rPr>
          <w:rFonts w:ascii="Times New Roman" w:hAnsi="Times New Roman"/>
          <w:sz w:val="24"/>
        </w:rPr>
      </w:pPr>
      <w:r w:rsidRPr="00C21201">
        <w:rPr>
          <w:rFonts w:ascii="Times New Roman" w:hAnsi="Times New Roman"/>
          <w:sz w:val="24"/>
        </w:rPr>
        <w:t>Gegeven</w:t>
      </w:r>
    </w:p>
    <w:p w:rsidR="00C21201" w:rsidP="00C21201" w:rsidRDefault="00C21201" w14:paraId="275C07FF" w14:textId="77777777">
      <w:pPr>
        <w:tabs>
          <w:tab w:val="left" w:pos="284"/>
          <w:tab w:val="left" w:pos="567"/>
          <w:tab w:val="left" w:pos="851"/>
        </w:tabs>
        <w:ind w:right="-2"/>
        <w:rPr>
          <w:rFonts w:ascii="Times New Roman" w:hAnsi="Times New Roman"/>
          <w:sz w:val="24"/>
        </w:rPr>
      </w:pPr>
    </w:p>
    <w:p w:rsidR="00C21201" w:rsidP="00C21201" w:rsidRDefault="00C21201" w14:paraId="1D56C419" w14:textId="77777777">
      <w:pPr>
        <w:tabs>
          <w:tab w:val="left" w:pos="284"/>
          <w:tab w:val="left" w:pos="567"/>
          <w:tab w:val="left" w:pos="851"/>
        </w:tabs>
        <w:ind w:right="-2"/>
        <w:rPr>
          <w:rFonts w:ascii="Times New Roman" w:hAnsi="Times New Roman"/>
          <w:sz w:val="24"/>
        </w:rPr>
      </w:pPr>
    </w:p>
    <w:p w:rsidR="00C21201" w:rsidP="00C21201" w:rsidRDefault="00C21201" w14:paraId="35516852" w14:textId="77777777">
      <w:pPr>
        <w:tabs>
          <w:tab w:val="left" w:pos="284"/>
          <w:tab w:val="left" w:pos="567"/>
          <w:tab w:val="left" w:pos="851"/>
        </w:tabs>
        <w:ind w:right="-2"/>
        <w:rPr>
          <w:rFonts w:ascii="Times New Roman" w:hAnsi="Times New Roman"/>
          <w:sz w:val="24"/>
        </w:rPr>
      </w:pPr>
    </w:p>
    <w:p w:rsidR="00C21201" w:rsidP="00C21201" w:rsidRDefault="00C21201" w14:paraId="3AC70CB5" w14:textId="77777777">
      <w:pPr>
        <w:tabs>
          <w:tab w:val="left" w:pos="284"/>
          <w:tab w:val="left" w:pos="567"/>
          <w:tab w:val="left" w:pos="851"/>
        </w:tabs>
        <w:ind w:right="-2"/>
        <w:rPr>
          <w:rFonts w:ascii="Times New Roman" w:hAnsi="Times New Roman"/>
          <w:sz w:val="24"/>
        </w:rPr>
      </w:pPr>
    </w:p>
    <w:p w:rsidR="00C21201" w:rsidP="00C21201" w:rsidRDefault="00C21201" w14:paraId="7502E28D" w14:textId="77777777">
      <w:pPr>
        <w:tabs>
          <w:tab w:val="left" w:pos="284"/>
          <w:tab w:val="left" w:pos="567"/>
          <w:tab w:val="left" w:pos="851"/>
        </w:tabs>
        <w:ind w:right="-2"/>
        <w:rPr>
          <w:rFonts w:ascii="Times New Roman" w:hAnsi="Times New Roman"/>
          <w:sz w:val="24"/>
        </w:rPr>
      </w:pPr>
    </w:p>
    <w:p w:rsidR="00C21201" w:rsidP="00C21201" w:rsidRDefault="00C21201" w14:paraId="2697B586" w14:textId="77777777">
      <w:pPr>
        <w:tabs>
          <w:tab w:val="left" w:pos="284"/>
          <w:tab w:val="left" w:pos="567"/>
          <w:tab w:val="left" w:pos="851"/>
        </w:tabs>
        <w:ind w:right="-2"/>
        <w:rPr>
          <w:rFonts w:ascii="Times New Roman" w:hAnsi="Times New Roman"/>
          <w:sz w:val="24"/>
        </w:rPr>
      </w:pPr>
    </w:p>
    <w:p w:rsidR="00C21201" w:rsidP="00C21201" w:rsidRDefault="00C21201" w14:paraId="30C20328" w14:textId="77777777">
      <w:pPr>
        <w:tabs>
          <w:tab w:val="left" w:pos="284"/>
          <w:tab w:val="left" w:pos="567"/>
          <w:tab w:val="left" w:pos="851"/>
        </w:tabs>
        <w:ind w:right="-2"/>
        <w:rPr>
          <w:rFonts w:ascii="Times New Roman" w:hAnsi="Times New Roman"/>
          <w:sz w:val="24"/>
        </w:rPr>
      </w:pPr>
    </w:p>
    <w:p w:rsidR="00C21201" w:rsidP="00C21201" w:rsidRDefault="00C21201" w14:paraId="7B3367D9" w14:textId="77777777">
      <w:pPr>
        <w:tabs>
          <w:tab w:val="left" w:pos="284"/>
          <w:tab w:val="left" w:pos="567"/>
          <w:tab w:val="left" w:pos="851"/>
        </w:tabs>
        <w:ind w:right="-2"/>
        <w:rPr>
          <w:rFonts w:ascii="Times New Roman" w:hAnsi="Times New Roman"/>
          <w:sz w:val="24"/>
        </w:rPr>
      </w:pPr>
    </w:p>
    <w:p w:rsidR="00C21201" w:rsidP="00C21201" w:rsidRDefault="00C21201" w14:paraId="445A73FA" w14:textId="77777777">
      <w:pPr>
        <w:tabs>
          <w:tab w:val="left" w:pos="284"/>
          <w:tab w:val="left" w:pos="567"/>
          <w:tab w:val="left" w:pos="851"/>
        </w:tabs>
        <w:ind w:right="-2"/>
        <w:rPr>
          <w:rFonts w:ascii="Times New Roman" w:hAnsi="Times New Roman"/>
          <w:sz w:val="24"/>
        </w:rPr>
      </w:pPr>
    </w:p>
    <w:p w:rsidR="00EC1E63" w:rsidP="00C21201" w:rsidRDefault="00C21201" w14:paraId="234FDC3D" w14:textId="35178A9E">
      <w:pPr>
        <w:tabs>
          <w:tab w:val="left" w:pos="284"/>
          <w:tab w:val="left" w:pos="567"/>
          <w:tab w:val="left" w:pos="851"/>
        </w:tabs>
        <w:ind w:right="-2"/>
        <w:rPr>
          <w:rFonts w:ascii="Times New Roman" w:hAnsi="Times New Roman"/>
          <w:sz w:val="24"/>
        </w:rPr>
      </w:pPr>
      <w:r w:rsidRPr="00C21201">
        <w:rPr>
          <w:rFonts w:ascii="Times New Roman" w:hAnsi="Times New Roman"/>
          <w:sz w:val="24"/>
        </w:rPr>
        <w:t>De Minister van Financiën</w:t>
      </w:r>
      <w:r w:rsidR="00DE4C31">
        <w:rPr>
          <w:rFonts w:ascii="Times New Roman" w:hAnsi="Times New Roman"/>
          <w:sz w:val="24"/>
        </w:rPr>
        <w:t>,</w:t>
      </w:r>
    </w:p>
    <w:p w:rsidR="00F4153C" w:rsidP="00F4153C" w:rsidRDefault="00F4153C" w14:paraId="54703B1E" w14:textId="77777777">
      <w:pPr>
        <w:tabs>
          <w:tab w:val="left" w:pos="284"/>
          <w:tab w:val="left" w:pos="567"/>
          <w:tab w:val="left" w:pos="851"/>
        </w:tabs>
        <w:ind w:right="-2"/>
        <w:rPr>
          <w:rFonts w:ascii="Times New Roman" w:hAnsi="Times New Roman"/>
          <w:sz w:val="24"/>
        </w:rPr>
      </w:pPr>
    </w:p>
    <w:p w:rsidR="00F4153C" w:rsidP="00F4153C" w:rsidRDefault="00F4153C" w14:paraId="7098BFF1" w14:textId="77777777">
      <w:pPr>
        <w:tabs>
          <w:tab w:val="left" w:pos="284"/>
          <w:tab w:val="left" w:pos="567"/>
          <w:tab w:val="left" w:pos="851"/>
        </w:tabs>
        <w:ind w:right="-2"/>
        <w:rPr>
          <w:rFonts w:ascii="Times New Roman" w:hAnsi="Times New Roman"/>
          <w:sz w:val="24"/>
        </w:rPr>
      </w:pPr>
    </w:p>
    <w:p w:rsidR="00F4153C" w:rsidP="00F4153C" w:rsidRDefault="00F4153C" w14:paraId="2F087CC9" w14:textId="77777777">
      <w:pPr>
        <w:tabs>
          <w:tab w:val="left" w:pos="284"/>
          <w:tab w:val="left" w:pos="567"/>
          <w:tab w:val="left" w:pos="851"/>
        </w:tabs>
        <w:ind w:right="-2"/>
        <w:rPr>
          <w:rFonts w:ascii="Times New Roman" w:hAnsi="Times New Roman"/>
          <w:sz w:val="24"/>
        </w:rPr>
      </w:pPr>
    </w:p>
    <w:p w:rsidR="00F4153C" w:rsidP="00F4153C" w:rsidRDefault="00F4153C" w14:paraId="73A7E4C9" w14:textId="77777777">
      <w:pPr>
        <w:tabs>
          <w:tab w:val="left" w:pos="284"/>
          <w:tab w:val="left" w:pos="567"/>
          <w:tab w:val="left" w:pos="851"/>
        </w:tabs>
        <w:ind w:right="-2"/>
        <w:rPr>
          <w:rFonts w:ascii="Times New Roman" w:hAnsi="Times New Roman"/>
          <w:sz w:val="24"/>
        </w:rPr>
      </w:pPr>
    </w:p>
    <w:p w:rsidR="00F4153C" w:rsidP="00F4153C" w:rsidRDefault="00F4153C" w14:paraId="0B00F4F3" w14:textId="77777777">
      <w:pPr>
        <w:tabs>
          <w:tab w:val="left" w:pos="284"/>
          <w:tab w:val="left" w:pos="567"/>
          <w:tab w:val="left" w:pos="851"/>
        </w:tabs>
        <w:ind w:right="-2"/>
        <w:rPr>
          <w:rFonts w:ascii="Times New Roman" w:hAnsi="Times New Roman"/>
          <w:sz w:val="24"/>
        </w:rPr>
      </w:pPr>
    </w:p>
    <w:p w:rsidR="00F4153C" w:rsidP="00F4153C" w:rsidRDefault="00F4153C" w14:paraId="3EC1C08E" w14:textId="77777777">
      <w:pPr>
        <w:tabs>
          <w:tab w:val="left" w:pos="284"/>
          <w:tab w:val="left" w:pos="567"/>
          <w:tab w:val="left" w:pos="851"/>
        </w:tabs>
        <w:ind w:right="-2"/>
        <w:rPr>
          <w:rFonts w:ascii="Times New Roman" w:hAnsi="Times New Roman"/>
          <w:sz w:val="24"/>
        </w:rPr>
      </w:pPr>
    </w:p>
    <w:p w:rsidR="00F4153C" w:rsidP="00F4153C" w:rsidRDefault="00F4153C" w14:paraId="2A04DCDB" w14:textId="77777777">
      <w:pPr>
        <w:tabs>
          <w:tab w:val="left" w:pos="284"/>
          <w:tab w:val="left" w:pos="567"/>
          <w:tab w:val="left" w:pos="851"/>
        </w:tabs>
        <w:ind w:right="-2"/>
        <w:rPr>
          <w:rFonts w:ascii="Times New Roman" w:hAnsi="Times New Roman"/>
          <w:sz w:val="24"/>
        </w:rPr>
      </w:pPr>
    </w:p>
    <w:p w:rsidR="00F4153C" w:rsidP="00F4153C" w:rsidRDefault="00F4153C" w14:paraId="17998C29" w14:textId="77777777">
      <w:pPr>
        <w:tabs>
          <w:tab w:val="left" w:pos="284"/>
          <w:tab w:val="left" w:pos="567"/>
          <w:tab w:val="left" w:pos="851"/>
        </w:tabs>
        <w:ind w:right="-2"/>
        <w:rPr>
          <w:rFonts w:ascii="Times New Roman" w:hAnsi="Times New Roman"/>
          <w:sz w:val="24"/>
        </w:rPr>
      </w:pPr>
    </w:p>
    <w:p w:rsidR="00F4153C" w:rsidP="00F4153C" w:rsidRDefault="00F4153C" w14:paraId="78A2C91F" w14:textId="77777777">
      <w:pPr>
        <w:tabs>
          <w:tab w:val="left" w:pos="284"/>
          <w:tab w:val="left" w:pos="567"/>
          <w:tab w:val="left" w:pos="851"/>
        </w:tabs>
        <w:ind w:right="-2"/>
        <w:rPr>
          <w:rFonts w:ascii="Times New Roman" w:hAnsi="Times New Roman"/>
          <w:sz w:val="24"/>
        </w:rPr>
      </w:pPr>
    </w:p>
    <w:p w:rsidR="00EC1E63" w:rsidRDefault="00EC1E63" w14:paraId="089B5698" w14:textId="77777777">
      <w:pPr>
        <w:rPr>
          <w:rFonts w:ascii="Times New Roman" w:hAnsi="Times New Roman"/>
          <w:sz w:val="24"/>
        </w:rPr>
      </w:pPr>
      <w:r>
        <w:rPr>
          <w:rFonts w:ascii="Times New Roman" w:hAnsi="Times New Roman"/>
          <w:sz w:val="24"/>
        </w:rPr>
        <w:br w:type="page"/>
      </w:r>
    </w:p>
    <w:tbl>
      <w:tblPr>
        <w:tblpPr w:leftFromText="141" w:rightFromText="141" w:horzAnchor="margin" w:tblpY="225"/>
        <w:tblW w:w="9694" w:type="dxa"/>
        <w:tblCellMar>
          <w:left w:w="10" w:type="dxa"/>
          <w:right w:w="10" w:type="dxa"/>
        </w:tblCellMar>
        <w:tblLook w:val="04A0" w:firstRow="1" w:lastRow="0" w:firstColumn="1" w:lastColumn="0" w:noHBand="0" w:noVBand="1"/>
      </w:tblPr>
      <w:tblGrid>
        <w:gridCol w:w="418"/>
        <w:gridCol w:w="3655"/>
        <w:gridCol w:w="1877"/>
        <w:gridCol w:w="1870"/>
        <w:gridCol w:w="1874"/>
      </w:tblGrid>
      <w:tr w:rsidRPr="00EC1E63" w:rsidR="00EC1E63" w:rsidTr="00EC1E63" w14:paraId="70011CF1" w14:textId="77777777">
        <w:trPr>
          <w:tblHeader/>
        </w:trPr>
        <w:tc>
          <w:tcPr>
            <w:tcW w:w="9694" w:type="dxa"/>
            <w:gridSpan w:val="5"/>
            <w:shd w:val="clear" w:color="auto" w:fill="auto"/>
            <w:tcMar>
              <w:top w:w="22" w:type="dxa"/>
              <w:left w:w="113" w:type="dxa"/>
              <w:bottom w:w="22" w:type="dxa"/>
            </w:tcMar>
          </w:tcPr>
          <w:p w:rsidRPr="00EC1E63" w:rsidR="00EC1E63" w:rsidP="00EC1E63" w:rsidRDefault="00EC1E63" w14:paraId="4F61A4EE"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EC1E63">
              <w:rPr>
                <w:rFonts w:ascii="Times New Roman" w:hAnsi="Times New Roman" w:eastAsia="Arial Unicode MS"/>
                <w:color w:val="FFFFFF"/>
                <w:kern w:val="3"/>
                <w:sz w:val="24"/>
              </w:rPr>
              <w:lastRenderedPageBreak/>
              <w:t>Vastgestelde departementale begrotingsstaat van het Ministerie van Financiën (IXB) voor het jaar 2025 (bedragen x € 1.000)</w:t>
            </w:r>
          </w:p>
        </w:tc>
      </w:tr>
      <w:tr w:rsidRPr="00EC1E63" w:rsidR="00EC1E63" w:rsidTr="00EC1E63" w14:paraId="05172963" w14:textId="77777777">
        <w:trPr>
          <w:tblHeader/>
        </w:trPr>
        <w:tc>
          <w:tcPr>
            <w:tcW w:w="375" w:type="dxa"/>
            <w:tcBorders>
              <w:top w:val="single" w:color="000000" w:sz="2" w:space="0"/>
              <w:bottom w:val="single" w:color="009EE0" w:sz="2" w:space="0"/>
            </w:tcBorders>
            <w:shd w:val="clear" w:color="auto" w:fill="auto"/>
            <w:tcMar>
              <w:top w:w="28" w:type="dxa"/>
              <w:bottom w:w="28" w:type="dxa"/>
              <w:right w:w="28" w:type="dxa"/>
            </w:tcMar>
            <w:vAlign w:val="bottom"/>
          </w:tcPr>
          <w:p w:rsidRPr="00EC1E63" w:rsidR="00EC1E63" w:rsidP="00EC1E63" w:rsidRDefault="00EC1E63" w14:paraId="75C04BA0" w14:textId="77777777">
            <w:pPr>
              <w:keepNext/>
              <w:keepLines/>
              <w:widowControl w:val="0"/>
              <w:autoSpaceDN w:val="0"/>
              <w:jc w:val="right"/>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Art.</w:t>
            </w:r>
          </w:p>
        </w:tc>
        <w:tc>
          <w:tcPr>
            <w:tcW w:w="367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1E63" w:rsidR="00EC1E63" w:rsidP="00EC1E63" w:rsidRDefault="00EC1E63" w14:paraId="6D221F8D" w14:textId="77777777">
            <w:pPr>
              <w:keepNext/>
              <w:keepLines/>
              <w:widowControl w:val="0"/>
              <w:autoSpaceDN w:val="0"/>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Omschrijving</w:t>
            </w:r>
          </w:p>
        </w:tc>
        <w:tc>
          <w:tcPr>
            <w:tcW w:w="564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1E63" w:rsidR="00EC1E63" w:rsidP="00EC1E63" w:rsidRDefault="00EC1E63" w14:paraId="512149C0" w14:textId="77777777">
            <w:pPr>
              <w:keepNext/>
              <w:keepLines/>
              <w:widowControl w:val="0"/>
              <w:autoSpaceDN w:val="0"/>
              <w:jc w:val="center"/>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Vastgestelde begroting</w:t>
            </w:r>
          </w:p>
        </w:tc>
      </w:tr>
      <w:tr w:rsidRPr="00EC1E63" w:rsidR="00EC1E63" w:rsidTr="00EC1E63" w14:paraId="147354E1" w14:textId="77777777">
        <w:tc>
          <w:tcPr>
            <w:tcW w:w="375" w:type="dxa"/>
            <w:shd w:val="clear" w:color="auto" w:fill="auto"/>
            <w:tcMar>
              <w:top w:w="22" w:type="dxa"/>
              <w:bottom w:w="22" w:type="dxa"/>
              <w:right w:w="28" w:type="dxa"/>
            </w:tcMar>
          </w:tcPr>
          <w:p w:rsidRPr="00EC1E63" w:rsidR="00EC1E63" w:rsidP="00EC1E63" w:rsidRDefault="00EC1E63" w14:paraId="649B7E40"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tcPr>
          <w:p w:rsidRPr="00EC1E63" w:rsidR="00EC1E63" w:rsidP="00EC1E63" w:rsidRDefault="00EC1E63" w14:paraId="3C473B6F"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vAlign w:val="bottom"/>
          </w:tcPr>
          <w:p w:rsidRPr="00EC1E63" w:rsidR="00EC1E63" w:rsidP="00EC1E63" w:rsidRDefault="00EC1E63" w14:paraId="13BFF78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Verplichtingen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687C69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Uitgaven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61DA72C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Ontvangsten</w:t>
            </w:r>
          </w:p>
        </w:tc>
      </w:tr>
      <w:tr w:rsidRPr="00EC1E63" w:rsidR="00EC1E63" w:rsidTr="00EC1E63" w14:paraId="376DF9A1" w14:textId="77777777">
        <w:tc>
          <w:tcPr>
            <w:tcW w:w="375" w:type="dxa"/>
            <w:shd w:val="clear" w:color="auto" w:fill="auto"/>
            <w:tcMar>
              <w:top w:w="22" w:type="dxa"/>
              <w:bottom w:w="22" w:type="dxa"/>
              <w:right w:w="28" w:type="dxa"/>
            </w:tcMar>
          </w:tcPr>
          <w:p w:rsidRPr="00EC1E63" w:rsidR="00EC1E63" w:rsidP="00EC1E63" w:rsidRDefault="00EC1E63" w14:paraId="278C01DF"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vAlign w:val="bottom"/>
          </w:tcPr>
          <w:p w:rsidRPr="00EC1E63" w:rsidR="00EC1E63" w:rsidP="00EC1E63" w:rsidRDefault="00EC1E63" w14:paraId="4130A273"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Totaal</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01D4F8D6" w14:textId="0C34A4BE">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44.4</w:t>
            </w:r>
            <w:r w:rsidR="00967ADB">
              <w:rPr>
                <w:rFonts w:ascii="Times New Roman" w:hAnsi="Times New Roman" w:eastAsia="Arial Unicode MS"/>
                <w:b/>
                <w:kern w:val="3"/>
                <w:sz w:val="24"/>
              </w:rPr>
              <w:t>16.869</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625AE229" w14:textId="76D80AF4">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27.6</w:t>
            </w:r>
            <w:r w:rsidR="002720A5">
              <w:rPr>
                <w:rFonts w:ascii="Times New Roman" w:hAnsi="Times New Roman" w:eastAsia="Arial Unicode MS"/>
                <w:b/>
                <w:kern w:val="3"/>
                <w:sz w:val="24"/>
              </w:rPr>
              <w:t>26.425</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53A3367B"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228.956.031</w:t>
            </w:r>
          </w:p>
        </w:tc>
      </w:tr>
      <w:tr w:rsidRPr="00EC1E63" w:rsidR="00EC1E63" w:rsidTr="00EC1E63" w14:paraId="746B3C9B" w14:textId="77777777">
        <w:tc>
          <w:tcPr>
            <w:tcW w:w="375" w:type="dxa"/>
            <w:shd w:val="clear" w:color="auto" w:fill="auto"/>
            <w:tcMar>
              <w:top w:w="22" w:type="dxa"/>
              <w:bottom w:w="22" w:type="dxa"/>
              <w:right w:w="28" w:type="dxa"/>
            </w:tcMar>
          </w:tcPr>
          <w:p w:rsidRPr="00EC1E63" w:rsidR="00EC1E63" w:rsidP="00EC1E63" w:rsidRDefault="00EC1E63" w14:paraId="110E7360"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tcPr>
          <w:p w:rsidRPr="00EC1E63" w:rsidR="00EC1E63" w:rsidP="00EC1E63" w:rsidRDefault="00EC1E63" w14:paraId="726CF433"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58E14FEC"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56C3F344"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36584C13"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3160736C" w14:textId="77777777">
        <w:tc>
          <w:tcPr>
            <w:tcW w:w="375" w:type="dxa"/>
            <w:shd w:val="clear" w:color="auto" w:fill="auto"/>
            <w:tcMar>
              <w:top w:w="22" w:type="dxa"/>
              <w:bottom w:w="22" w:type="dxa"/>
              <w:right w:w="28" w:type="dxa"/>
            </w:tcMar>
          </w:tcPr>
          <w:p w:rsidRPr="00EC1E63" w:rsidR="00EC1E63" w:rsidP="00EC1E63" w:rsidRDefault="00EC1E63" w14:paraId="5100FFFE"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vAlign w:val="bottom"/>
          </w:tcPr>
          <w:p w:rsidRPr="00EC1E63" w:rsidR="00EC1E63" w:rsidP="00EC1E63" w:rsidRDefault="00EC1E63" w14:paraId="2E698C84"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Beleidsartikelen</w:t>
            </w:r>
          </w:p>
        </w:tc>
        <w:tc>
          <w:tcPr>
            <w:tcW w:w="1883" w:type="dxa"/>
            <w:shd w:val="clear" w:color="auto" w:fill="auto"/>
            <w:tcMar>
              <w:top w:w="22" w:type="dxa"/>
              <w:left w:w="28" w:type="dxa"/>
              <w:bottom w:w="22" w:type="dxa"/>
              <w:right w:w="28" w:type="dxa"/>
            </w:tcMar>
          </w:tcPr>
          <w:p w:rsidRPr="00EC1E63" w:rsidR="00EC1E63" w:rsidP="00EC1E63" w:rsidRDefault="00EC1E63" w14:paraId="2240643E"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1B527285"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4500238B"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617DEAD4" w14:textId="77777777">
        <w:tc>
          <w:tcPr>
            <w:tcW w:w="375" w:type="dxa"/>
            <w:shd w:val="clear" w:color="auto" w:fill="auto"/>
            <w:tcMar>
              <w:top w:w="22" w:type="dxa"/>
              <w:bottom w:w="22" w:type="dxa"/>
              <w:right w:w="28" w:type="dxa"/>
            </w:tcMar>
            <w:vAlign w:val="bottom"/>
          </w:tcPr>
          <w:p w:rsidRPr="00EC1E63" w:rsidR="00EC1E63" w:rsidP="00EC1E63" w:rsidRDefault="00EC1E63" w14:paraId="5C38CD99"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0A345ED8"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Belastingen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16274C6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3.547.362</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7CAACD4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3.682.000</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3F92100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204.142.129</w:t>
            </w:r>
          </w:p>
        </w:tc>
      </w:tr>
      <w:tr w:rsidRPr="00EC1E63" w:rsidR="00EC1E63" w:rsidTr="00EC1E63" w14:paraId="3AF0E3F0" w14:textId="77777777">
        <w:tc>
          <w:tcPr>
            <w:tcW w:w="375" w:type="dxa"/>
            <w:shd w:val="clear" w:color="auto" w:fill="auto"/>
            <w:tcMar>
              <w:top w:w="22" w:type="dxa"/>
              <w:bottom w:w="22" w:type="dxa"/>
              <w:right w:w="28" w:type="dxa"/>
            </w:tcMar>
            <w:vAlign w:val="bottom"/>
          </w:tcPr>
          <w:p w:rsidRPr="00EC1E63" w:rsidR="00EC1E63" w:rsidP="00EC1E63" w:rsidRDefault="00EC1E63" w14:paraId="36A6C4B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36D6A549"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Financiële markten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638FA973"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28.452</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19648901"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28.452</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0E8B83D"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9.905</w:t>
            </w:r>
          </w:p>
        </w:tc>
      </w:tr>
      <w:tr w:rsidRPr="00EC1E63" w:rsidR="00EC1E63" w:rsidTr="00EC1E63" w14:paraId="364E6AD9" w14:textId="77777777">
        <w:tc>
          <w:tcPr>
            <w:tcW w:w="375" w:type="dxa"/>
            <w:shd w:val="clear" w:color="auto" w:fill="auto"/>
            <w:tcMar>
              <w:top w:w="22" w:type="dxa"/>
              <w:bottom w:w="22" w:type="dxa"/>
              <w:right w:w="28" w:type="dxa"/>
            </w:tcMar>
            <w:vAlign w:val="bottom"/>
          </w:tcPr>
          <w:p w:rsidRPr="00EC1E63" w:rsidR="00EC1E63" w:rsidP="00EC1E63" w:rsidRDefault="00EC1E63" w14:paraId="4665379E"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3</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3413828A"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Financieringsactiviteiten publiek-private sector</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6B83AF50"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19.975.561</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35E97F55"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14.783.893</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59C6AFAD"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1.812.752</w:t>
            </w:r>
          </w:p>
        </w:tc>
      </w:tr>
      <w:tr w:rsidRPr="00EC1E63" w:rsidR="00EC1E63" w:rsidTr="00EC1E63" w14:paraId="1AF14E49" w14:textId="77777777">
        <w:tc>
          <w:tcPr>
            <w:tcW w:w="375" w:type="dxa"/>
            <w:shd w:val="clear" w:color="auto" w:fill="auto"/>
            <w:tcMar>
              <w:top w:w="22" w:type="dxa"/>
              <w:bottom w:w="22" w:type="dxa"/>
              <w:right w:w="28" w:type="dxa"/>
            </w:tcMar>
            <w:vAlign w:val="bottom"/>
          </w:tcPr>
          <w:p w:rsidRPr="00EC1E63" w:rsidR="00EC1E63" w:rsidP="00EC1E63" w:rsidRDefault="00EC1E63" w14:paraId="7965C8FE"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50DCA106"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Internationale financiële betrekkingen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3B1A3A9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2.584.933</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7847BEA0"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628.955</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7368EA4C"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67.620</w:t>
            </w:r>
          </w:p>
        </w:tc>
      </w:tr>
      <w:tr w:rsidRPr="00EC1E63" w:rsidR="00EC1E63" w:rsidTr="00EC1E63" w14:paraId="54680152" w14:textId="77777777">
        <w:tc>
          <w:tcPr>
            <w:tcW w:w="375" w:type="dxa"/>
            <w:shd w:val="clear" w:color="auto" w:fill="auto"/>
            <w:tcMar>
              <w:top w:w="22" w:type="dxa"/>
              <w:bottom w:w="22" w:type="dxa"/>
              <w:right w:w="28" w:type="dxa"/>
            </w:tcMar>
            <w:vAlign w:val="bottom"/>
          </w:tcPr>
          <w:p w:rsidRPr="00EC1E63" w:rsidR="00EC1E63" w:rsidP="00EC1E63" w:rsidRDefault="00EC1E63" w14:paraId="365516EB"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5</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795D0B63"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Exportkredietverzekeringen, -garanties en investeringsverzekeringen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018AC2E4"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10.086.158</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36343EC"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148.158</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52319D2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131.458</w:t>
            </w:r>
          </w:p>
        </w:tc>
      </w:tr>
      <w:tr w:rsidRPr="00EC1E63" w:rsidR="00EC1E63" w:rsidTr="00EC1E63" w14:paraId="621E35FE" w14:textId="77777777">
        <w:tc>
          <w:tcPr>
            <w:tcW w:w="375" w:type="dxa"/>
            <w:shd w:val="clear" w:color="auto" w:fill="auto"/>
            <w:tcMar>
              <w:top w:w="22" w:type="dxa"/>
              <w:bottom w:w="22" w:type="dxa"/>
              <w:right w:w="28" w:type="dxa"/>
            </w:tcMar>
            <w:vAlign w:val="bottom"/>
          </w:tcPr>
          <w:p w:rsidRPr="00EC1E63" w:rsidR="00EC1E63" w:rsidP="00EC1E63" w:rsidRDefault="00EC1E63" w14:paraId="35077A2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6</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7AE73D47"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Btw-Compensatiefonds</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1426D5B1"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4.248.694</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30E09562"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4.248.694</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32CF9F4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4.248.694</w:t>
            </w:r>
          </w:p>
        </w:tc>
      </w:tr>
      <w:tr w:rsidRPr="00EC1E63" w:rsidR="00EC1E63" w:rsidTr="00EC1E63" w14:paraId="188215CA" w14:textId="77777777">
        <w:tc>
          <w:tcPr>
            <w:tcW w:w="375" w:type="dxa"/>
            <w:shd w:val="clear" w:color="auto" w:fill="auto"/>
            <w:tcMar>
              <w:top w:w="22" w:type="dxa"/>
              <w:bottom w:w="22" w:type="dxa"/>
              <w:right w:w="28" w:type="dxa"/>
            </w:tcMar>
            <w:vAlign w:val="bottom"/>
          </w:tcPr>
          <w:p w:rsidRPr="00EC1E63" w:rsidR="00EC1E63" w:rsidP="00EC1E63" w:rsidRDefault="00EC1E63" w14:paraId="3C0A2AE3"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9</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6D1C2998"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Douane</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6C7491F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837.396</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F10CAB5"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837.396</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523D6615"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18.485.399</w:t>
            </w:r>
          </w:p>
        </w:tc>
      </w:tr>
      <w:tr w:rsidRPr="00EC1E63" w:rsidR="00EC1E63" w:rsidTr="00EC1E63" w14:paraId="38CF2A1C" w14:textId="77777777">
        <w:tc>
          <w:tcPr>
            <w:tcW w:w="375" w:type="dxa"/>
            <w:shd w:val="clear" w:color="auto" w:fill="auto"/>
            <w:tcMar>
              <w:top w:w="22" w:type="dxa"/>
              <w:bottom w:w="22" w:type="dxa"/>
              <w:right w:w="28" w:type="dxa"/>
            </w:tcMar>
            <w:vAlign w:val="bottom"/>
          </w:tcPr>
          <w:p w:rsidRPr="00EC1E63" w:rsidR="00EC1E63" w:rsidP="00EC1E63" w:rsidRDefault="00EC1E63" w14:paraId="518A97E9"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13</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4CF2A1F5"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Toeslagen</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133C0574"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2.661.086</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00A9F7A1"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2.821.655</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138D8FB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0</w:t>
            </w:r>
          </w:p>
        </w:tc>
      </w:tr>
      <w:tr w:rsidRPr="00EC1E63" w:rsidR="00EC1E63" w:rsidTr="00EC1E63" w14:paraId="1007CBDF" w14:textId="77777777">
        <w:tc>
          <w:tcPr>
            <w:tcW w:w="375" w:type="dxa"/>
            <w:shd w:val="clear" w:color="auto" w:fill="auto"/>
            <w:tcMar>
              <w:top w:w="22" w:type="dxa"/>
              <w:bottom w:w="22" w:type="dxa"/>
              <w:right w:w="28" w:type="dxa"/>
            </w:tcMar>
          </w:tcPr>
          <w:p w:rsidRPr="00EC1E63" w:rsidR="00EC1E63" w:rsidP="00EC1E63" w:rsidRDefault="00EC1E63" w14:paraId="7E8F5636"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tcPr>
          <w:p w:rsidRPr="00EC1E63" w:rsidR="00EC1E63" w:rsidP="00EC1E63" w:rsidRDefault="00EC1E63" w14:paraId="5BEB5CA3"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6F4DBF57"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14B25C8D"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19954F16"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52676A53" w14:textId="77777777">
        <w:tc>
          <w:tcPr>
            <w:tcW w:w="375" w:type="dxa"/>
            <w:shd w:val="clear" w:color="auto" w:fill="auto"/>
            <w:tcMar>
              <w:top w:w="22" w:type="dxa"/>
              <w:bottom w:w="22" w:type="dxa"/>
              <w:right w:w="28" w:type="dxa"/>
            </w:tcMar>
          </w:tcPr>
          <w:p w:rsidRPr="00EC1E63" w:rsidR="00EC1E63" w:rsidP="00EC1E63" w:rsidRDefault="00EC1E63" w14:paraId="1624EB6D" w14:textId="77777777">
            <w:pPr>
              <w:keepNext/>
              <w:keepLines/>
              <w:widowControl w:val="0"/>
              <w:autoSpaceDN w:val="0"/>
              <w:textAlignment w:val="baseline"/>
              <w:rPr>
                <w:rFonts w:ascii="Times New Roman" w:hAnsi="Times New Roman" w:eastAsia="Arial Unicode MS"/>
                <w:kern w:val="3"/>
                <w:sz w:val="24"/>
              </w:rPr>
            </w:pPr>
          </w:p>
        </w:tc>
        <w:tc>
          <w:tcPr>
            <w:tcW w:w="3670" w:type="dxa"/>
            <w:shd w:val="clear" w:color="auto" w:fill="auto"/>
            <w:tcMar>
              <w:top w:w="22" w:type="dxa"/>
              <w:left w:w="28" w:type="dxa"/>
              <w:bottom w:w="22" w:type="dxa"/>
              <w:right w:w="28" w:type="dxa"/>
            </w:tcMar>
            <w:vAlign w:val="bottom"/>
          </w:tcPr>
          <w:p w:rsidRPr="00EC1E63" w:rsidR="00EC1E63" w:rsidP="00EC1E63" w:rsidRDefault="00EC1E63" w14:paraId="21687E08"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Niet-beleidsartikelen</w:t>
            </w:r>
          </w:p>
        </w:tc>
        <w:tc>
          <w:tcPr>
            <w:tcW w:w="1883" w:type="dxa"/>
            <w:shd w:val="clear" w:color="auto" w:fill="auto"/>
            <w:tcMar>
              <w:top w:w="22" w:type="dxa"/>
              <w:left w:w="28" w:type="dxa"/>
              <w:bottom w:w="22" w:type="dxa"/>
              <w:right w:w="28" w:type="dxa"/>
            </w:tcMar>
          </w:tcPr>
          <w:p w:rsidRPr="00EC1E63" w:rsidR="00EC1E63" w:rsidP="00EC1E63" w:rsidRDefault="00EC1E63" w14:paraId="40B7ACAF"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61687CC1" w14:textId="77777777">
            <w:pPr>
              <w:keepNext/>
              <w:keepLines/>
              <w:widowControl w:val="0"/>
              <w:autoSpaceDN w:val="0"/>
              <w:textAlignment w:val="baseline"/>
              <w:rPr>
                <w:rFonts w:ascii="Times New Roman" w:hAnsi="Times New Roman" w:eastAsia="Arial Unicode MS"/>
                <w:kern w:val="3"/>
                <w:sz w:val="24"/>
              </w:rPr>
            </w:pPr>
          </w:p>
        </w:tc>
        <w:tc>
          <w:tcPr>
            <w:tcW w:w="1883" w:type="dxa"/>
            <w:shd w:val="clear" w:color="auto" w:fill="auto"/>
            <w:tcMar>
              <w:top w:w="22" w:type="dxa"/>
              <w:left w:w="28" w:type="dxa"/>
              <w:bottom w:w="22" w:type="dxa"/>
              <w:right w:w="28" w:type="dxa"/>
            </w:tcMar>
          </w:tcPr>
          <w:p w:rsidRPr="00EC1E63" w:rsidR="00EC1E63" w:rsidP="00EC1E63" w:rsidRDefault="00EC1E63" w14:paraId="0086E763"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5F6D99E2" w14:textId="77777777">
        <w:tc>
          <w:tcPr>
            <w:tcW w:w="375" w:type="dxa"/>
            <w:shd w:val="clear" w:color="auto" w:fill="auto"/>
            <w:tcMar>
              <w:top w:w="22" w:type="dxa"/>
              <w:bottom w:w="22" w:type="dxa"/>
              <w:right w:w="28" w:type="dxa"/>
            </w:tcMar>
            <w:vAlign w:val="bottom"/>
          </w:tcPr>
          <w:p w:rsidRPr="00EC1E63" w:rsidR="00EC1E63" w:rsidP="00EC1E63" w:rsidRDefault="00EC1E63" w14:paraId="6466D62E"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8</w:t>
            </w:r>
          </w:p>
        </w:tc>
        <w:tc>
          <w:tcPr>
            <w:tcW w:w="3670" w:type="dxa"/>
            <w:shd w:val="clear" w:color="auto" w:fill="auto"/>
            <w:tcMar>
              <w:top w:w="22" w:type="dxa"/>
              <w:left w:w="28" w:type="dxa"/>
              <w:bottom w:w="22" w:type="dxa"/>
              <w:right w:w="28" w:type="dxa"/>
            </w:tcMar>
            <w:vAlign w:val="bottom"/>
          </w:tcPr>
          <w:p w:rsidRPr="00EC1E63" w:rsidR="00EC1E63" w:rsidP="00EC1E63" w:rsidRDefault="00EC1E63" w14:paraId="58339AD2"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Apparaat</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EC74AA5" w14:textId="59291DB6">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43</w:t>
            </w:r>
            <w:r w:rsidR="00967ADB">
              <w:rPr>
                <w:rFonts w:ascii="Times New Roman" w:hAnsi="Times New Roman" w:eastAsia="Arial Unicode MS"/>
                <w:kern w:val="3"/>
                <w:sz w:val="24"/>
              </w:rPr>
              <w:t>3</w:t>
            </w:r>
            <w:r w:rsidRPr="00EC1E63">
              <w:rPr>
                <w:rFonts w:ascii="Times New Roman" w:hAnsi="Times New Roman" w:eastAsia="Arial Unicode MS"/>
                <w:kern w:val="3"/>
                <w:sz w:val="24"/>
              </w:rPr>
              <w:t>.251</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E878C69" w14:textId="1965BEB0">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43</w:t>
            </w:r>
            <w:r w:rsidR="00967ADB">
              <w:rPr>
                <w:rFonts w:ascii="Times New Roman" w:hAnsi="Times New Roman" w:eastAsia="Arial Unicode MS"/>
                <w:kern w:val="3"/>
                <w:sz w:val="24"/>
              </w:rPr>
              <w:t>3</w:t>
            </w:r>
            <w:r w:rsidRPr="00EC1E63">
              <w:rPr>
                <w:rFonts w:ascii="Times New Roman" w:hAnsi="Times New Roman" w:eastAsia="Arial Unicode MS"/>
                <w:kern w:val="3"/>
                <w:sz w:val="24"/>
              </w:rPr>
              <w:t>.246</w:t>
            </w:r>
          </w:p>
        </w:tc>
        <w:tc>
          <w:tcPr>
            <w:tcW w:w="1883" w:type="dxa"/>
            <w:shd w:val="clear" w:color="auto" w:fill="auto"/>
            <w:tcMar>
              <w:top w:w="22" w:type="dxa"/>
              <w:left w:w="28" w:type="dxa"/>
              <w:bottom w:w="22" w:type="dxa"/>
              <w:right w:w="28" w:type="dxa"/>
            </w:tcMar>
            <w:vAlign w:val="bottom"/>
          </w:tcPr>
          <w:p w:rsidRPr="00EC1E63" w:rsidR="00EC1E63" w:rsidP="00EC1E63" w:rsidRDefault="00EC1E63" w14:paraId="41226446"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58.074</w:t>
            </w:r>
          </w:p>
        </w:tc>
      </w:tr>
      <w:tr w:rsidRPr="00EC1E63" w:rsidR="00EC1E63" w:rsidTr="00EC1E63" w14:paraId="04BBAE27" w14:textId="77777777">
        <w:tc>
          <w:tcPr>
            <w:tcW w:w="375" w:type="dxa"/>
            <w:tcBorders>
              <w:bottom w:val="single" w:color="009EE0" w:sz="2" w:space="0"/>
            </w:tcBorders>
            <w:shd w:val="clear" w:color="auto" w:fill="auto"/>
            <w:tcMar>
              <w:top w:w="22" w:type="dxa"/>
              <w:bottom w:w="22" w:type="dxa"/>
              <w:right w:w="28" w:type="dxa"/>
            </w:tcMar>
            <w:vAlign w:val="bottom"/>
          </w:tcPr>
          <w:p w:rsidRPr="00EC1E63" w:rsidR="00EC1E63" w:rsidP="00EC1E63" w:rsidRDefault="00EC1E63" w14:paraId="0AB565BF"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10</w:t>
            </w:r>
          </w:p>
        </w:tc>
        <w:tc>
          <w:tcPr>
            <w:tcW w:w="3670"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6C0D006A"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Nog onverdeeld</w:t>
            </w:r>
          </w:p>
        </w:tc>
        <w:tc>
          <w:tcPr>
            <w:tcW w:w="1883"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967ADB" w14:paraId="49D5CCE8" w14:textId="6F512B2B">
            <w:pPr>
              <w:keepNext/>
              <w:keepLines/>
              <w:widowControl w:val="0"/>
              <w:autoSpaceDN w:val="0"/>
              <w:jc w:val="right"/>
              <w:textAlignment w:val="baseline"/>
              <w:rPr>
                <w:rFonts w:ascii="Times New Roman" w:hAnsi="Times New Roman" w:eastAsia="Arial Unicode MS"/>
                <w:kern w:val="3"/>
                <w:sz w:val="24"/>
              </w:rPr>
            </w:pPr>
            <w:r>
              <w:rPr>
                <w:rFonts w:ascii="Times New Roman" w:hAnsi="Times New Roman" w:eastAsia="Arial Unicode MS"/>
                <w:kern w:val="3"/>
                <w:sz w:val="24"/>
              </w:rPr>
              <w:t>13.976</w:t>
            </w:r>
          </w:p>
        </w:tc>
        <w:tc>
          <w:tcPr>
            <w:tcW w:w="1883"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967ADB" w14:paraId="2A22B76D" w14:textId="17F20A88">
            <w:pPr>
              <w:keepNext/>
              <w:keepLines/>
              <w:widowControl w:val="0"/>
              <w:autoSpaceDN w:val="0"/>
              <w:jc w:val="right"/>
              <w:textAlignment w:val="baseline"/>
              <w:rPr>
                <w:rFonts w:ascii="Times New Roman" w:hAnsi="Times New Roman" w:eastAsia="Arial Unicode MS"/>
                <w:kern w:val="3"/>
                <w:sz w:val="24"/>
              </w:rPr>
            </w:pPr>
            <w:r>
              <w:rPr>
                <w:rFonts w:ascii="Times New Roman" w:hAnsi="Times New Roman" w:eastAsia="Arial Unicode MS"/>
                <w:kern w:val="3"/>
                <w:sz w:val="24"/>
              </w:rPr>
              <w:t>13.976</w:t>
            </w:r>
          </w:p>
        </w:tc>
        <w:tc>
          <w:tcPr>
            <w:tcW w:w="1883"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10E38D9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0</w:t>
            </w:r>
          </w:p>
        </w:tc>
      </w:tr>
    </w:tbl>
    <w:p w:rsidR="00CB3578" w:rsidP="00C21201" w:rsidRDefault="00CB3578" w14:paraId="245547BD" w14:textId="77777777">
      <w:pPr>
        <w:tabs>
          <w:tab w:val="left" w:pos="284"/>
          <w:tab w:val="left" w:pos="567"/>
          <w:tab w:val="left" w:pos="851"/>
        </w:tabs>
        <w:ind w:right="-2"/>
        <w:rPr>
          <w:rFonts w:ascii="Times New Roman" w:hAnsi="Times New Roman"/>
          <w:sz w:val="24"/>
        </w:rPr>
      </w:pPr>
    </w:p>
    <w:tbl>
      <w:tblPr>
        <w:tblW w:w="9694" w:type="dxa"/>
        <w:tblCellMar>
          <w:left w:w="10" w:type="dxa"/>
          <w:right w:w="10" w:type="dxa"/>
        </w:tblCellMar>
        <w:tblLook w:val="04A0" w:firstRow="1" w:lastRow="0" w:firstColumn="1" w:lastColumn="0" w:noHBand="0" w:noVBand="1"/>
      </w:tblPr>
      <w:tblGrid>
        <w:gridCol w:w="418"/>
        <w:gridCol w:w="1904"/>
        <w:gridCol w:w="2479"/>
        <w:gridCol w:w="2445"/>
        <w:gridCol w:w="2448"/>
      </w:tblGrid>
      <w:tr w:rsidRPr="00EC1E63" w:rsidR="00EC1E63" w:rsidTr="00EC1E63" w14:paraId="7950DF3C" w14:textId="77777777">
        <w:trPr>
          <w:tblHeader/>
        </w:trPr>
        <w:tc>
          <w:tcPr>
            <w:tcW w:w="9694" w:type="dxa"/>
            <w:gridSpan w:val="5"/>
            <w:shd w:val="clear" w:color="auto" w:fill="auto"/>
            <w:tcMar>
              <w:top w:w="22" w:type="dxa"/>
              <w:left w:w="113" w:type="dxa"/>
              <w:bottom w:w="22" w:type="dxa"/>
            </w:tcMar>
          </w:tcPr>
          <w:p w:rsidRPr="00EC1E63" w:rsidR="00EC1E63" w:rsidP="00EC1E63" w:rsidRDefault="00EC1E63" w14:paraId="29CEB05E"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EC1E63">
              <w:rPr>
                <w:rFonts w:ascii="Times New Roman" w:hAnsi="Times New Roman" w:eastAsia="Arial Unicode MS"/>
                <w:color w:val="FFFFFF"/>
                <w:kern w:val="3"/>
                <w:sz w:val="24"/>
              </w:rPr>
              <w:t>Vastgestelde begrotingsstaat van Nationale Schuld (IXA) voor het jaar 2025 (bedragen x € 1.000)</w:t>
            </w:r>
          </w:p>
        </w:tc>
      </w:tr>
      <w:tr w:rsidRPr="00EC1E63" w:rsidR="00EC1E63" w:rsidTr="00EC1E63" w14:paraId="29518D8F" w14:textId="77777777">
        <w:trPr>
          <w:tblHeader/>
        </w:trPr>
        <w:tc>
          <w:tcPr>
            <w:tcW w:w="372" w:type="dxa"/>
            <w:tcBorders>
              <w:top w:val="single" w:color="000000" w:sz="2" w:space="0"/>
              <w:bottom w:val="single" w:color="009EE0" w:sz="2" w:space="0"/>
            </w:tcBorders>
            <w:shd w:val="clear" w:color="auto" w:fill="auto"/>
            <w:tcMar>
              <w:top w:w="28" w:type="dxa"/>
              <w:bottom w:w="28" w:type="dxa"/>
              <w:right w:w="28" w:type="dxa"/>
            </w:tcMar>
            <w:vAlign w:val="bottom"/>
          </w:tcPr>
          <w:p w:rsidRPr="00EC1E63" w:rsidR="00EC1E63" w:rsidP="00EC1E63" w:rsidRDefault="00EC1E63" w14:paraId="2E90FFE0" w14:textId="77777777">
            <w:pPr>
              <w:keepNext/>
              <w:keepLines/>
              <w:widowControl w:val="0"/>
              <w:autoSpaceDN w:val="0"/>
              <w:jc w:val="right"/>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Art.</w:t>
            </w:r>
          </w:p>
        </w:tc>
        <w:tc>
          <w:tcPr>
            <w:tcW w:w="190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1E63" w:rsidR="00EC1E63" w:rsidP="00EC1E63" w:rsidRDefault="00EC1E63" w14:paraId="0BB5109E" w14:textId="77777777">
            <w:pPr>
              <w:keepNext/>
              <w:keepLines/>
              <w:widowControl w:val="0"/>
              <w:autoSpaceDN w:val="0"/>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Omschrijving</w:t>
            </w:r>
          </w:p>
        </w:tc>
        <w:tc>
          <w:tcPr>
            <w:tcW w:w="741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1E63" w:rsidR="00EC1E63" w:rsidP="00EC1E63" w:rsidRDefault="00EC1E63" w14:paraId="3C4B2184" w14:textId="77777777">
            <w:pPr>
              <w:keepNext/>
              <w:keepLines/>
              <w:widowControl w:val="0"/>
              <w:autoSpaceDN w:val="0"/>
              <w:jc w:val="center"/>
              <w:textAlignment w:val="baseline"/>
              <w:rPr>
                <w:rFonts w:ascii="Times New Roman" w:hAnsi="Times New Roman" w:eastAsia="Arial Unicode MS"/>
                <w:color w:val="000000"/>
                <w:kern w:val="3"/>
                <w:sz w:val="24"/>
              </w:rPr>
            </w:pPr>
            <w:r w:rsidRPr="00EC1E63">
              <w:rPr>
                <w:rFonts w:ascii="Times New Roman" w:hAnsi="Times New Roman" w:eastAsia="Arial Unicode MS"/>
                <w:color w:val="000000"/>
                <w:kern w:val="3"/>
                <w:sz w:val="24"/>
              </w:rPr>
              <w:t>Vastgestelde begroting</w:t>
            </w:r>
          </w:p>
        </w:tc>
      </w:tr>
      <w:tr w:rsidRPr="00EC1E63" w:rsidR="00EC1E63" w:rsidTr="00EC1E63" w14:paraId="34A2D68C" w14:textId="77777777">
        <w:tc>
          <w:tcPr>
            <w:tcW w:w="372" w:type="dxa"/>
            <w:shd w:val="clear" w:color="auto" w:fill="auto"/>
            <w:tcMar>
              <w:top w:w="22" w:type="dxa"/>
              <w:bottom w:w="22" w:type="dxa"/>
              <w:right w:w="28" w:type="dxa"/>
            </w:tcMar>
          </w:tcPr>
          <w:p w:rsidRPr="00EC1E63" w:rsidR="00EC1E63" w:rsidP="00EC1E63" w:rsidRDefault="00EC1E63" w14:paraId="38B0812A" w14:textId="77777777">
            <w:pPr>
              <w:keepNext/>
              <w:keepLines/>
              <w:widowControl w:val="0"/>
              <w:autoSpaceDN w:val="0"/>
              <w:textAlignment w:val="baseline"/>
              <w:rPr>
                <w:rFonts w:ascii="Times New Roman" w:hAnsi="Times New Roman" w:eastAsia="Arial Unicode MS"/>
                <w:kern w:val="3"/>
                <w:sz w:val="24"/>
              </w:rPr>
            </w:pPr>
          </w:p>
        </w:tc>
        <w:tc>
          <w:tcPr>
            <w:tcW w:w="1907" w:type="dxa"/>
            <w:shd w:val="clear" w:color="auto" w:fill="auto"/>
            <w:tcMar>
              <w:top w:w="22" w:type="dxa"/>
              <w:left w:w="28" w:type="dxa"/>
              <w:bottom w:w="22" w:type="dxa"/>
              <w:right w:w="28" w:type="dxa"/>
            </w:tcMar>
          </w:tcPr>
          <w:p w:rsidRPr="00EC1E63" w:rsidR="00EC1E63" w:rsidP="00EC1E63" w:rsidRDefault="00EC1E63" w14:paraId="6657F668" w14:textId="77777777">
            <w:pPr>
              <w:keepNext/>
              <w:keepLines/>
              <w:widowControl w:val="0"/>
              <w:autoSpaceDN w:val="0"/>
              <w:textAlignment w:val="baseline"/>
              <w:rPr>
                <w:rFonts w:ascii="Times New Roman" w:hAnsi="Times New Roman" w:eastAsia="Arial Unicode MS"/>
                <w:kern w:val="3"/>
                <w:sz w:val="24"/>
              </w:rPr>
            </w:pPr>
          </w:p>
        </w:tc>
        <w:tc>
          <w:tcPr>
            <w:tcW w:w="2491" w:type="dxa"/>
            <w:shd w:val="clear" w:color="auto" w:fill="auto"/>
            <w:tcMar>
              <w:top w:w="22" w:type="dxa"/>
              <w:left w:w="28" w:type="dxa"/>
              <w:bottom w:w="22" w:type="dxa"/>
              <w:right w:w="28" w:type="dxa"/>
            </w:tcMar>
            <w:vAlign w:val="bottom"/>
          </w:tcPr>
          <w:p w:rsidRPr="00EC1E63" w:rsidR="00EC1E63" w:rsidP="00EC1E63" w:rsidRDefault="00EC1E63" w14:paraId="5794DEED"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Verplichtingen</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05392090"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Uitgaven</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7BA2EE74"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Ontvangsten</w:t>
            </w:r>
          </w:p>
        </w:tc>
      </w:tr>
      <w:tr w:rsidRPr="00EC1E63" w:rsidR="00EC1E63" w:rsidTr="00EC1E63" w14:paraId="63ADE81D" w14:textId="77777777">
        <w:tc>
          <w:tcPr>
            <w:tcW w:w="372" w:type="dxa"/>
            <w:shd w:val="clear" w:color="auto" w:fill="auto"/>
            <w:tcMar>
              <w:top w:w="22" w:type="dxa"/>
              <w:bottom w:w="22" w:type="dxa"/>
              <w:right w:w="28" w:type="dxa"/>
            </w:tcMar>
          </w:tcPr>
          <w:p w:rsidRPr="00EC1E63" w:rsidR="00EC1E63" w:rsidP="00EC1E63" w:rsidRDefault="00EC1E63" w14:paraId="660D7CD1" w14:textId="77777777">
            <w:pPr>
              <w:keepNext/>
              <w:keepLines/>
              <w:widowControl w:val="0"/>
              <w:autoSpaceDN w:val="0"/>
              <w:textAlignment w:val="baseline"/>
              <w:rPr>
                <w:rFonts w:ascii="Times New Roman" w:hAnsi="Times New Roman" w:eastAsia="Arial Unicode MS"/>
                <w:kern w:val="3"/>
                <w:sz w:val="24"/>
              </w:rPr>
            </w:pPr>
          </w:p>
        </w:tc>
        <w:tc>
          <w:tcPr>
            <w:tcW w:w="1907" w:type="dxa"/>
            <w:shd w:val="clear" w:color="auto" w:fill="auto"/>
            <w:tcMar>
              <w:top w:w="22" w:type="dxa"/>
              <w:left w:w="28" w:type="dxa"/>
              <w:bottom w:w="22" w:type="dxa"/>
              <w:right w:w="28" w:type="dxa"/>
            </w:tcMar>
            <w:vAlign w:val="bottom"/>
          </w:tcPr>
          <w:p w:rsidRPr="00EC1E63" w:rsidR="00EC1E63" w:rsidP="00EC1E63" w:rsidRDefault="00EC1E63" w14:paraId="2E7A5477"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Totaal</w:t>
            </w:r>
          </w:p>
        </w:tc>
        <w:tc>
          <w:tcPr>
            <w:tcW w:w="2491" w:type="dxa"/>
            <w:shd w:val="clear" w:color="auto" w:fill="auto"/>
            <w:tcMar>
              <w:top w:w="22" w:type="dxa"/>
              <w:left w:w="28" w:type="dxa"/>
              <w:bottom w:w="22" w:type="dxa"/>
              <w:right w:w="28" w:type="dxa"/>
            </w:tcMar>
            <w:vAlign w:val="bottom"/>
          </w:tcPr>
          <w:p w:rsidRPr="00EC1E63" w:rsidR="00EC1E63" w:rsidP="00EC1E63" w:rsidRDefault="00EC1E63" w14:paraId="26071A5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33.281.701</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798A75E3"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33.281.701</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4FD97016"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84.307.569</w:t>
            </w:r>
          </w:p>
        </w:tc>
      </w:tr>
      <w:tr w:rsidRPr="00EC1E63" w:rsidR="00EC1E63" w:rsidTr="00EC1E63" w14:paraId="48FCFF9B" w14:textId="77777777">
        <w:tc>
          <w:tcPr>
            <w:tcW w:w="372" w:type="dxa"/>
            <w:shd w:val="clear" w:color="auto" w:fill="auto"/>
            <w:tcMar>
              <w:top w:w="22" w:type="dxa"/>
              <w:bottom w:w="22" w:type="dxa"/>
              <w:right w:w="28" w:type="dxa"/>
            </w:tcMar>
          </w:tcPr>
          <w:p w:rsidRPr="00EC1E63" w:rsidR="00EC1E63" w:rsidP="00EC1E63" w:rsidRDefault="00EC1E63" w14:paraId="21AE7E7F" w14:textId="77777777">
            <w:pPr>
              <w:keepNext/>
              <w:keepLines/>
              <w:widowControl w:val="0"/>
              <w:autoSpaceDN w:val="0"/>
              <w:textAlignment w:val="baseline"/>
              <w:rPr>
                <w:rFonts w:ascii="Times New Roman" w:hAnsi="Times New Roman" w:eastAsia="Arial Unicode MS"/>
                <w:kern w:val="3"/>
                <w:sz w:val="24"/>
              </w:rPr>
            </w:pPr>
          </w:p>
        </w:tc>
        <w:tc>
          <w:tcPr>
            <w:tcW w:w="1907" w:type="dxa"/>
            <w:shd w:val="clear" w:color="auto" w:fill="auto"/>
            <w:tcMar>
              <w:top w:w="22" w:type="dxa"/>
              <w:left w:w="28" w:type="dxa"/>
              <w:bottom w:w="22" w:type="dxa"/>
              <w:right w:w="28" w:type="dxa"/>
            </w:tcMar>
          </w:tcPr>
          <w:p w:rsidRPr="00EC1E63" w:rsidR="00EC1E63" w:rsidP="00EC1E63" w:rsidRDefault="00EC1E63" w14:paraId="3E379F6F" w14:textId="77777777">
            <w:pPr>
              <w:keepNext/>
              <w:keepLines/>
              <w:widowControl w:val="0"/>
              <w:autoSpaceDN w:val="0"/>
              <w:textAlignment w:val="baseline"/>
              <w:rPr>
                <w:rFonts w:ascii="Times New Roman" w:hAnsi="Times New Roman" w:eastAsia="Arial Unicode MS"/>
                <w:kern w:val="3"/>
                <w:sz w:val="24"/>
              </w:rPr>
            </w:pPr>
          </w:p>
        </w:tc>
        <w:tc>
          <w:tcPr>
            <w:tcW w:w="2491" w:type="dxa"/>
            <w:shd w:val="clear" w:color="auto" w:fill="auto"/>
            <w:tcMar>
              <w:top w:w="22" w:type="dxa"/>
              <w:left w:w="28" w:type="dxa"/>
              <w:bottom w:w="22" w:type="dxa"/>
              <w:right w:w="28" w:type="dxa"/>
            </w:tcMar>
          </w:tcPr>
          <w:p w:rsidRPr="00EC1E63" w:rsidR="00EC1E63" w:rsidP="00EC1E63" w:rsidRDefault="00EC1E63" w14:paraId="76EC423B" w14:textId="77777777">
            <w:pPr>
              <w:keepNext/>
              <w:keepLines/>
              <w:widowControl w:val="0"/>
              <w:autoSpaceDN w:val="0"/>
              <w:textAlignment w:val="baseline"/>
              <w:rPr>
                <w:rFonts w:ascii="Times New Roman" w:hAnsi="Times New Roman" w:eastAsia="Arial Unicode MS"/>
                <w:kern w:val="3"/>
                <w:sz w:val="24"/>
              </w:rPr>
            </w:pPr>
          </w:p>
        </w:tc>
        <w:tc>
          <w:tcPr>
            <w:tcW w:w="2462" w:type="dxa"/>
            <w:shd w:val="clear" w:color="auto" w:fill="auto"/>
            <w:tcMar>
              <w:top w:w="22" w:type="dxa"/>
              <w:left w:w="28" w:type="dxa"/>
              <w:bottom w:w="22" w:type="dxa"/>
              <w:right w:w="28" w:type="dxa"/>
            </w:tcMar>
          </w:tcPr>
          <w:p w:rsidRPr="00EC1E63" w:rsidR="00EC1E63" w:rsidP="00EC1E63" w:rsidRDefault="00EC1E63" w14:paraId="60B5DAA0" w14:textId="77777777">
            <w:pPr>
              <w:keepNext/>
              <w:keepLines/>
              <w:widowControl w:val="0"/>
              <w:autoSpaceDN w:val="0"/>
              <w:textAlignment w:val="baseline"/>
              <w:rPr>
                <w:rFonts w:ascii="Times New Roman" w:hAnsi="Times New Roman" w:eastAsia="Arial Unicode MS"/>
                <w:kern w:val="3"/>
                <w:sz w:val="24"/>
              </w:rPr>
            </w:pPr>
          </w:p>
        </w:tc>
        <w:tc>
          <w:tcPr>
            <w:tcW w:w="2462" w:type="dxa"/>
            <w:shd w:val="clear" w:color="auto" w:fill="auto"/>
            <w:tcMar>
              <w:top w:w="22" w:type="dxa"/>
              <w:left w:w="28" w:type="dxa"/>
              <w:bottom w:w="22" w:type="dxa"/>
              <w:right w:w="28" w:type="dxa"/>
            </w:tcMar>
          </w:tcPr>
          <w:p w:rsidRPr="00EC1E63" w:rsidR="00EC1E63" w:rsidP="00EC1E63" w:rsidRDefault="00EC1E63" w14:paraId="3B911C71"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7E8B8898" w14:textId="77777777">
        <w:tc>
          <w:tcPr>
            <w:tcW w:w="372" w:type="dxa"/>
            <w:shd w:val="clear" w:color="auto" w:fill="auto"/>
            <w:tcMar>
              <w:top w:w="22" w:type="dxa"/>
              <w:bottom w:w="22" w:type="dxa"/>
              <w:right w:w="28" w:type="dxa"/>
            </w:tcMar>
          </w:tcPr>
          <w:p w:rsidRPr="00EC1E63" w:rsidR="00EC1E63" w:rsidP="00EC1E63" w:rsidRDefault="00EC1E63" w14:paraId="2CE6AE02" w14:textId="77777777">
            <w:pPr>
              <w:keepNext/>
              <w:keepLines/>
              <w:widowControl w:val="0"/>
              <w:autoSpaceDN w:val="0"/>
              <w:textAlignment w:val="baseline"/>
              <w:rPr>
                <w:rFonts w:ascii="Times New Roman" w:hAnsi="Times New Roman" w:eastAsia="Arial Unicode MS"/>
                <w:kern w:val="3"/>
                <w:sz w:val="24"/>
              </w:rPr>
            </w:pPr>
          </w:p>
        </w:tc>
        <w:tc>
          <w:tcPr>
            <w:tcW w:w="1907" w:type="dxa"/>
            <w:shd w:val="clear" w:color="auto" w:fill="auto"/>
            <w:tcMar>
              <w:top w:w="22" w:type="dxa"/>
              <w:left w:w="28" w:type="dxa"/>
              <w:bottom w:w="22" w:type="dxa"/>
              <w:right w:w="28" w:type="dxa"/>
            </w:tcMar>
            <w:vAlign w:val="bottom"/>
          </w:tcPr>
          <w:p w:rsidRPr="00EC1E63" w:rsidR="00EC1E63" w:rsidP="00EC1E63" w:rsidRDefault="00EC1E63" w14:paraId="28AE4E42"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b/>
                <w:kern w:val="3"/>
                <w:sz w:val="24"/>
              </w:rPr>
              <w:t>Beleidsartikelen</w:t>
            </w:r>
          </w:p>
        </w:tc>
        <w:tc>
          <w:tcPr>
            <w:tcW w:w="2491" w:type="dxa"/>
            <w:shd w:val="clear" w:color="auto" w:fill="auto"/>
            <w:tcMar>
              <w:top w:w="22" w:type="dxa"/>
              <w:left w:w="28" w:type="dxa"/>
              <w:bottom w:w="22" w:type="dxa"/>
              <w:right w:w="28" w:type="dxa"/>
            </w:tcMar>
          </w:tcPr>
          <w:p w:rsidRPr="00EC1E63" w:rsidR="00EC1E63" w:rsidP="00EC1E63" w:rsidRDefault="00EC1E63" w14:paraId="41FCF10D" w14:textId="77777777">
            <w:pPr>
              <w:keepNext/>
              <w:keepLines/>
              <w:widowControl w:val="0"/>
              <w:autoSpaceDN w:val="0"/>
              <w:textAlignment w:val="baseline"/>
              <w:rPr>
                <w:rFonts w:ascii="Times New Roman" w:hAnsi="Times New Roman" w:eastAsia="Arial Unicode MS"/>
                <w:kern w:val="3"/>
                <w:sz w:val="24"/>
              </w:rPr>
            </w:pPr>
          </w:p>
        </w:tc>
        <w:tc>
          <w:tcPr>
            <w:tcW w:w="2462" w:type="dxa"/>
            <w:shd w:val="clear" w:color="auto" w:fill="auto"/>
            <w:tcMar>
              <w:top w:w="22" w:type="dxa"/>
              <w:left w:w="28" w:type="dxa"/>
              <w:bottom w:w="22" w:type="dxa"/>
              <w:right w:w="28" w:type="dxa"/>
            </w:tcMar>
          </w:tcPr>
          <w:p w:rsidRPr="00EC1E63" w:rsidR="00EC1E63" w:rsidP="00EC1E63" w:rsidRDefault="00EC1E63" w14:paraId="1FB8469B" w14:textId="77777777">
            <w:pPr>
              <w:keepNext/>
              <w:keepLines/>
              <w:widowControl w:val="0"/>
              <w:autoSpaceDN w:val="0"/>
              <w:textAlignment w:val="baseline"/>
              <w:rPr>
                <w:rFonts w:ascii="Times New Roman" w:hAnsi="Times New Roman" w:eastAsia="Arial Unicode MS"/>
                <w:kern w:val="3"/>
                <w:sz w:val="24"/>
              </w:rPr>
            </w:pPr>
          </w:p>
        </w:tc>
        <w:tc>
          <w:tcPr>
            <w:tcW w:w="2462" w:type="dxa"/>
            <w:shd w:val="clear" w:color="auto" w:fill="auto"/>
            <w:tcMar>
              <w:top w:w="22" w:type="dxa"/>
              <w:left w:w="28" w:type="dxa"/>
              <w:bottom w:w="22" w:type="dxa"/>
              <w:right w:w="28" w:type="dxa"/>
            </w:tcMar>
          </w:tcPr>
          <w:p w:rsidRPr="00EC1E63" w:rsidR="00EC1E63" w:rsidP="00EC1E63" w:rsidRDefault="00EC1E63" w14:paraId="7B797BB3" w14:textId="77777777">
            <w:pPr>
              <w:keepNext/>
              <w:keepLines/>
              <w:widowControl w:val="0"/>
              <w:autoSpaceDN w:val="0"/>
              <w:textAlignment w:val="baseline"/>
              <w:rPr>
                <w:rFonts w:ascii="Times New Roman" w:hAnsi="Times New Roman" w:eastAsia="Arial Unicode MS"/>
                <w:kern w:val="3"/>
                <w:sz w:val="24"/>
              </w:rPr>
            </w:pPr>
          </w:p>
        </w:tc>
      </w:tr>
      <w:tr w:rsidRPr="00EC1E63" w:rsidR="00EC1E63" w:rsidTr="00EC1E63" w14:paraId="72713460" w14:textId="77777777">
        <w:tc>
          <w:tcPr>
            <w:tcW w:w="372" w:type="dxa"/>
            <w:shd w:val="clear" w:color="auto" w:fill="auto"/>
            <w:tcMar>
              <w:top w:w="22" w:type="dxa"/>
              <w:bottom w:w="22" w:type="dxa"/>
              <w:right w:w="28" w:type="dxa"/>
            </w:tcMar>
            <w:vAlign w:val="bottom"/>
          </w:tcPr>
          <w:p w:rsidRPr="00EC1E63" w:rsidR="00EC1E63" w:rsidP="00EC1E63" w:rsidRDefault="00EC1E63" w14:paraId="4A04381D"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11</w:t>
            </w:r>
          </w:p>
        </w:tc>
        <w:tc>
          <w:tcPr>
            <w:tcW w:w="1907" w:type="dxa"/>
            <w:shd w:val="clear" w:color="auto" w:fill="auto"/>
            <w:tcMar>
              <w:top w:w="22" w:type="dxa"/>
              <w:left w:w="28" w:type="dxa"/>
              <w:bottom w:w="22" w:type="dxa"/>
              <w:right w:w="28" w:type="dxa"/>
            </w:tcMar>
            <w:vAlign w:val="bottom"/>
          </w:tcPr>
          <w:p w:rsidRPr="00EC1E63" w:rsidR="00EC1E63" w:rsidP="00EC1E63" w:rsidRDefault="00EC1E63" w14:paraId="1EE984FB"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Financiering Staatsschuld</w:t>
            </w:r>
          </w:p>
        </w:tc>
        <w:tc>
          <w:tcPr>
            <w:tcW w:w="2491" w:type="dxa"/>
            <w:shd w:val="clear" w:color="auto" w:fill="auto"/>
            <w:tcMar>
              <w:top w:w="22" w:type="dxa"/>
              <w:left w:w="28" w:type="dxa"/>
              <w:bottom w:w="22" w:type="dxa"/>
              <w:right w:w="28" w:type="dxa"/>
            </w:tcMar>
            <w:vAlign w:val="bottom"/>
          </w:tcPr>
          <w:p w:rsidRPr="00EC1E63" w:rsidR="00EC1E63" w:rsidP="00EC1E63" w:rsidRDefault="00EC1E63" w14:paraId="7F9F5FDB"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27.683.377</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202D4A20"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27.683.377</w:t>
            </w:r>
          </w:p>
        </w:tc>
        <w:tc>
          <w:tcPr>
            <w:tcW w:w="2462" w:type="dxa"/>
            <w:shd w:val="clear" w:color="auto" w:fill="auto"/>
            <w:tcMar>
              <w:top w:w="22" w:type="dxa"/>
              <w:left w:w="28" w:type="dxa"/>
              <w:bottom w:w="22" w:type="dxa"/>
              <w:right w:w="28" w:type="dxa"/>
            </w:tcMar>
            <w:vAlign w:val="bottom"/>
          </w:tcPr>
          <w:p w:rsidRPr="00EC1E63" w:rsidR="00EC1E63" w:rsidP="00EC1E63" w:rsidRDefault="00EC1E63" w14:paraId="048160F4"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69.113.935</w:t>
            </w:r>
          </w:p>
        </w:tc>
      </w:tr>
      <w:tr w:rsidRPr="00EC1E63" w:rsidR="00EC1E63" w:rsidTr="00EC1E63" w14:paraId="5057B801" w14:textId="77777777">
        <w:tc>
          <w:tcPr>
            <w:tcW w:w="372" w:type="dxa"/>
            <w:tcBorders>
              <w:bottom w:val="single" w:color="009EE0" w:sz="2" w:space="0"/>
            </w:tcBorders>
            <w:shd w:val="clear" w:color="auto" w:fill="auto"/>
            <w:tcMar>
              <w:top w:w="22" w:type="dxa"/>
              <w:bottom w:w="22" w:type="dxa"/>
              <w:right w:w="28" w:type="dxa"/>
            </w:tcMar>
            <w:vAlign w:val="bottom"/>
          </w:tcPr>
          <w:p w:rsidRPr="00EC1E63" w:rsidR="00EC1E63" w:rsidP="00EC1E63" w:rsidRDefault="00EC1E63" w14:paraId="7BF32881"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12</w:t>
            </w:r>
          </w:p>
        </w:tc>
        <w:tc>
          <w:tcPr>
            <w:tcW w:w="1907"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3A65D0C7" w14:textId="77777777">
            <w:pPr>
              <w:keepNext/>
              <w:keepLines/>
              <w:widowControl w:val="0"/>
              <w:autoSpaceDN w:val="0"/>
              <w:textAlignment w:val="baseline"/>
              <w:rPr>
                <w:rFonts w:ascii="Times New Roman" w:hAnsi="Times New Roman" w:eastAsia="Arial Unicode MS"/>
                <w:kern w:val="3"/>
                <w:sz w:val="24"/>
              </w:rPr>
            </w:pPr>
            <w:r w:rsidRPr="00EC1E63">
              <w:rPr>
                <w:rFonts w:ascii="Times New Roman" w:hAnsi="Times New Roman" w:eastAsia="Arial Unicode MS"/>
                <w:kern w:val="3"/>
                <w:sz w:val="24"/>
              </w:rPr>
              <w:t>Kasbeheer</w:t>
            </w:r>
          </w:p>
        </w:tc>
        <w:tc>
          <w:tcPr>
            <w:tcW w:w="2491"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6F073C21"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5.598.324</w:t>
            </w:r>
          </w:p>
        </w:tc>
        <w:tc>
          <w:tcPr>
            <w:tcW w:w="2462"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039AB607"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5.598.324</w:t>
            </w:r>
          </w:p>
        </w:tc>
        <w:tc>
          <w:tcPr>
            <w:tcW w:w="2462" w:type="dxa"/>
            <w:tcBorders>
              <w:bottom w:val="single" w:color="009EE0" w:sz="2" w:space="0"/>
            </w:tcBorders>
            <w:shd w:val="clear" w:color="auto" w:fill="auto"/>
            <w:tcMar>
              <w:top w:w="22" w:type="dxa"/>
              <w:left w:w="28" w:type="dxa"/>
              <w:bottom w:w="22" w:type="dxa"/>
              <w:right w:w="28" w:type="dxa"/>
            </w:tcMar>
            <w:vAlign w:val="bottom"/>
          </w:tcPr>
          <w:p w:rsidRPr="00EC1E63" w:rsidR="00EC1E63" w:rsidP="00EC1E63" w:rsidRDefault="00EC1E63" w14:paraId="6145DDB8" w14:textId="77777777">
            <w:pPr>
              <w:keepNext/>
              <w:keepLines/>
              <w:widowControl w:val="0"/>
              <w:autoSpaceDN w:val="0"/>
              <w:jc w:val="right"/>
              <w:textAlignment w:val="baseline"/>
              <w:rPr>
                <w:rFonts w:ascii="Times New Roman" w:hAnsi="Times New Roman" w:eastAsia="Arial Unicode MS"/>
                <w:kern w:val="3"/>
                <w:sz w:val="24"/>
              </w:rPr>
            </w:pPr>
            <w:r w:rsidRPr="00EC1E63">
              <w:rPr>
                <w:rFonts w:ascii="Times New Roman" w:hAnsi="Times New Roman" w:eastAsia="Arial Unicode MS"/>
                <w:kern w:val="3"/>
                <w:sz w:val="24"/>
              </w:rPr>
              <w:t>15.193.634</w:t>
            </w:r>
          </w:p>
        </w:tc>
      </w:tr>
    </w:tbl>
    <w:p w:rsidR="00EC1E63" w:rsidP="00C21201" w:rsidRDefault="00EC1E63" w14:paraId="43BF6A33" w14:textId="77777777">
      <w:pPr>
        <w:tabs>
          <w:tab w:val="left" w:pos="284"/>
          <w:tab w:val="left" w:pos="567"/>
          <w:tab w:val="left" w:pos="851"/>
        </w:tabs>
        <w:ind w:right="-2"/>
        <w:rPr>
          <w:rFonts w:ascii="Times New Roman" w:hAnsi="Times New Roman"/>
          <w:sz w:val="24"/>
        </w:rPr>
      </w:pPr>
    </w:p>
    <w:p w:rsidR="00EC1E63" w:rsidP="00C21201" w:rsidRDefault="00EC1E63" w14:paraId="61B3AB1E" w14:textId="77777777">
      <w:pPr>
        <w:tabs>
          <w:tab w:val="left" w:pos="284"/>
          <w:tab w:val="left" w:pos="567"/>
          <w:tab w:val="left" w:pos="851"/>
        </w:tabs>
        <w:ind w:right="-2"/>
        <w:rPr>
          <w:rFonts w:ascii="Times New Roman" w:hAnsi="Times New Roman"/>
          <w:sz w:val="24"/>
        </w:rPr>
      </w:pPr>
    </w:p>
    <w:p w:rsidRPr="00C21201" w:rsidR="00EC1E63" w:rsidP="00C21201" w:rsidRDefault="00EC1E63" w14:paraId="7876AA0C" w14:textId="77777777">
      <w:pPr>
        <w:tabs>
          <w:tab w:val="left" w:pos="284"/>
          <w:tab w:val="left" w:pos="567"/>
          <w:tab w:val="left" w:pos="851"/>
        </w:tabs>
        <w:ind w:right="-2"/>
        <w:rPr>
          <w:rFonts w:ascii="Times New Roman" w:hAnsi="Times New Roman"/>
          <w:sz w:val="24"/>
        </w:rPr>
      </w:pPr>
    </w:p>
    <w:sectPr w:rsidRPr="00C21201" w:rsidR="00EC1E6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2DD93" w14:textId="77777777" w:rsidR="00C21201" w:rsidRDefault="00C21201">
      <w:pPr>
        <w:spacing w:line="20" w:lineRule="exact"/>
      </w:pPr>
    </w:p>
  </w:endnote>
  <w:endnote w:type="continuationSeparator" w:id="0">
    <w:p w14:paraId="2E7FB20E" w14:textId="77777777" w:rsidR="00C21201" w:rsidRDefault="00C21201">
      <w:pPr>
        <w:pStyle w:val="Amendement"/>
      </w:pPr>
      <w:r>
        <w:rPr>
          <w:b w:val="0"/>
          <w:bCs w:val="0"/>
        </w:rPr>
        <w:t xml:space="preserve"> </w:t>
      </w:r>
    </w:p>
  </w:endnote>
  <w:endnote w:type="continuationNotice" w:id="1">
    <w:p w14:paraId="3E95DD81" w14:textId="77777777" w:rsidR="00C21201" w:rsidRDefault="00C212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FAAC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57F44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F87D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E8BBD3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0D29F" w14:textId="77777777" w:rsidR="00C21201" w:rsidRDefault="00C21201">
      <w:pPr>
        <w:pStyle w:val="Amendement"/>
      </w:pPr>
      <w:r>
        <w:rPr>
          <w:b w:val="0"/>
          <w:bCs w:val="0"/>
        </w:rPr>
        <w:separator/>
      </w:r>
    </w:p>
  </w:footnote>
  <w:footnote w:type="continuationSeparator" w:id="0">
    <w:p w14:paraId="5B3D38FC" w14:textId="77777777" w:rsidR="00C21201" w:rsidRDefault="00C21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01"/>
    <w:rsid w:val="000001F0"/>
    <w:rsid w:val="00012DBE"/>
    <w:rsid w:val="000A1D81"/>
    <w:rsid w:val="00111ED3"/>
    <w:rsid w:val="001C190E"/>
    <w:rsid w:val="002168F4"/>
    <w:rsid w:val="002720A5"/>
    <w:rsid w:val="002A727C"/>
    <w:rsid w:val="00525E50"/>
    <w:rsid w:val="005B5F29"/>
    <w:rsid w:val="005D2707"/>
    <w:rsid w:val="00606255"/>
    <w:rsid w:val="006931EF"/>
    <w:rsid w:val="006B607A"/>
    <w:rsid w:val="006B77EE"/>
    <w:rsid w:val="007D451C"/>
    <w:rsid w:val="007E6409"/>
    <w:rsid w:val="00826224"/>
    <w:rsid w:val="00930A23"/>
    <w:rsid w:val="00967ADB"/>
    <w:rsid w:val="009C7354"/>
    <w:rsid w:val="009E6D7F"/>
    <w:rsid w:val="00A11E73"/>
    <w:rsid w:val="00A2521E"/>
    <w:rsid w:val="00AE436A"/>
    <w:rsid w:val="00B85239"/>
    <w:rsid w:val="00BC0E4E"/>
    <w:rsid w:val="00BD28FF"/>
    <w:rsid w:val="00C135B1"/>
    <w:rsid w:val="00C21201"/>
    <w:rsid w:val="00C92DF8"/>
    <w:rsid w:val="00CB3578"/>
    <w:rsid w:val="00D20AFA"/>
    <w:rsid w:val="00D55648"/>
    <w:rsid w:val="00DE4C31"/>
    <w:rsid w:val="00E16443"/>
    <w:rsid w:val="00E36EE9"/>
    <w:rsid w:val="00EC1E63"/>
    <w:rsid w:val="00F13442"/>
    <w:rsid w:val="00F4153C"/>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A5171"/>
  <w15:docId w15:val="{B4B8AA3F-FA05-453F-99B0-CD38396C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F4153C"/>
    <w:rPr>
      <w:rFonts w:eastAsia="MS Mincho"/>
    </w:rPr>
  </w:style>
  <w:style w:type="paragraph" w:styleId="Revisie">
    <w:name w:val="Revision"/>
    <w:hidden/>
    <w:uiPriority w:val="99"/>
    <w:semiHidden/>
    <w:rsid w:val="00967AD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420</ap:Words>
  <ap:Characters>2728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2024-12-16T09:39:00.0000000Z</lastPrinted>
  <dcterms:created xsi:type="dcterms:W3CDTF">2024-12-16T09:39:00.0000000Z</dcterms:created>
  <dcterms:modified xsi:type="dcterms:W3CDTF">2024-12-16T09:42:00.0000000Z</dcterms:modified>
  <dc:description>------------------------</dc:description>
  <dc:subject/>
  <keywords/>
  <version/>
  <category/>
</coreProperties>
</file>