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632" w:rsidP="003F176B" w:rsidRDefault="003F2632" w14:paraId="1C9C0C13" w14:textId="77777777">
      <w:pPr>
        <w:spacing w:line="276" w:lineRule="auto"/>
      </w:pPr>
    </w:p>
    <w:p w:rsidR="003F2632" w:rsidP="003F176B" w:rsidRDefault="003F2632" w14:paraId="61AAB7B7" w14:textId="77777777">
      <w:pPr>
        <w:spacing w:line="276" w:lineRule="auto"/>
      </w:pPr>
    </w:p>
    <w:p w:rsidRPr="00623F1E" w:rsidR="00874742" w:rsidP="003F176B" w:rsidRDefault="00D23F28" w14:paraId="7C7EDC05" w14:textId="29880168">
      <w:pPr>
        <w:spacing w:line="276" w:lineRule="auto"/>
      </w:pPr>
      <w:r>
        <w:t>Geachte voorzitter,</w:t>
      </w:r>
    </w:p>
    <w:p w:rsidRPr="00623F1E" w:rsidR="00874742" w:rsidP="003F176B" w:rsidRDefault="00874742" w14:paraId="29CB9F96" w14:textId="77777777">
      <w:pPr>
        <w:pStyle w:val="NoSpacing"/>
        <w:spacing w:line="276" w:lineRule="auto"/>
        <w:rPr>
          <w:rFonts w:ascii="Verdana" w:hAnsi="Verdana"/>
          <w:sz w:val="18"/>
          <w:szCs w:val="18"/>
          <w:lang w:val="nl-NL"/>
        </w:rPr>
      </w:pPr>
    </w:p>
    <w:p w:rsidRPr="00623F1E" w:rsidR="00874742" w:rsidP="003F176B" w:rsidRDefault="00874742" w14:paraId="03B5F9F7" w14:textId="212E93BB">
      <w:pPr>
        <w:pStyle w:val="NoSpacing"/>
        <w:spacing w:line="276" w:lineRule="auto"/>
        <w:rPr>
          <w:rFonts w:ascii="Verdana" w:hAnsi="Verdana"/>
          <w:sz w:val="18"/>
          <w:szCs w:val="18"/>
          <w:lang w:val="nl-NL"/>
        </w:rPr>
      </w:pPr>
      <w:r w:rsidRPr="00623F1E">
        <w:rPr>
          <w:rFonts w:ascii="Verdana" w:hAnsi="Verdana"/>
          <w:sz w:val="18"/>
          <w:szCs w:val="18"/>
          <w:lang w:val="nl-NL"/>
        </w:rPr>
        <w:t xml:space="preserve">Hierbij bied ik de antwoorden aan op de feitelijke vragen over de </w:t>
      </w:r>
      <w:r w:rsidR="0031384A">
        <w:rPr>
          <w:rFonts w:ascii="Verdana" w:hAnsi="Verdana"/>
          <w:sz w:val="18"/>
          <w:szCs w:val="18"/>
          <w:lang w:val="nl-NL"/>
        </w:rPr>
        <w:t>w</w:t>
      </w:r>
      <w:r w:rsidRPr="00623F1E">
        <w:rPr>
          <w:rFonts w:ascii="Verdana" w:hAnsi="Verdana"/>
          <w:sz w:val="18"/>
          <w:szCs w:val="18"/>
          <w:lang w:val="nl-NL"/>
        </w:rPr>
        <w:t xml:space="preserve">ijziging van de begrotingsstaat voor Buitenlandse Handel en Ontwikkelingshulp (XVII) voor het jaar 2024 (wijziging samenhangende met </w:t>
      </w:r>
      <w:r w:rsidR="00C54C3E">
        <w:rPr>
          <w:rFonts w:ascii="Verdana" w:hAnsi="Verdana"/>
          <w:sz w:val="18"/>
          <w:szCs w:val="18"/>
          <w:lang w:val="nl-NL"/>
        </w:rPr>
        <w:t>de Najaarsnota</w:t>
      </w:r>
      <w:r w:rsidRPr="00623F1E">
        <w:rPr>
          <w:rFonts w:ascii="Verdana" w:hAnsi="Verdana"/>
          <w:sz w:val="18"/>
          <w:szCs w:val="18"/>
          <w:lang w:val="nl-NL"/>
        </w:rPr>
        <w:t xml:space="preserve">) die zijn ingezonden op </w:t>
      </w:r>
      <w:r>
        <w:rPr>
          <w:rFonts w:ascii="Verdana" w:hAnsi="Verdana"/>
          <w:sz w:val="18"/>
          <w:szCs w:val="18"/>
          <w:lang w:val="nl-NL"/>
        </w:rPr>
        <w:t>5 december</w:t>
      </w:r>
      <w:r w:rsidRPr="00623F1E">
        <w:rPr>
          <w:rFonts w:ascii="Verdana" w:hAnsi="Verdana"/>
          <w:sz w:val="18"/>
          <w:szCs w:val="18"/>
          <w:lang w:val="nl-NL"/>
        </w:rPr>
        <w:t>.</w:t>
      </w:r>
      <w:r w:rsidR="00C54C3E">
        <w:rPr>
          <w:rFonts w:ascii="Verdana" w:hAnsi="Verdana"/>
          <w:sz w:val="18"/>
          <w:szCs w:val="18"/>
          <w:lang w:val="nl-NL"/>
        </w:rPr>
        <w:t xml:space="preserve"> </w:t>
      </w:r>
      <w:bookmarkStart w:name="_Hlk184386571" w:id="0"/>
      <w:r w:rsidR="00C54C3E">
        <w:rPr>
          <w:rFonts w:ascii="Verdana" w:hAnsi="Verdana"/>
          <w:sz w:val="18"/>
          <w:szCs w:val="18"/>
          <w:lang w:val="nl-NL"/>
        </w:rPr>
        <w:t>Daarnaast deel ik op verzoek van de vaste commissie voor Buitenlandse Handel en Ontwikkelingshulp alsnog het meerjarig overzicht van de verplichtingen.</w:t>
      </w:r>
      <w:bookmarkEnd w:id="0"/>
      <w:r w:rsidR="003F2632">
        <w:rPr>
          <w:rStyle w:val="FootnoteReference"/>
          <w:rFonts w:ascii="Verdana" w:hAnsi="Verdana"/>
          <w:sz w:val="18"/>
          <w:szCs w:val="18"/>
          <w:lang w:val="nl-NL"/>
        </w:rPr>
        <w:footnoteReference w:id="1"/>
      </w:r>
    </w:p>
    <w:p w:rsidR="00130DF9" w:rsidP="003F176B" w:rsidRDefault="00130DF9" w14:paraId="62E3C641" w14:textId="77777777">
      <w:pPr>
        <w:spacing w:line="276" w:lineRule="auto"/>
      </w:pPr>
    </w:p>
    <w:p w:rsidR="003F2632" w:rsidP="003F176B" w:rsidRDefault="003F2632" w14:paraId="34E43138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30DF9" w14:paraId="62E3C644" w14:textId="77777777">
        <w:tc>
          <w:tcPr>
            <w:tcW w:w="3620" w:type="dxa"/>
          </w:tcPr>
          <w:p w:rsidR="00130DF9" w:rsidP="003F176B" w:rsidRDefault="00D23F28" w14:paraId="62E3C642" w14:textId="5B9F1D5F">
            <w:pPr>
              <w:spacing w:line="276" w:lineRule="auto"/>
            </w:pPr>
            <w:r>
              <w:t>De minister voor Buitenlandse Handel</w:t>
            </w:r>
            <w:r>
              <w:br/>
              <w:t>en Ontwikkelingshulp</w:t>
            </w:r>
            <w:r w:rsidR="003F176B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130DF9" w:rsidP="003F176B" w:rsidRDefault="00130DF9" w14:paraId="62E3C643" w14:textId="77777777">
            <w:pPr>
              <w:spacing w:line="276" w:lineRule="auto"/>
            </w:pPr>
          </w:p>
        </w:tc>
      </w:tr>
    </w:tbl>
    <w:p w:rsidR="00130DF9" w:rsidRDefault="00130DF9" w14:paraId="62E3C645" w14:textId="77777777"/>
    <w:sectPr w:rsidR="00130DF9" w:rsidSect="002B31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C64E" w14:textId="77777777" w:rsidR="00D23F28" w:rsidRDefault="00D23F28">
      <w:pPr>
        <w:spacing w:line="240" w:lineRule="auto"/>
      </w:pPr>
      <w:r>
        <w:separator/>
      </w:r>
    </w:p>
  </w:endnote>
  <w:endnote w:type="continuationSeparator" w:id="0">
    <w:p w14:paraId="62E3C650" w14:textId="77777777" w:rsidR="00D23F28" w:rsidRDefault="00D23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D9F7" w14:textId="77777777" w:rsidR="0063082E" w:rsidRDefault="00630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43B6" w14:textId="77777777" w:rsidR="0063082E" w:rsidRDefault="00630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D499" w14:textId="77777777" w:rsidR="0063082E" w:rsidRDefault="00630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C64A" w14:textId="77777777" w:rsidR="00D23F28" w:rsidRDefault="00D23F28">
      <w:pPr>
        <w:spacing w:line="240" w:lineRule="auto"/>
      </w:pPr>
      <w:r>
        <w:separator/>
      </w:r>
    </w:p>
  </w:footnote>
  <w:footnote w:type="continuationSeparator" w:id="0">
    <w:p w14:paraId="62E3C64C" w14:textId="77777777" w:rsidR="00D23F28" w:rsidRDefault="00D23F28">
      <w:pPr>
        <w:spacing w:line="240" w:lineRule="auto"/>
      </w:pPr>
      <w:r>
        <w:continuationSeparator/>
      </w:r>
    </w:p>
  </w:footnote>
  <w:footnote w:id="1">
    <w:p w14:paraId="1EEC1117" w14:textId="2F5A0AFC" w:rsidR="003F2632" w:rsidRPr="003F2632" w:rsidRDefault="003F2632">
      <w:pPr>
        <w:pStyle w:val="FootnoteText"/>
      </w:pPr>
      <w:r w:rsidRPr="003F2632">
        <w:rPr>
          <w:rStyle w:val="FootnoteReference"/>
          <w:sz w:val="16"/>
          <w:szCs w:val="16"/>
        </w:rPr>
        <w:footnoteRef/>
      </w:r>
      <w:r w:rsidRPr="003F2632">
        <w:rPr>
          <w:sz w:val="16"/>
          <w:szCs w:val="16"/>
        </w:rPr>
        <w:t xml:space="preserve"> Conform uw verzoek per </w:t>
      </w:r>
      <w:r w:rsidRPr="003F2632">
        <w:rPr>
          <w:rFonts w:cs="Verdana"/>
          <w:color w:val="auto"/>
          <w:sz w:val="16"/>
          <w:szCs w:val="16"/>
        </w:rPr>
        <w:t>36625-XVII/2024D48155 en de toezegging TZ202402-026</w:t>
      </w:r>
      <w:r>
        <w:rPr>
          <w:rFonts w:cs="Verdana"/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E204" w14:textId="77777777" w:rsidR="0063082E" w:rsidRDefault="00630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C646" w14:textId="77777777" w:rsidR="00130DF9" w:rsidRDefault="00D23F2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2E3C64A" wp14:editId="62E3C64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7B" w14:textId="77777777" w:rsidR="00130DF9" w:rsidRDefault="00D23F2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2E3C67C" w14:textId="77777777" w:rsidR="00130DF9" w:rsidRDefault="00130DF9">
                          <w:pPr>
                            <w:pStyle w:val="WitregelW2"/>
                          </w:pPr>
                        </w:p>
                        <w:p w14:paraId="62E3C67D" w14:textId="77777777" w:rsidR="00130DF9" w:rsidRDefault="00D23F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E3C67E" w14:textId="77777777" w:rsidR="00130DF9" w:rsidRDefault="00D23F28">
                          <w:pPr>
                            <w:pStyle w:val="Referentiegegevens"/>
                          </w:pPr>
                          <w:r>
                            <w:t>BZ2410359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E3C64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2E3C67B" w14:textId="77777777" w:rsidR="00130DF9" w:rsidRDefault="00D23F2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2E3C67C" w14:textId="77777777" w:rsidR="00130DF9" w:rsidRDefault="00130DF9">
                    <w:pPr>
                      <w:pStyle w:val="WitregelW2"/>
                    </w:pPr>
                  </w:p>
                  <w:p w14:paraId="62E3C67D" w14:textId="77777777" w:rsidR="00130DF9" w:rsidRDefault="00D23F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E3C67E" w14:textId="77777777" w:rsidR="00130DF9" w:rsidRDefault="00D23F28">
                    <w:pPr>
                      <w:pStyle w:val="Referentiegegevens"/>
                    </w:pPr>
                    <w:r>
                      <w:t>BZ2410359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2E3C64C" wp14:editId="62E3C64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7F" w14:textId="77777777" w:rsidR="00130DF9" w:rsidRDefault="00D23F2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4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2E3C67F" w14:textId="77777777" w:rsidR="00130DF9" w:rsidRDefault="00D23F2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E3C64E" wp14:editId="62E3C64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8D" w14:textId="77777777" w:rsidR="00D23F28" w:rsidRDefault="00D23F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4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E3C68D" w14:textId="77777777" w:rsidR="00D23F28" w:rsidRDefault="00D23F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C648" w14:textId="25EB674E" w:rsidR="00130DF9" w:rsidRDefault="00D23F2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2E3C650" wp14:editId="62E3C65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80" w14:textId="77777777" w:rsidR="00D23F28" w:rsidRDefault="00D23F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E3C65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2E3C680" w14:textId="77777777" w:rsidR="00D23F28" w:rsidRDefault="00D23F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E3C652" wp14:editId="62E3C65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61" w14:textId="77777777" w:rsidR="00130DF9" w:rsidRDefault="00D23F2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5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E3C661" w14:textId="77777777" w:rsidR="00130DF9" w:rsidRDefault="00D23F2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E3C654" wp14:editId="2A3EB9BE">
              <wp:simplePos x="0" y="0"/>
              <wp:positionH relativeFrom="page">
                <wp:posOffset>1098550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30DF9" w14:paraId="62E3C664" w14:textId="77777777">
                            <w:tc>
                              <w:tcPr>
                                <w:tcW w:w="678" w:type="dxa"/>
                              </w:tcPr>
                              <w:p w14:paraId="62E3C662" w14:textId="77777777" w:rsidR="00130DF9" w:rsidRDefault="00D23F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2E3C663" w14:textId="16FD7085" w:rsidR="00130DF9" w:rsidRDefault="0063082E">
                                <w:r>
                                  <w:t xml:space="preserve">10 </w:t>
                                </w:r>
                                <w:r w:rsidR="00D23F28">
                                  <w:t>december 2024</w:t>
                                </w:r>
                              </w:p>
                            </w:tc>
                          </w:tr>
                          <w:tr w:rsidR="00130DF9" w14:paraId="62E3C669" w14:textId="77777777">
                            <w:tc>
                              <w:tcPr>
                                <w:tcW w:w="678" w:type="dxa"/>
                              </w:tcPr>
                              <w:p w14:paraId="62E3C665" w14:textId="77777777" w:rsidR="00130DF9" w:rsidRDefault="00D23F28">
                                <w:r>
                                  <w:t>Betreft</w:t>
                                </w:r>
                              </w:p>
                              <w:p w14:paraId="62E3C666" w14:textId="77777777" w:rsidR="00130DF9" w:rsidRDefault="00130DF9"/>
                            </w:tc>
                            <w:tc>
                              <w:tcPr>
                                <w:tcW w:w="6851" w:type="dxa"/>
                              </w:tcPr>
                              <w:p w14:paraId="47740864" w14:textId="1D9D0CFC" w:rsidR="00874742" w:rsidRDefault="003F176B" w:rsidP="00874742">
                                <w:r>
                                  <w:t>F</w:t>
                                </w:r>
                                <w:r w:rsidR="00270CCC" w:rsidRPr="00270CCC">
                                  <w:t xml:space="preserve">eitelijke vragen </w:t>
                                </w:r>
                                <w:r w:rsidR="0031384A">
                                  <w:t>over w</w:t>
                                </w:r>
                                <w:r w:rsidR="00270CCC" w:rsidRPr="00270CCC">
                                  <w:t>ijziging van de begrotingsstaat van Buitenlandse Handel en Ontwikkelingssamenwerking (XVII) voor het jaar 2024 (wijziging samenhangende met Najaarsnota)</w:t>
                                </w:r>
                              </w:p>
                              <w:p w14:paraId="62E3C668" w14:textId="77777777" w:rsidR="00130DF9" w:rsidRDefault="00130DF9"/>
                            </w:tc>
                          </w:tr>
                        </w:tbl>
                        <w:p w14:paraId="62E3C66A" w14:textId="77777777" w:rsidR="00130DF9" w:rsidRDefault="00130DF9"/>
                        <w:p w14:paraId="62E3C66B" w14:textId="77777777" w:rsidR="00130DF9" w:rsidRDefault="00130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54" id="41b10c7e-80a4-11ea-b356-6230a4311406" o:spid="_x0000_s1031" type="#_x0000_t202" style="position:absolute;margin-left:86.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yReIE+AA&#10;AAALAQAADwAAAGRycy9kb3ducmV2LnhtbEyPwU7DMBBE70j8g7VI3KjTooY4jVNVCE5IiDQcODqx&#10;m1iN1yF22/D3bE9w29GOZt4U29kN7GymYD1KWC4SYAZbry12Ej7r14cMWIgKtRo8Ggk/JsC2vL0p&#10;VK79BStz3seOUQiGXEnoYxxzzkPbG6fCwo8G6Xfwk1OR5NRxPakLhbuBr5Ik5U5ZpIZejea5N+1x&#10;f3ISdl9Yvdjv9+ajOlS2rkWCb+lRyvu7ebcBFs0c/8xwxSd0KImp8SfUgQ2knx5pS5SwFteDHGK1&#10;FsAaCWmWCeBlwf9vKH8BAAD//wMAUEsBAi0AFAAGAAgAAAAhALaDOJL+AAAA4QEAABMAAAAAAAAA&#10;AAAAAAAAAAAAAFtDb250ZW50X1R5cGVzXS54bWxQSwECLQAUAAYACAAAACEAOP0h/9YAAACUAQAA&#10;CwAAAAAAAAAAAAAAAAAvAQAAX3JlbHMvLnJlbHNQSwECLQAUAAYACAAAACEAWxCgWJQBAAAUAwAA&#10;DgAAAAAAAAAAAAAAAAAuAgAAZHJzL2Uyb0RvYy54bWxQSwECLQAUAAYACAAAACEAyReIE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30DF9" w14:paraId="62E3C664" w14:textId="77777777">
                      <w:tc>
                        <w:tcPr>
                          <w:tcW w:w="678" w:type="dxa"/>
                        </w:tcPr>
                        <w:p w14:paraId="62E3C662" w14:textId="77777777" w:rsidR="00130DF9" w:rsidRDefault="00D23F2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2E3C663" w14:textId="16FD7085" w:rsidR="00130DF9" w:rsidRDefault="0063082E">
                          <w:r>
                            <w:t xml:space="preserve">10 </w:t>
                          </w:r>
                          <w:r w:rsidR="00D23F28">
                            <w:t>december 2024</w:t>
                          </w:r>
                        </w:p>
                      </w:tc>
                    </w:tr>
                    <w:tr w:rsidR="00130DF9" w14:paraId="62E3C669" w14:textId="77777777">
                      <w:tc>
                        <w:tcPr>
                          <w:tcW w:w="678" w:type="dxa"/>
                        </w:tcPr>
                        <w:p w14:paraId="62E3C665" w14:textId="77777777" w:rsidR="00130DF9" w:rsidRDefault="00D23F28">
                          <w:r>
                            <w:t>Betreft</w:t>
                          </w:r>
                        </w:p>
                        <w:p w14:paraId="62E3C666" w14:textId="77777777" w:rsidR="00130DF9" w:rsidRDefault="00130DF9"/>
                      </w:tc>
                      <w:tc>
                        <w:tcPr>
                          <w:tcW w:w="6851" w:type="dxa"/>
                        </w:tcPr>
                        <w:p w14:paraId="47740864" w14:textId="1D9D0CFC" w:rsidR="00874742" w:rsidRDefault="003F176B" w:rsidP="00874742">
                          <w:r>
                            <w:t>F</w:t>
                          </w:r>
                          <w:r w:rsidR="00270CCC" w:rsidRPr="00270CCC">
                            <w:t xml:space="preserve">eitelijke vragen </w:t>
                          </w:r>
                          <w:r w:rsidR="0031384A">
                            <w:t>over w</w:t>
                          </w:r>
                          <w:r w:rsidR="00270CCC" w:rsidRPr="00270CCC">
                            <w:t>ijziging van de begrotingsstaat van Buitenlandse Handel en Ontwikkelingssamenwerking (XVII) voor het jaar 2024 (wijziging samenhangende met Najaarsnota)</w:t>
                          </w:r>
                        </w:p>
                        <w:p w14:paraId="62E3C668" w14:textId="77777777" w:rsidR="00130DF9" w:rsidRDefault="00130DF9"/>
                      </w:tc>
                    </w:tr>
                  </w:tbl>
                  <w:p w14:paraId="62E3C66A" w14:textId="77777777" w:rsidR="00130DF9" w:rsidRDefault="00130DF9"/>
                  <w:p w14:paraId="62E3C66B" w14:textId="77777777" w:rsidR="00130DF9" w:rsidRDefault="00130D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E3C656" wp14:editId="71090A45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6C" w14:textId="77777777" w:rsidR="00130DF9" w:rsidRDefault="00D23F2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E47C4DD" w14:textId="32BDC1CC" w:rsidR="003F176B" w:rsidRPr="00EE5E5D" w:rsidRDefault="003F176B" w:rsidP="003F176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2583890" w14:textId="77777777" w:rsidR="003F176B" w:rsidRPr="002B3131" w:rsidRDefault="003F176B" w:rsidP="003F176B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B3131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1D7EC3E8" w14:textId="77777777" w:rsidR="003F176B" w:rsidRPr="002B3131" w:rsidRDefault="003F176B" w:rsidP="003F176B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B313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32E5BB9" w14:textId="77777777" w:rsidR="003F176B" w:rsidRPr="001058CF" w:rsidRDefault="003F176B" w:rsidP="003F176B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448183C6" w14:textId="77777777" w:rsidR="003F176B" w:rsidRPr="001058CF" w:rsidRDefault="003F176B" w:rsidP="003F176B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62E3C66E" w14:textId="37A92C48" w:rsidR="00130DF9" w:rsidRPr="002B3131" w:rsidRDefault="00130DF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62E3C66F" w14:textId="77777777" w:rsidR="00130DF9" w:rsidRPr="002B3131" w:rsidRDefault="00D23F2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B3131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62E3C670" w14:textId="77777777" w:rsidR="00130DF9" w:rsidRPr="002B3131" w:rsidRDefault="00130DF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2E3C671" w14:textId="77777777" w:rsidR="00130DF9" w:rsidRPr="002B3131" w:rsidRDefault="00D23F28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2B313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2E3C672" w14:textId="77777777" w:rsidR="00130DF9" w:rsidRDefault="00D23F28">
                          <w:pPr>
                            <w:pStyle w:val="Referentiegegevens"/>
                          </w:pPr>
                          <w:r>
                            <w:t>BZ2410359</w:t>
                          </w:r>
                        </w:p>
                        <w:p w14:paraId="62E3C673" w14:textId="77777777" w:rsidR="00130DF9" w:rsidRDefault="00130DF9">
                          <w:pPr>
                            <w:pStyle w:val="WitregelW1"/>
                          </w:pPr>
                        </w:p>
                        <w:p w14:paraId="62E3C674" w14:textId="77777777" w:rsidR="00130DF9" w:rsidRDefault="00D23F2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7A8E0B1" w14:textId="77777777" w:rsidR="006A23A1" w:rsidRDefault="00D23F28">
                          <w:pPr>
                            <w:pStyle w:val="Referentiegegevens"/>
                          </w:pPr>
                          <w:r>
                            <w:t>36625-XVII/2024D47634</w:t>
                          </w:r>
                        </w:p>
                        <w:p w14:paraId="62E3C675" w14:textId="721B1E35" w:rsidR="00130DF9" w:rsidRDefault="006A23A1">
                          <w:pPr>
                            <w:pStyle w:val="Referentiegegevens"/>
                          </w:pPr>
                          <w:r w:rsidRPr="006A23A1">
                            <w:t>36625-XVII/2024D48155</w:t>
                          </w:r>
                          <w:r>
                            <w:br/>
                          </w:r>
                        </w:p>
                        <w:p w14:paraId="62E3C676" w14:textId="77777777" w:rsidR="00130DF9" w:rsidRDefault="00130DF9">
                          <w:pPr>
                            <w:pStyle w:val="WitregelW1"/>
                          </w:pPr>
                        </w:p>
                        <w:p w14:paraId="62E3C677" w14:textId="77777777" w:rsidR="00130DF9" w:rsidRDefault="00D23F2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E3C678" w14:textId="724D7B3C" w:rsidR="00130DF9" w:rsidRDefault="00812B9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E3C656" id="41b10cd4-80a4-11ea-b356-6230a4311406" o:spid="_x0000_s1032" type="#_x0000_t202" style="position:absolute;margin-left:466.5pt;margin-top:154.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BwYXLZ4AAA&#10;AA0BAAAPAAAAZHJzL2Rvd25yZXYueG1sTI/BTsMwEETvSPyDtUjcqF1SCglxqgrBCQk1DQeOTrxN&#10;rMbrELtt+HucE9zeaEezM/lmsj074+iNIwnLhQCG1DhtqJXwWb3dPQHzQZFWvSOU8IMeNsX1Va4y&#10;7S5U4nkfWhZDyGdKQhfCkHHumw6t8gs3IMXbwY1WhSjHlutRXWK47fm9EGtulaH4oVMDvnTYHPcn&#10;K2H7ReWr+f6od+WhNFWVCnpfH6W8vZm2z8ACTuHPDHP9WB2K2Kl2J9Ke9RLSJIlbgoREpBFmx3I1&#10;Ux3p4VGsgBc5/7+i+AUAAP//AwBQSwECLQAUAAYACAAAACEAtoM4kv4AAADhAQAAEwAAAAAAAAAA&#10;AAAAAAAAAAAAW0NvbnRlbnRfVHlwZXNdLnhtbFBLAQItABQABgAIAAAAIQA4/SH/1gAAAJQBAAAL&#10;AAAAAAAAAAAAAAAAAC8BAABfcmVscy8ucmVsc1BLAQItABQABgAIAAAAIQBsi7lykwEAABUDAAAO&#10;AAAAAAAAAAAAAAAAAC4CAABkcnMvZTJvRG9jLnhtbFBLAQItABQABgAIAAAAIQBwYXLZ4AAAAA0B&#10;AAAPAAAAAAAAAAAAAAAAAO0DAABkcnMvZG93bnJldi54bWxQSwUGAAAAAAQABADzAAAA+gQAAAAA&#10;" filled="f" stroked="f">
              <v:textbox inset="0,0,0,0">
                <w:txbxContent>
                  <w:p w14:paraId="62E3C66C" w14:textId="77777777" w:rsidR="00130DF9" w:rsidRDefault="00D23F2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E47C4DD" w14:textId="32BDC1CC" w:rsidR="003F176B" w:rsidRPr="00EE5E5D" w:rsidRDefault="003F176B" w:rsidP="003F176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2583890" w14:textId="77777777" w:rsidR="003F176B" w:rsidRPr="002B3131" w:rsidRDefault="003F176B" w:rsidP="003F176B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B3131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1D7EC3E8" w14:textId="77777777" w:rsidR="003F176B" w:rsidRPr="002B3131" w:rsidRDefault="003F176B" w:rsidP="003F176B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B313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32E5BB9" w14:textId="77777777" w:rsidR="003F176B" w:rsidRPr="001058CF" w:rsidRDefault="003F176B" w:rsidP="003F176B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448183C6" w14:textId="77777777" w:rsidR="003F176B" w:rsidRPr="001058CF" w:rsidRDefault="003F176B" w:rsidP="003F176B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62E3C66E" w14:textId="37A92C48" w:rsidR="00130DF9" w:rsidRPr="002B3131" w:rsidRDefault="00130DF9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62E3C66F" w14:textId="77777777" w:rsidR="00130DF9" w:rsidRPr="002B3131" w:rsidRDefault="00D23F28">
                    <w:pPr>
                      <w:pStyle w:val="Referentiegegevens"/>
                      <w:rPr>
                        <w:lang w:val="de-DE"/>
                      </w:rPr>
                    </w:pPr>
                    <w:r w:rsidRPr="002B3131">
                      <w:rPr>
                        <w:lang w:val="de-DE"/>
                      </w:rPr>
                      <w:t>www.minbuza.nl</w:t>
                    </w:r>
                  </w:p>
                  <w:p w14:paraId="62E3C670" w14:textId="77777777" w:rsidR="00130DF9" w:rsidRPr="002B3131" w:rsidRDefault="00130DF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2E3C671" w14:textId="77777777" w:rsidR="00130DF9" w:rsidRPr="002B3131" w:rsidRDefault="00D23F28">
                    <w:pPr>
                      <w:pStyle w:val="Referentiegegevensbold"/>
                      <w:rPr>
                        <w:lang w:val="de-DE"/>
                      </w:rPr>
                    </w:pPr>
                    <w:r w:rsidRPr="002B3131">
                      <w:rPr>
                        <w:lang w:val="de-DE"/>
                      </w:rPr>
                      <w:t>Onze referentie</w:t>
                    </w:r>
                  </w:p>
                  <w:p w14:paraId="62E3C672" w14:textId="77777777" w:rsidR="00130DF9" w:rsidRDefault="00D23F28">
                    <w:pPr>
                      <w:pStyle w:val="Referentiegegevens"/>
                    </w:pPr>
                    <w:r>
                      <w:t>BZ2410359</w:t>
                    </w:r>
                  </w:p>
                  <w:p w14:paraId="62E3C673" w14:textId="77777777" w:rsidR="00130DF9" w:rsidRDefault="00130DF9">
                    <w:pPr>
                      <w:pStyle w:val="WitregelW1"/>
                    </w:pPr>
                  </w:p>
                  <w:p w14:paraId="62E3C674" w14:textId="77777777" w:rsidR="00130DF9" w:rsidRDefault="00D23F2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7A8E0B1" w14:textId="77777777" w:rsidR="006A23A1" w:rsidRDefault="00D23F28">
                    <w:pPr>
                      <w:pStyle w:val="Referentiegegevens"/>
                    </w:pPr>
                    <w:r>
                      <w:t>36625-XVII/2024D47634</w:t>
                    </w:r>
                  </w:p>
                  <w:p w14:paraId="62E3C675" w14:textId="721B1E35" w:rsidR="00130DF9" w:rsidRDefault="006A23A1">
                    <w:pPr>
                      <w:pStyle w:val="Referentiegegevens"/>
                    </w:pPr>
                    <w:r w:rsidRPr="006A23A1">
                      <w:t>36625-XVII/2024D48155</w:t>
                    </w:r>
                    <w:r>
                      <w:br/>
                    </w:r>
                  </w:p>
                  <w:p w14:paraId="62E3C676" w14:textId="77777777" w:rsidR="00130DF9" w:rsidRDefault="00130DF9">
                    <w:pPr>
                      <w:pStyle w:val="WitregelW1"/>
                    </w:pPr>
                  </w:p>
                  <w:p w14:paraId="62E3C677" w14:textId="77777777" w:rsidR="00130DF9" w:rsidRDefault="00D23F2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E3C678" w14:textId="724D7B3C" w:rsidR="00130DF9" w:rsidRDefault="00812B9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2E3C65A" wp14:editId="52E6DDA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86" w14:textId="77777777" w:rsidR="00D23F28" w:rsidRDefault="00D23F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5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2E3C686" w14:textId="77777777" w:rsidR="00D23F28" w:rsidRDefault="00D23F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E3C65C" wp14:editId="62E3C65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88" w14:textId="77777777" w:rsidR="00D23F28" w:rsidRDefault="00D23F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5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2E3C688" w14:textId="77777777" w:rsidR="00D23F28" w:rsidRDefault="00D23F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E3C65E" wp14:editId="62E3C65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3C67A" w14:textId="77777777" w:rsidR="00130DF9" w:rsidRDefault="00D23F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E3C680" wp14:editId="62E3C68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E3C65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2E3C67A" w14:textId="77777777" w:rsidR="00130DF9" w:rsidRDefault="00D23F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E3C680" wp14:editId="62E3C68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D60267"/>
    <w:multiLevelType w:val="multilevel"/>
    <w:tmpl w:val="D3B35DC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E4C6B67F"/>
    <w:multiLevelType w:val="multilevel"/>
    <w:tmpl w:val="9BC498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06366DB"/>
    <w:multiLevelType w:val="multilevel"/>
    <w:tmpl w:val="C0868A9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0778F"/>
    <w:multiLevelType w:val="multilevel"/>
    <w:tmpl w:val="582D1C3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A3D0EB2"/>
    <w:multiLevelType w:val="multilevel"/>
    <w:tmpl w:val="E622AC5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41471537">
    <w:abstractNumId w:val="0"/>
  </w:num>
  <w:num w:numId="2" w16cid:durableId="94834620">
    <w:abstractNumId w:val="4"/>
  </w:num>
  <w:num w:numId="3" w16cid:durableId="723993965">
    <w:abstractNumId w:val="1"/>
  </w:num>
  <w:num w:numId="4" w16cid:durableId="1813595106">
    <w:abstractNumId w:val="3"/>
  </w:num>
  <w:num w:numId="5" w16cid:durableId="107775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F9"/>
    <w:rsid w:val="000507A2"/>
    <w:rsid w:val="00130DF9"/>
    <w:rsid w:val="00270CCC"/>
    <w:rsid w:val="002B3131"/>
    <w:rsid w:val="0031384A"/>
    <w:rsid w:val="003F176B"/>
    <w:rsid w:val="003F2632"/>
    <w:rsid w:val="00557E99"/>
    <w:rsid w:val="0063082E"/>
    <w:rsid w:val="006A23A1"/>
    <w:rsid w:val="006F2837"/>
    <w:rsid w:val="00812B97"/>
    <w:rsid w:val="00874742"/>
    <w:rsid w:val="00C54C3E"/>
    <w:rsid w:val="00D2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2E3C63E"/>
  <w15:docId w15:val="{AB5AA056-0BE7-4E22-8F3F-FEDD0FED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NoSpacing">
    <w:name w:val="No Spacing"/>
    <w:uiPriority w:val="1"/>
    <w:qFormat/>
    <w:rsid w:val="0087474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47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747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742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63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632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F2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2024-12-09T16:23:00.0000000Z</lastPrinted>
  <dcterms:created xsi:type="dcterms:W3CDTF">2024-12-10T12:33:00.0000000Z</dcterms:created>
  <dcterms:modified xsi:type="dcterms:W3CDTF">2024-12-10T12:33:00.0000000Z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9076d1e5-ccff-4d37-bd43-01da2d886679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