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B3C7E" w:rsidR="00A828E3" w:rsidRDefault="00E02D08" w14:paraId="241C1022" w14:textId="77777777">
      <w:pPr>
        <w:pStyle w:val="PlatteTekst"/>
        <w:rPr>
          <w:szCs w:val="18"/>
        </w:rPr>
        <w:sectPr w:rsidRPr="002B3C7E" w:rsidR="00A828E3" w:rsidSect="00BF62AD">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59264" behindDoc="0" locked="0" layoutInCell="1" allowOverlap="1" wp14:editId="1E9D980B" wp14:anchorId="1880C1F5">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16A4BB02" w14:textId="29E50CD9">
                            <w:pPr>
                              <w:pStyle w:val="Huisstijl-Agendatitel"/>
                              <w:ind w:left="0" w:firstLine="0"/>
                              <w:jc w:val="right"/>
                            </w:pPr>
                            <w:r>
                              <w:t xml:space="preserve">Commissie </w:t>
                            </w:r>
                            <w:r w:rsidR="00067177">
                              <w:t>A</w:t>
                            </w:r>
                            <w:r>
                              <w:t>&amp;</w:t>
                            </w:r>
                            <w:r w:rsidR="00067177">
                              <w:t>M</w:t>
                            </w:r>
                          </w:p>
                          <w:p w:rsidR="00405747" w:rsidP="00E02D08" w:rsidRDefault="00405747" w14:paraId="48A703CF" w14:textId="77777777">
                            <w:pPr>
                              <w:pStyle w:val="Huisstijl-Agendatitel"/>
                              <w:ind w:left="0" w:firstLine="0"/>
                              <w:jc w:val="right"/>
                            </w:pPr>
                          </w:p>
                          <w:p w:rsidR="00D27FE7" w:rsidP="00E02D08" w:rsidRDefault="00D27FE7" w14:paraId="4A49EBFF" w14:textId="77777777">
                            <w:pPr>
                              <w:pStyle w:val="Huisstijl-Agendatitel"/>
                              <w:ind w:left="0" w:firstLine="0"/>
                              <w:jc w:val="right"/>
                            </w:pPr>
                          </w:p>
                          <w:p w:rsidR="00A42CDC" w:rsidP="0094270A" w:rsidRDefault="0094270A" w14:paraId="10EF80A3" w14:textId="4F1F0335">
                            <w:pPr>
                              <w:pStyle w:val="Huisstijl-Agendatitel"/>
                              <w:ind w:left="0" w:firstLine="0"/>
                              <w:jc w:val="center"/>
                            </w:pPr>
                            <w:r>
                              <w:tab/>
                            </w:r>
                            <w:r w:rsidR="00B51105">
                              <w:t>12</w:t>
                            </w:r>
                            <w:r w:rsidR="00ED737C">
                              <w:t xml:space="preserve"> december </w:t>
                            </w:r>
                            <w:r w:rsidR="00AF4DAE">
                              <w:t>2024</w:t>
                            </w:r>
                          </w:p>
                          <w:p w:rsidR="00A42CDC" w:rsidRDefault="00A42CDC" w14:paraId="4F26AF60" w14:textId="77777777">
                            <w:pPr>
                              <w:pStyle w:val="Huisstijl-Agendatitel"/>
                              <w:ind w:left="0" w:firstLine="0"/>
                            </w:pPr>
                          </w:p>
                          <w:p w:rsidR="00A42CDC" w:rsidRDefault="00A42CDC" w14:paraId="1A22DEA1" w14:textId="77777777">
                            <w:pPr>
                              <w:pStyle w:val="Huisstijl-AgendagegevensW1"/>
                            </w:pPr>
                            <w:r>
                              <w:tab/>
                            </w:r>
                            <w:r w:rsidR="005324DF">
                              <w:t xml:space="preserve"> </w:t>
                            </w:r>
                          </w:p>
                          <w:p w:rsidR="00A42CDC" w:rsidRDefault="00A42CDC" w14:paraId="46C3776B"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880C1F5">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16A4BB02" w14:textId="29E50CD9">
                      <w:pPr>
                        <w:pStyle w:val="Huisstijl-Agendatitel"/>
                        <w:ind w:left="0" w:firstLine="0"/>
                        <w:jc w:val="right"/>
                      </w:pPr>
                      <w:r>
                        <w:t xml:space="preserve">Commissie </w:t>
                      </w:r>
                      <w:r w:rsidR="00067177">
                        <w:t>A</w:t>
                      </w:r>
                      <w:r>
                        <w:t>&amp;</w:t>
                      </w:r>
                      <w:r w:rsidR="00067177">
                        <w:t>M</w:t>
                      </w:r>
                    </w:p>
                    <w:p w:rsidR="00405747" w:rsidP="00E02D08" w:rsidRDefault="00405747" w14:paraId="48A703CF" w14:textId="77777777">
                      <w:pPr>
                        <w:pStyle w:val="Huisstijl-Agendatitel"/>
                        <w:ind w:left="0" w:firstLine="0"/>
                        <w:jc w:val="right"/>
                      </w:pPr>
                    </w:p>
                    <w:p w:rsidR="00D27FE7" w:rsidP="00E02D08" w:rsidRDefault="00D27FE7" w14:paraId="4A49EBFF" w14:textId="77777777">
                      <w:pPr>
                        <w:pStyle w:val="Huisstijl-Agendatitel"/>
                        <w:ind w:left="0" w:firstLine="0"/>
                        <w:jc w:val="right"/>
                      </w:pPr>
                    </w:p>
                    <w:p w:rsidR="00A42CDC" w:rsidP="0094270A" w:rsidRDefault="0094270A" w14:paraId="10EF80A3" w14:textId="4F1F0335">
                      <w:pPr>
                        <w:pStyle w:val="Huisstijl-Agendatitel"/>
                        <w:ind w:left="0" w:firstLine="0"/>
                        <w:jc w:val="center"/>
                      </w:pPr>
                      <w:r>
                        <w:tab/>
                      </w:r>
                      <w:r w:rsidR="00B51105">
                        <w:t>12</w:t>
                      </w:r>
                      <w:r w:rsidR="00ED737C">
                        <w:t xml:space="preserve"> december </w:t>
                      </w:r>
                      <w:r w:rsidR="00AF4DAE">
                        <w:t>2024</w:t>
                      </w:r>
                    </w:p>
                    <w:p w:rsidR="00A42CDC" w:rsidRDefault="00A42CDC" w14:paraId="4F26AF60" w14:textId="77777777">
                      <w:pPr>
                        <w:pStyle w:val="Huisstijl-Agendatitel"/>
                        <w:ind w:left="0" w:firstLine="0"/>
                      </w:pPr>
                    </w:p>
                    <w:p w:rsidR="00A42CDC" w:rsidRDefault="00A42CDC" w14:paraId="1A22DEA1" w14:textId="77777777">
                      <w:pPr>
                        <w:pStyle w:val="Huisstijl-AgendagegevensW1"/>
                      </w:pPr>
                      <w:r>
                        <w:tab/>
                      </w:r>
                      <w:r w:rsidR="005324DF">
                        <w:t xml:space="preserve"> </w:t>
                      </w:r>
                    </w:p>
                    <w:p w:rsidR="00A42CDC" w:rsidRDefault="00A42CDC" w14:paraId="46C3776B"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57216" behindDoc="0" locked="0" layoutInCell="1" allowOverlap="1" wp14:editId="5B182549" wp14:anchorId="1EDE8EC7">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63499A86"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EDE8EC7">
                <v:textbox inset="0,0,0,0">
                  <w:txbxContent>
                    <w:p w:rsidR="00A42CDC" w:rsidRDefault="00A42CDC" w14:paraId="63499A86" w14:textId="77777777"/>
                  </w:txbxContent>
                </v:textbox>
                <w10:wrap anchory="page"/>
              </v:shape>
            </w:pict>
          </mc:Fallback>
        </mc:AlternateContent>
      </w:r>
    </w:p>
    <w:p w:rsidR="00E02D08" w:rsidP="73124845" w:rsidRDefault="73124845" w14:paraId="63A3AA83" w14:textId="77777777">
      <w:pPr>
        <w:rPr>
          <w:b/>
          <w:bCs/>
          <w:sz w:val="22"/>
        </w:rPr>
      </w:pPr>
      <w:r w:rsidRPr="73124845">
        <w:rPr>
          <w:b/>
          <w:bCs/>
          <w:sz w:val="22"/>
        </w:rPr>
        <w:t xml:space="preserve">Lijst van nieuwe EU-voorstellen </w:t>
      </w:r>
    </w:p>
    <w:p w:rsidRPr="00E02D08" w:rsidR="00E02D08" w:rsidP="00C727FA" w:rsidRDefault="00E02D08" w14:paraId="18D14C58" w14:textId="77777777">
      <w:pPr>
        <w:rPr>
          <w:b/>
          <w:sz w:val="22"/>
          <w:szCs w:val="18"/>
        </w:rPr>
      </w:pPr>
    </w:p>
    <w:p w:rsidRPr="00E02D08" w:rsidR="006F2511" w:rsidP="73124845" w:rsidRDefault="00256920" w14:paraId="306A7CE6" w14:textId="1F345DC7">
      <w:pPr>
        <w:rPr>
          <w:sz w:val="16"/>
          <w:szCs w:val="16"/>
        </w:rPr>
      </w:pPr>
      <w:r>
        <w:rPr>
          <w:sz w:val="16"/>
          <w:szCs w:val="16"/>
        </w:rPr>
        <w:t>D</w:t>
      </w:r>
      <w:r w:rsidRPr="00E02D08" w:rsidR="006F2511">
        <w:rPr>
          <w:sz w:val="16"/>
          <w:szCs w:val="16"/>
        </w:rPr>
        <w:t>e</w:t>
      </w:r>
      <w:r w:rsidRPr="2C0A21F3" w:rsidR="006F2511">
        <w:rPr>
          <w:b/>
          <w:bCs/>
          <w:sz w:val="16"/>
          <w:szCs w:val="16"/>
        </w:rPr>
        <w:t xml:space="preserve"> </w:t>
      </w:r>
      <w:r w:rsidRPr="00E02D08" w:rsidR="006F2511">
        <w:rPr>
          <w:sz w:val="16"/>
          <w:szCs w:val="16"/>
        </w:rPr>
        <w:t>Europese Commi</w:t>
      </w:r>
      <w:r w:rsidR="004D485A">
        <w:rPr>
          <w:sz w:val="16"/>
          <w:szCs w:val="16"/>
        </w:rPr>
        <w:t>ssie heeft in de periode tussen</w:t>
      </w:r>
      <w:r w:rsidRPr="2C0A21F3" w:rsidR="002763B3">
        <w:rPr>
          <w:b/>
          <w:bCs/>
          <w:sz w:val="16"/>
          <w:szCs w:val="16"/>
        </w:rPr>
        <w:t xml:space="preserve"> </w:t>
      </w:r>
      <w:r w:rsidR="00ED737C">
        <w:rPr>
          <w:b/>
          <w:sz w:val="16"/>
          <w:szCs w:val="16"/>
        </w:rPr>
        <w:t>28 november</w:t>
      </w:r>
      <w:r w:rsidR="003C47B5">
        <w:rPr>
          <w:b/>
          <w:sz w:val="16"/>
          <w:szCs w:val="16"/>
        </w:rPr>
        <w:t xml:space="preserve"> </w:t>
      </w:r>
      <w:r w:rsidR="0094270A">
        <w:rPr>
          <w:b/>
          <w:sz w:val="16"/>
          <w:szCs w:val="16"/>
        </w:rPr>
        <w:t>2024</w:t>
      </w:r>
      <w:r w:rsidR="002D33DC">
        <w:rPr>
          <w:b/>
          <w:sz w:val="16"/>
          <w:szCs w:val="16"/>
        </w:rPr>
        <w:t xml:space="preserve"> </w:t>
      </w:r>
      <w:r w:rsidR="00842F28">
        <w:rPr>
          <w:b/>
          <w:sz w:val="16"/>
          <w:szCs w:val="16"/>
        </w:rPr>
        <w:t xml:space="preserve">en </w:t>
      </w:r>
      <w:r w:rsidR="00B51105">
        <w:rPr>
          <w:b/>
          <w:sz w:val="16"/>
          <w:szCs w:val="16"/>
        </w:rPr>
        <w:t>12</w:t>
      </w:r>
      <w:r w:rsidR="00ED737C">
        <w:rPr>
          <w:b/>
          <w:sz w:val="16"/>
          <w:szCs w:val="16"/>
        </w:rPr>
        <w:t xml:space="preserve"> december</w:t>
      </w:r>
      <w:r w:rsidR="00B23542">
        <w:rPr>
          <w:b/>
          <w:sz w:val="16"/>
          <w:szCs w:val="16"/>
        </w:rPr>
        <w:t xml:space="preserve"> 2024 </w:t>
      </w:r>
      <w:r w:rsidRPr="00E02D08" w:rsidR="006F2511">
        <w:rPr>
          <w:sz w:val="16"/>
          <w:szCs w:val="16"/>
        </w:rPr>
        <w:t xml:space="preserve">de volgende voor </w:t>
      </w:r>
      <w:r w:rsidRPr="00E02D08" w:rsidR="00E02D08">
        <w:rPr>
          <w:sz w:val="16"/>
          <w:szCs w:val="16"/>
        </w:rPr>
        <w:t>de</w:t>
      </w:r>
      <w:r w:rsidR="00405747">
        <w:rPr>
          <w:sz w:val="16"/>
          <w:szCs w:val="16"/>
        </w:rPr>
        <w:t>ze</w:t>
      </w:r>
      <w:r w:rsidRPr="00E02D08" w:rsidR="00E02D08">
        <w:rPr>
          <w:sz w:val="16"/>
          <w:szCs w:val="16"/>
        </w:rPr>
        <w:t xml:space="preserve"> </w:t>
      </w:r>
      <w:r w:rsidRPr="00405747" w:rsidR="006F2511">
        <w:rPr>
          <w:sz w:val="16"/>
          <w:szCs w:val="16"/>
        </w:rPr>
        <w:t>vaste commissie</w:t>
      </w:r>
      <w:r w:rsidRPr="2C0A21F3" w:rsidR="006F2511">
        <w:rPr>
          <w:b/>
          <w:bCs/>
          <w:sz w:val="16"/>
          <w:szCs w:val="16"/>
        </w:rPr>
        <w:t xml:space="preserve"> </w:t>
      </w:r>
      <w:r w:rsidR="00E35AB8">
        <w:rPr>
          <w:sz w:val="16"/>
          <w:szCs w:val="16"/>
        </w:rPr>
        <w:t>relevante v</w:t>
      </w:r>
      <w:r w:rsidRPr="00E02D08" w:rsidR="006F2511">
        <w:rPr>
          <w:sz w:val="16"/>
          <w:szCs w:val="16"/>
        </w:rPr>
        <w:t>oorstellen voor Europese wetgeving, besluiten en andere beleidsvormende documenten aan de Tweede Kamer gestuurd</w:t>
      </w:r>
      <w:r w:rsidR="002B21B2">
        <w:rPr>
          <w:rStyle w:val="Voetnootmarkering"/>
          <w:sz w:val="16"/>
          <w:szCs w:val="16"/>
        </w:rPr>
        <w:footnoteReference w:id="1"/>
      </w:r>
      <w:r w:rsidRPr="00E02D08" w:rsidR="006F2511">
        <w:rPr>
          <w:sz w:val="16"/>
          <w:szCs w:val="16"/>
        </w:rPr>
        <w:t xml:space="preserve">: </w:t>
      </w:r>
    </w:p>
    <w:p w:rsidR="00820149" w:rsidP="00C727FA" w:rsidRDefault="00820149" w14:paraId="00464E7D" w14:textId="77777777">
      <w:pPr>
        <w:rPr>
          <w:szCs w:val="18"/>
        </w:rPr>
      </w:pPr>
    </w:p>
    <w:p w:rsidRPr="00B51105" w:rsidR="00067177" w:rsidP="00067177" w:rsidRDefault="73124845" w14:paraId="49DE435F" w14:textId="77777777">
      <w:pPr>
        <w:pStyle w:val="Lijstalinea"/>
        <w:numPr>
          <w:ilvl w:val="0"/>
          <w:numId w:val="2"/>
        </w:numPr>
        <w:rPr>
          <w:b/>
          <w:bCs/>
        </w:rPr>
      </w:pPr>
      <w:r w:rsidRPr="73124845">
        <w:rPr>
          <w:b/>
          <w:bCs/>
        </w:rPr>
        <w:t>Nieuw voorgestelde EU-wetgeving</w:t>
      </w:r>
      <w:r w:rsidR="299887EC">
        <w:br/>
      </w:r>
      <w:r>
        <w:t>(Verordeningen, richtlijnen en wetgevende besluiten)</w:t>
      </w:r>
    </w:p>
    <w:p w:rsidRPr="00067177" w:rsidR="00B51105" w:rsidP="00B51105" w:rsidRDefault="00B51105" w14:paraId="5C76469A" w14:textId="77777777">
      <w:pPr>
        <w:pStyle w:val="Lijstalinea"/>
        <w:rPr>
          <w:b/>
          <w:bCs/>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9060EA" w:rsidR="00B51105" w:rsidTr="00CA4AB4" w14:paraId="2E3F9924" w14:textId="77777777">
        <w:trPr>
          <w:hidden/>
        </w:trPr>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FA0C93" w:rsidR="00B51105" w:rsidP="00CA4AB4" w:rsidRDefault="00B51105" w14:paraId="21B11F75" w14:textId="77777777">
            <w:pPr>
              <w:pStyle w:val="Lijstalinea"/>
              <w:numPr>
                <w:ilvl w:val="0"/>
                <w:numId w:val="14"/>
              </w:numPr>
              <w:spacing w:after="240"/>
              <w:ind w:left="312"/>
              <w:rPr>
                <w:vanish/>
                <w:szCs w:val="18"/>
              </w:rPr>
            </w:pPr>
          </w:p>
          <w:p w:rsidRPr="00FA0C93" w:rsidR="00B51105" w:rsidP="00CA4AB4" w:rsidRDefault="00B51105" w14:paraId="23107EAF" w14:textId="77777777">
            <w:pPr>
              <w:pStyle w:val="Lijstalinea"/>
              <w:numPr>
                <w:ilvl w:val="0"/>
                <w:numId w:val="14"/>
              </w:numPr>
              <w:spacing w:after="240"/>
              <w:ind w:left="312"/>
              <w:rPr>
                <w:vanish/>
                <w:szCs w:val="18"/>
              </w:rPr>
            </w:pPr>
          </w:p>
          <w:p w:rsidRPr="009A7A65" w:rsidR="00B51105" w:rsidP="00CA4AB4" w:rsidRDefault="00B51105" w14:paraId="4AD8B55F" w14:textId="77777777">
            <w:pPr>
              <w:spacing w:after="240"/>
              <w:rPr>
                <w:szCs w:val="18"/>
              </w:rPr>
            </w:pPr>
            <w:r>
              <w:rPr>
                <w:szCs w:val="18"/>
              </w:rPr>
              <w:t xml:space="preserve">1. </w:t>
            </w:r>
          </w:p>
        </w:tc>
        <w:tc>
          <w:tcPr>
            <w:tcW w:w="1134" w:type="dxa"/>
            <w:tcBorders>
              <w:top w:val="single" w:color="D9D9D9" w:sz="8" w:space="0"/>
              <w:left w:val="nil"/>
              <w:bottom w:val="nil"/>
              <w:right w:val="nil"/>
            </w:tcBorders>
            <w:tcMar>
              <w:top w:w="0" w:type="dxa"/>
              <w:left w:w="108" w:type="dxa"/>
              <w:bottom w:w="0" w:type="dxa"/>
              <w:right w:w="108" w:type="dxa"/>
            </w:tcMar>
            <w:hideMark/>
          </w:tcPr>
          <w:p w:rsidR="00B51105" w:rsidP="00CA4AB4" w:rsidRDefault="00B51105" w14:paraId="76B2E762" w14:textId="77777777">
            <w:pPr>
              <w:spacing w:after="240"/>
              <w:rPr>
                <w:szCs w:val="18"/>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4E4B2C" w:rsidR="00B51105" w:rsidP="00B51105" w:rsidRDefault="00B51105" w14:paraId="2FAF4B67" w14:textId="77777777">
            <w:pPr>
              <w:rPr>
                <w:szCs w:val="18"/>
                <w:lang w:val="en-US"/>
              </w:rPr>
            </w:pPr>
            <w:r>
              <w:rPr>
                <w:szCs w:val="18"/>
                <w:lang w:val="en-US"/>
              </w:rPr>
              <w:t xml:space="preserve">Proposal for a REGULATION OF THE EUROPEAN PARLIAMENT AND OF THE COUNCIL on a temporary derogation from certain provisions of Regulation (EU) 2017/2226 and Regulation (EU) 2016/399 as regards a progressive start of operations of the Entry/Exit System </w:t>
            </w:r>
            <w:hyperlink w:history="1" r:id="rId19">
              <w:r>
                <w:rPr>
                  <w:rStyle w:val="Hyperlink"/>
                  <w:szCs w:val="18"/>
                  <w:lang w:val="en-US"/>
                </w:rPr>
                <w:t>COM(2024)567</w:t>
              </w:r>
            </w:hyperlink>
          </w:p>
          <w:p w:rsidRPr="00885C56" w:rsidR="00B51105" w:rsidP="00B51105" w:rsidRDefault="00B51105" w14:paraId="48638DB1" w14:textId="4ACD475D">
            <w:pPr>
              <w:rPr>
                <w:szCs w:val="18"/>
                <w:lang w:val="en-US" w:eastAsia="nl-NL"/>
              </w:rPr>
            </w:pPr>
          </w:p>
        </w:tc>
      </w:tr>
      <w:tr w:rsidR="00B51105" w:rsidTr="00CA4AB4" w14:paraId="0F5DD117" w14:textId="77777777">
        <w:tc>
          <w:tcPr>
            <w:tcW w:w="0" w:type="auto"/>
            <w:vMerge/>
            <w:tcBorders>
              <w:top w:val="single" w:color="D9D9D9" w:sz="8" w:space="0"/>
              <w:left w:val="single" w:color="D9D9D9" w:sz="8" w:space="0"/>
              <w:bottom w:val="single" w:color="D9D9D9" w:sz="8" w:space="0"/>
              <w:right w:val="nil"/>
            </w:tcBorders>
            <w:vAlign w:val="center"/>
            <w:hideMark/>
          </w:tcPr>
          <w:p w:rsidRPr="00885C56" w:rsidR="00B51105" w:rsidP="00CA4AB4" w:rsidRDefault="00B51105" w14:paraId="58E2CBC0" w14:textId="77777777">
            <w:pPr>
              <w:rPr>
                <w:rFonts w:eastAsiaTheme="minorHAnsi"/>
                <w:szCs w:val="18"/>
                <w:lang w:val="en-US"/>
              </w:rPr>
            </w:pPr>
          </w:p>
        </w:tc>
        <w:tc>
          <w:tcPr>
            <w:tcW w:w="1134" w:type="dxa"/>
            <w:tcMar>
              <w:top w:w="0" w:type="dxa"/>
              <w:left w:w="108" w:type="dxa"/>
              <w:bottom w:w="0" w:type="dxa"/>
              <w:right w:w="108" w:type="dxa"/>
            </w:tcMar>
            <w:hideMark/>
          </w:tcPr>
          <w:p w:rsidR="00B51105" w:rsidP="00CA4AB4" w:rsidRDefault="00B51105" w14:paraId="0FAF5E25" w14:textId="77777777">
            <w:pPr>
              <w:spacing w:after="240"/>
              <w:rPr>
                <w:szCs w:val="18"/>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B51105" w:rsidP="00CA4AB4" w:rsidRDefault="004E4B2C" w14:paraId="55BB594D" w14:textId="16C53B6E">
            <w:pPr>
              <w:spacing w:after="240"/>
              <w:rPr>
                <w:b/>
                <w:bCs/>
                <w:szCs w:val="18"/>
              </w:rPr>
            </w:pPr>
            <w:r>
              <w:rPr>
                <w:b/>
                <w:bCs/>
                <w:szCs w:val="18"/>
              </w:rPr>
              <w:t>BNC-fiche afwachten en agenderen voor debat over de JBZ-Raad (deel A&amp;M)</w:t>
            </w:r>
          </w:p>
        </w:tc>
      </w:tr>
      <w:tr w:rsidRPr="00DA518B" w:rsidR="00B51105" w:rsidTr="00CA4AB4" w14:paraId="46C47411" w14:textId="77777777">
        <w:tc>
          <w:tcPr>
            <w:tcW w:w="0" w:type="auto"/>
            <w:vMerge/>
            <w:tcBorders>
              <w:top w:val="single" w:color="D9D9D9" w:sz="8" w:space="0"/>
              <w:left w:val="single" w:color="D9D9D9" w:sz="8" w:space="0"/>
              <w:bottom w:val="single" w:color="D9D9D9" w:sz="8" w:space="0"/>
              <w:right w:val="nil"/>
            </w:tcBorders>
            <w:vAlign w:val="center"/>
            <w:hideMark/>
          </w:tcPr>
          <w:p w:rsidR="00B51105" w:rsidP="00CA4AB4" w:rsidRDefault="00B51105" w14:paraId="1D2B2B5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22FBA" w:rsidR="00B51105" w:rsidP="00CA4AB4" w:rsidRDefault="00B51105" w14:paraId="1C2A3CC4" w14:textId="77777777">
            <w:pPr>
              <w:spacing w:after="240"/>
              <w:rPr>
                <w:i/>
                <w:szCs w:val="18"/>
              </w:rPr>
            </w:pPr>
            <w:r>
              <w:rPr>
                <w:i/>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A518B" w:rsidR="00B51105" w:rsidP="00CA4AB4" w:rsidRDefault="004E4B2C" w14:paraId="1B69D95D" w14:textId="6291FE21">
            <w:pPr>
              <w:spacing w:after="240"/>
              <w:rPr>
                <w:i/>
                <w:szCs w:val="18"/>
              </w:rPr>
            </w:pPr>
            <w:r>
              <w:rPr>
                <w:i/>
                <w:szCs w:val="18"/>
              </w:rPr>
              <w:t xml:space="preserve">Dit voorstel maakt het mogelijk om het EU Entry Exit Systeem in fases in gebruik te nemen in plaats van, zoals de oorspronkelijke wetgeving nu nog bepaalt, in een keer. Daarmee wordt tegemoetgekomen aan de problemen die een aantal lidstaten, waaronder Nederland, bij het tijdig gereed hebben van alle voorbereidingen voor het EES, terwijl het systeem al wel kan worden gebruikt in EU-landen die al wel klaar zijn. </w:t>
            </w:r>
          </w:p>
        </w:tc>
      </w:tr>
    </w:tbl>
    <w:p w:rsidR="00EF421D" w:rsidP="00067177" w:rsidRDefault="00EF421D" w14:paraId="15A8EB39" w14:textId="5FD626CC">
      <w:pPr>
        <w:pStyle w:val="Lijstalinea"/>
        <w:rPr>
          <w:b/>
          <w:bCs/>
        </w:rPr>
      </w:pPr>
    </w:p>
    <w:p w:rsidRPr="00D115A6" w:rsidR="009A7A65" w:rsidP="00D115A6" w:rsidRDefault="009A7A65" w14:paraId="6EA621EE" w14:textId="77777777">
      <w:pPr>
        <w:pStyle w:val="Lijstalinea"/>
        <w:rPr>
          <w:b/>
          <w:bCs/>
        </w:rPr>
      </w:pPr>
    </w:p>
    <w:p w:rsidRPr="00B51105" w:rsidR="00266A88" w:rsidP="00CA3F92" w:rsidRDefault="73124845" w14:paraId="10D4C1BF" w14:textId="4766EE62">
      <w:pPr>
        <w:pStyle w:val="Lijstalinea"/>
        <w:numPr>
          <w:ilvl w:val="0"/>
          <w:numId w:val="2"/>
        </w:numPr>
        <w:rPr>
          <w:b/>
        </w:rPr>
      </w:pPr>
      <w:r w:rsidRPr="00B51105">
        <w:rPr>
          <w:b/>
          <w:bCs/>
        </w:rPr>
        <w:t xml:space="preserve">Nieuwe EU-documenten van niet-wetgevende aard </w:t>
      </w:r>
      <w:r w:rsidR="299887EC">
        <w:br/>
      </w:r>
      <w:r>
        <w:t>(Mededelingen, aanbevelingen, actieplannen, consultaties, etc.)</w:t>
      </w:r>
    </w:p>
    <w:p w:rsidR="003D74DC" w:rsidP="003D74DC" w:rsidRDefault="003D74DC" w14:paraId="4D1981FF" w14:textId="77777777">
      <w:pPr>
        <w:pStyle w:val="Lijstalinea"/>
      </w:pPr>
    </w:p>
    <w:tbl>
      <w:tblPr>
        <w:tblW w:w="0" w:type="auto"/>
        <w:tblCellMar>
          <w:left w:w="0" w:type="dxa"/>
          <w:right w:w="0" w:type="dxa"/>
        </w:tblCellMar>
        <w:tblLook w:val="04A0" w:firstRow="1" w:lastRow="0" w:firstColumn="1" w:lastColumn="0" w:noHBand="0" w:noVBand="1"/>
      </w:tblPr>
      <w:tblGrid>
        <w:gridCol w:w="421"/>
        <w:gridCol w:w="1134"/>
        <w:gridCol w:w="6378"/>
      </w:tblGrid>
      <w:tr w:rsidRPr="009060EA" w:rsidR="003D74DC" w:rsidTr="00C3736A" w14:paraId="71A12A34" w14:textId="77777777">
        <w:trPr>
          <w:hidden/>
        </w:trPr>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FA0C93" w:rsidR="003D74DC" w:rsidP="00C3736A" w:rsidRDefault="003D74DC" w14:paraId="669CE3A8" w14:textId="77777777">
            <w:pPr>
              <w:pStyle w:val="Lijstalinea"/>
              <w:numPr>
                <w:ilvl w:val="0"/>
                <w:numId w:val="14"/>
              </w:numPr>
              <w:spacing w:after="240"/>
              <w:ind w:left="312"/>
              <w:rPr>
                <w:vanish/>
                <w:szCs w:val="18"/>
              </w:rPr>
            </w:pPr>
          </w:p>
          <w:p w:rsidRPr="00FA0C93" w:rsidR="003D74DC" w:rsidP="00C3736A" w:rsidRDefault="003D74DC" w14:paraId="2BD6A3EF" w14:textId="77777777">
            <w:pPr>
              <w:pStyle w:val="Lijstalinea"/>
              <w:numPr>
                <w:ilvl w:val="0"/>
                <w:numId w:val="14"/>
              </w:numPr>
              <w:spacing w:after="240"/>
              <w:ind w:left="312"/>
              <w:rPr>
                <w:vanish/>
                <w:szCs w:val="18"/>
              </w:rPr>
            </w:pPr>
          </w:p>
          <w:p w:rsidRPr="009A7A65" w:rsidR="003D74DC" w:rsidP="00C3736A" w:rsidRDefault="005300DE" w14:paraId="645BE3FC" w14:textId="135C2120">
            <w:pPr>
              <w:spacing w:after="240"/>
              <w:rPr>
                <w:szCs w:val="18"/>
              </w:rPr>
            </w:pPr>
            <w:r>
              <w:rPr>
                <w:szCs w:val="18"/>
              </w:rPr>
              <w:t>1</w:t>
            </w:r>
            <w:r w:rsidR="003D74DC">
              <w:rPr>
                <w:szCs w:val="18"/>
              </w:rPr>
              <w:t xml:space="preserve">. </w:t>
            </w:r>
          </w:p>
        </w:tc>
        <w:tc>
          <w:tcPr>
            <w:tcW w:w="1134" w:type="dxa"/>
            <w:tcBorders>
              <w:top w:val="single" w:color="D9D9D9" w:sz="8" w:space="0"/>
              <w:left w:val="nil"/>
              <w:bottom w:val="nil"/>
              <w:right w:val="nil"/>
            </w:tcBorders>
            <w:tcMar>
              <w:top w:w="0" w:type="dxa"/>
              <w:left w:w="108" w:type="dxa"/>
              <w:bottom w:w="0" w:type="dxa"/>
              <w:right w:w="108" w:type="dxa"/>
            </w:tcMar>
            <w:hideMark/>
          </w:tcPr>
          <w:p w:rsidR="003D74DC" w:rsidP="00C3736A" w:rsidRDefault="003D74DC" w14:paraId="3446246C" w14:textId="77777777">
            <w:pPr>
              <w:spacing w:after="240"/>
              <w:rPr>
                <w:szCs w:val="18"/>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885C56" w:rsidR="003D74DC" w:rsidP="005F4398" w:rsidRDefault="00ED737C" w14:paraId="01F00FF7" w14:textId="1D6A7F8E">
            <w:pPr>
              <w:shd w:val="clear" w:color="auto" w:fill="FFFFFF"/>
              <w:spacing w:after="75"/>
              <w:rPr>
                <w:szCs w:val="18"/>
                <w:lang w:val="en-US" w:eastAsia="nl-NL"/>
              </w:rPr>
            </w:pPr>
            <w:r>
              <w:rPr>
                <w:color w:val="000000"/>
                <w:szCs w:val="18"/>
                <w:lang w:val="en-US" w:eastAsia="nl-NL"/>
              </w:rPr>
              <w:t xml:space="preserve">Proposal for a COUNCIL DECISION on the conclusion, on behalf of the European Union, of the Agreement between the European Union and Bosnia and Herzegovina on operational activities carried out by the European Border and Coast Guard Agency in Bosnia and Herzegovina </w:t>
            </w:r>
            <w:hyperlink w:history="1" r:id="rId20">
              <w:r>
                <w:rPr>
                  <w:rStyle w:val="Hyperlink"/>
                  <w:szCs w:val="18"/>
                  <w:lang w:val="en-US" w:eastAsia="nl-NL"/>
                </w:rPr>
                <w:t>COM(2024)545</w:t>
              </w:r>
            </w:hyperlink>
          </w:p>
        </w:tc>
      </w:tr>
      <w:tr w:rsidR="00FA380C" w:rsidTr="00C3736A" w14:paraId="42BA7D4B" w14:textId="77777777">
        <w:tc>
          <w:tcPr>
            <w:tcW w:w="0" w:type="auto"/>
            <w:vMerge/>
            <w:tcBorders>
              <w:top w:val="single" w:color="D9D9D9" w:sz="8" w:space="0"/>
              <w:left w:val="single" w:color="D9D9D9" w:sz="8" w:space="0"/>
              <w:bottom w:val="single" w:color="D9D9D9" w:sz="8" w:space="0"/>
              <w:right w:val="nil"/>
            </w:tcBorders>
            <w:vAlign w:val="center"/>
            <w:hideMark/>
          </w:tcPr>
          <w:p w:rsidRPr="00885C56" w:rsidR="00FA380C" w:rsidP="00FA380C" w:rsidRDefault="00FA380C" w14:paraId="4EDD04ED" w14:textId="77777777">
            <w:pPr>
              <w:rPr>
                <w:rFonts w:eastAsiaTheme="minorHAnsi"/>
                <w:szCs w:val="18"/>
                <w:lang w:val="en-US"/>
              </w:rPr>
            </w:pPr>
          </w:p>
        </w:tc>
        <w:tc>
          <w:tcPr>
            <w:tcW w:w="1134" w:type="dxa"/>
            <w:tcMar>
              <w:top w:w="0" w:type="dxa"/>
              <w:left w:w="108" w:type="dxa"/>
              <w:bottom w:w="0" w:type="dxa"/>
              <w:right w:w="108" w:type="dxa"/>
            </w:tcMar>
            <w:hideMark/>
          </w:tcPr>
          <w:p w:rsidR="00FA380C" w:rsidP="00FA380C" w:rsidRDefault="00FA380C" w14:paraId="1012E891" w14:textId="77777777">
            <w:pPr>
              <w:spacing w:after="240"/>
              <w:rPr>
                <w:szCs w:val="18"/>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FA380C" w:rsidP="00FB5032" w:rsidRDefault="005300DE" w14:paraId="4070CECE" w14:textId="2AD7265F">
            <w:pPr>
              <w:spacing w:after="240"/>
              <w:rPr>
                <w:b/>
                <w:bCs/>
                <w:szCs w:val="18"/>
              </w:rPr>
            </w:pPr>
            <w:r>
              <w:rPr>
                <w:b/>
                <w:bCs/>
                <w:szCs w:val="18"/>
              </w:rPr>
              <w:t>Voor kennisgeving aannemen.</w:t>
            </w:r>
          </w:p>
        </w:tc>
      </w:tr>
      <w:tr w:rsidRPr="00DA518B" w:rsidR="00FA380C" w:rsidTr="00C3736A" w14:paraId="0C673755" w14:textId="77777777">
        <w:tc>
          <w:tcPr>
            <w:tcW w:w="0" w:type="auto"/>
            <w:vMerge/>
            <w:tcBorders>
              <w:top w:val="single" w:color="D9D9D9" w:sz="8" w:space="0"/>
              <w:left w:val="single" w:color="D9D9D9" w:sz="8" w:space="0"/>
              <w:bottom w:val="single" w:color="D9D9D9" w:sz="8" w:space="0"/>
              <w:right w:val="nil"/>
            </w:tcBorders>
            <w:vAlign w:val="center"/>
            <w:hideMark/>
          </w:tcPr>
          <w:p w:rsidR="00FA380C" w:rsidP="00FA380C" w:rsidRDefault="00FA380C" w14:paraId="07657287"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22FBA" w:rsidR="00FA380C" w:rsidP="00FA380C" w:rsidRDefault="00FA380C" w14:paraId="59E75512" w14:textId="77777777">
            <w:pPr>
              <w:spacing w:after="240"/>
              <w:rPr>
                <w:i/>
                <w:szCs w:val="18"/>
              </w:rPr>
            </w:pPr>
            <w:r>
              <w:rPr>
                <w:i/>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A518B" w:rsidR="00FA380C" w:rsidP="00FA380C" w:rsidRDefault="005300DE" w14:paraId="1AB77DF1" w14:textId="2814DD47">
            <w:pPr>
              <w:spacing w:after="240"/>
              <w:rPr>
                <w:i/>
                <w:szCs w:val="18"/>
              </w:rPr>
            </w:pPr>
            <w:r>
              <w:rPr>
                <w:i/>
                <w:szCs w:val="18"/>
              </w:rPr>
              <w:t>Dit akkoord maakt het mogelijk dat agenten van Frontex operationeel ingezet worden op Bosnisch grondgebied ten behoeve van grensbewaking. Het akkoord regelt de voorwaarden van de Frontex-inzet.</w:t>
            </w:r>
          </w:p>
        </w:tc>
      </w:tr>
    </w:tbl>
    <w:p w:rsidR="009D6B85" w:rsidP="003D74DC" w:rsidRDefault="009D6B85" w14:paraId="1BE95E61" w14:textId="77777777">
      <w:pPr>
        <w:rPr>
          <w:b/>
        </w:rPr>
      </w:pPr>
    </w:p>
    <w:p w:rsidR="009060EA" w:rsidP="003D74DC" w:rsidRDefault="009060EA" w14:paraId="775BDCED" w14:textId="77777777">
      <w:pPr>
        <w:rPr>
          <w:b/>
        </w:rPr>
      </w:pPr>
    </w:p>
    <w:p w:rsidR="009060EA" w:rsidP="003D74DC" w:rsidRDefault="009060EA" w14:paraId="5CF89EFD" w14:textId="77777777">
      <w:pPr>
        <w:rPr>
          <w:b/>
        </w:rPr>
      </w:pPr>
    </w:p>
    <w:p w:rsidR="009060EA" w:rsidP="003D74DC" w:rsidRDefault="009060EA" w14:paraId="77856CF5" w14:textId="77777777">
      <w:pPr>
        <w:rPr>
          <w:b/>
        </w:rPr>
      </w:pPr>
    </w:p>
    <w:tbl>
      <w:tblPr>
        <w:tblW w:w="0" w:type="auto"/>
        <w:tblCellMar>
          <w:left w:w="0" w:type="dxa"/>
          <w:right w:w="0" w:type="dxa"/>
        </w:tblCellMar>
        <w:tblLook w:val="04A0" w:firstRow="1" w:lastRow="0" w:firstColumn="1" w:lastColumn="0" w:noHBand="0" w:noVBand="1"/>
      </w:tblPr>
      <w:tblGrid>
        <w:gridCol w:w="421"/>
        <w:gridCol w:w="1134"/>
        <w:gridCol w:w="6378"/>
      </w:tblGrid>
      <w:tr w:rsidRPr="009060EA" w:rsidR="00AD3E2C" w:rsidTr="00885C56" w14:paraId="1D24F4AB" w14:textId="77777777">
        <w:trPr>
          <w:hidden/>
        </w:trPr>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FA0C93" w:rsidR="00AD3E2C" w:rsidP="007B22D7" w:rsidRDefault="00AD3E2C" w14:paraId="09AE4AA5" w14:textId="77777777">
            <w:pPr>
              <w:pStyle w:val="Lijstalinea"/>
              <w:numPr>
                <w:ilvl w:val="0"/>
                <w:numId w:val="14"/>
              </w:numPr>
              <w:spacing w:after="240"/>
              <w:ind w:left="312"/>
              <w:rPr>
                <w:vanish/>
                <w:szCs w:val="18"/>
              </w:rPr>
            </w:pPr>
          </w:p>
          <w:p w:rsidRPr="00FA0C93" w:rsidR="00AD3E2C" w:rsidP="007B22D7" w:rsidRDefault="00AD3E2C" w14:paraId="7E724273" w14:textId="77777777">
            <w:pPr>
              <w:pStyle w:val="Lijstalinea"/>
              <w:numPr>
                <w:ilvl w:val="0"/>
                <w:numId w:val="14"/>
              </w:numPr>
              <w:spacing w:after="240"/>
              <w:ind w:left="312"/>
              <w:rPr>
                <w:vanish/>
                <w:szCs w:val="18"/>
              </w:rPr>
            </w:pPr>
          </w:p>
          <w:p w:rsidRPr="009A7A65" w:rsidR="00AD3E2C" w:rsidP="007B22D7" w:rsidRDefault="005300DE" w14:paraId="006C43EC" w14:textId="63EC9598">
            <w:pPr>
              <w:spacing w:after="240"/>
              <w:rPr>
                <w:szCs w:val="18"/>
              </w:rPr>
            </w:pPr>
            <w:r>
              <w:rPr>
                <w:szCs w:val="18"/>
              </w:rPr>
              <w:t>2</w:t>
            </w:r>
            <w:r w:rsidR="00AD3E2C">
              <w:rPr>
                <w:szCs w:val="18"/>
              </w:rPr>
              <w:t xml:space="preserve">. </w:t>
            </w:r>
          </w:p>
        </w:tc>
        <w:tc>
          <w:tcPr>
            <w:tcW w:w="1134" w:type="dxa"/>
            <w:tcBorders>
              <w:top w:val="single" w:color="D9D9D9" w:sz="8" w:space="0"/>
              <w:left w:val="nil"/>
              <w:bottom w:val="nil"/>
              <w:right w:val="nil"/>
            </w:tcBorders>
            <w:tcMar>
              <w:top w:w="0" w:type="dxa"/>
              <w:left w:w="108" w:type="dxa"/>
              <w:bottom w:w="0" w:type="dxa"/>
              <w:right w:w="108" w:type="dxa"/>
            </w:tcMar>
            <w:hideMark/>
          </w:tcPr>
          <w:p w:rsidR="00AD3E2C" w:rsidP="007B22D7" w:rsidRDefault="00AD3E2C" w14:paraId="547657E0" w14:textId="77777777">
            <w:pPr>
              <w:spacing w:after="240"/>
              <w:rPr>
                <w:szCs w:val="18"/>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tcPr>
          <w:p w:rsidRPr="00AD3E2C" w:rsidR="00AD3E2C" w:rsidP="00A43EF9" w:rsidRDefault="00ED737C" w14:paraId="78101C92" w14:textId="3262EF65">
            <w:pPr>
              <w:shd w:val="clear" w:color="auto" w:fill="FFFFFF"/>
              <w:spacing w:after="75"/>
              <w:rPr>
                <w:szCs w:val="18"/>
                <w:lang w:val="en-US" w:eastAsia="nl-NL"/>
              </w:rPr>
            </w:pPr>
            <w:r>
              <w:rPr>
                <w:color w:val="000000"/>
                <w:szCs w:val="18"/>
                <w:lang w:val="en-US" w:eastAsia="nl-NL"/>
              </w:rPr>
              <w:t xml:space="preserve">Proposal for a COUNCIL DECISION on the signing, on behalf of the European Union, and provisional application of the Agreement between the European Union and Bosnia and Herzegovina on operational activities carried out by the European Border and Coast Guard Agency in Bosnia and Herzegovina </w:t>
            </w:r>
            <w:hyperlink w:history="1" r:id="rId21">
              <w:r>
                <w:rPr>
                  <w:rStyle w:val="Hyperlink"/>
                  <w:szCs w:val="18"/>
                  <w:lang w:val="en-US" w:eastAsia="nl-NL"/>
                </w:rPr>
                <w:t>COM(2024)546</w:t>
              </w:r>
            </w:hyperlink>
          </w:p>
        </w:tc>
      </w:tr>
      <w:tr w:rsidR="00AD3E2C" w:rsidTr="007B22D7" w14:paraId="6FE06F7C" w14:textId="77777777">
        <w:tc>
          <w:tcPr>
            <w:tcW w:w="0" w:type="auto"/>
            <w:vMerge/>
            <w:tcBorders>
              <w:top w:val="single" w:color="D9D9D9" w:sz="8" w:space="0"/>
              <w:left w:val="single" w:color="D9D9D9" w:sz="8" w:space="0"/>
              <w:bottom w:val="single" w:color="D9D9D9" w:sz="8" w:space="0"/>
              <w:right w:val="nil"/>
            </w:tcBorders>
            <w:vAlign w:val="center"/>
            <w:hideMark/>
          </w:tcPr>
          <w:p w:rsidRPr="00AD3E2C" w:rsidR="00AD3E2C" w:rsidP="007B22D7" w:rsidRDefault="00AD3E2C" w14:paraId="2DCAFFB1" w14:textId="77777777">
            <w:pPr>
              <w:rPr>
                <w:rFonts w:eastAsiaTheme="minorHAnsi"/>
                <w:szCs w:val="18"/>
                <w:lang w:val="en-US"/>
              </w:rPr>
            </w:pPr>
          </w:p>
        </w:tc>
        <w:tc>
          <w:tcPr>
            <w:tcW w:w="1134" w:type="dxa"/>
            <w:tcMar>
              <w:top w:w="0" w:type="dxa"/>
              <w:left w:w="108" w:type="dxa"/>
              <w:bottom w:w="0" w:type="dxa"/>
              <w:right w:w="108" w:type="dxa"/>
            </w:tcMar>
            <w:hideMark/>
          </w:tcPr>
          <w:p w:rsidR="00AD3E2C" w:rsidP="007B22D7" w:rsidRDefault="00AD3E2C" w14:paraId="5FBFEC49" w14:textId="77777777">
            <w:pPr>
              <w:spacing w:after="240"/>
              <w:rPr>
                <w:szCs w:val="18"/>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AD3E2C" w:rsidP="007B22D7" w:rsidRDefault="005300DE" w14:paraId="60D89531" w14:textId="7DBA0A3C">
            <w:pPr>
              <w:spacing w:after="240"/>
              <w:rPr>
                <w:b/>
                <w:bCs/>
                <w:szCs w:val="18"/>
              </w:rPr>
            </w:pPr>
            <w:r>
              <w:rPr>
                <w:b/>
                <w:bCs/>
                <w:szCs w:val="18"/>
              </w:rPr>
              <w:t>Voor kennisgeving aannemen.</w:t>
            </w:r>
          </w:p>
        </w:tc>
      </w:tr>
      <w:tr w:rsidRPr="00DA518B" w:rsidR="00AD3E2C" w:rsidTr="007B22D7" w14:paraId="246211B2" w14:textId="77777777">
        <w:tc>
          <w:tcPr>
            <w:tcW w:w="0" w:type="auto"/>
            <w:vMerge/>
            <w:tcBorders>
              <w:top w:val="single" w:color="D9D9D9" w:sz="8" w:space="0"/>
              <w:left w:val="single" w:color="D9D9D9" w:sz="8" w:space="0"/>
              <w:bottom w:val="single" w:color="D9D9D9" w:sz="8" w:space="0"/>
              <w:right w:val="nil"/>
            </w:tcBorders>
            <w:vAlign w:val="center"/>
            <w:hideMark/>
          </w:tcPr>
          <w:p w:rsidR="00AD3E2C" w:rsidP="007B22D7" w:rsidRDefault="00AD3E2C" w14:paraId="1021DD7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22FBA" w:rsidR="00AD3E2C" w:rsidP="007B22D7" w:rsidRDefault="00AD3E2C" w14:paraId="7E39C39E" w14:textId="77777777">
            <w:pPr>
              <w:spacing w:after="240"/>
              <w:rPr>
                <w:i/>
                <w:szCs w:val="18"/>
              </w:rPr>
            </w:pPr>
            <w:r>
              <w:rPr>
                <w:i/>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A518B" w:rsidR="00AD3E2C" w:rsidP="007B22D7" w:rsidRDefault="005300DE" w14:paraId="091276BE" w14:textId="0E9C2E53">
            <w:pPr>
              <w:spacing w:after="240"/>
              <w:rPr>
                <w:i/>
                <w:szCs w:val="18"/>
              </w:rPr>
            </w:pPr>
            <w:r>
              <w:rPr>
                <w:i/>
                <w:szCs w:val="18"/>
              </w:rPr>
              <w:t xml:space="preserve">Zie voorstel nr. </w:t>
            </w:r>
            <w:r w:rsidR="004E4B2C">
              <w:rPr>
                <w:i/>
                <w:szCs w:val="18"/>
              </w:rPr>
              <w:t>2.</w:t>
            </w:r>
          </w:p>
        </w:tc>
      </w:tr>
      <w:tr w:rsidRPr="00DA518B" w:rsidR="009060EA" w:rsidTr="007B22D7" w14:paraId="00428FC0" w14:textId="77777777">
        <w:tc>
          <w:tcPr>
            <w:tcW w:w="0" w:type="auto"/>
            <w:tcBorders>
              <w:top w:val="single" w:color="D9D9D9" w:sz="8" w:space="0"/>
              <w:left w:val="single" w:color="D9D9D9" w:sz="8" w:space="0"/>
              <w:bottom w:val="single" w:color="D9D9D9" w:sz="8" w:space="0"/>
              <w:right w:val="nil"/>
            </w:tcBorders>
            <w:vAlign w:val="center"/>
          </w:tcPr>
          <w:p w:rsidR="009060EA" w:rsidP="007B22D7" w:rsidRDefault="009060EA" w14:paraId="28B58CF9" w14:textId="77777777">
            <w:pPr>
              <w:rPr>
                <w:rFonts w:eastAsiaTheme="minorHAnsi"/>
                <w:szCs w:val="18"/>
              </w:rPr>
            </w:pPr>
          </w:p>
          <w:p w:rsidR="009060EA" w:rsidP="007B22D7" w:rsidRDefault="009060EA" w14:paraId="6C49C9AC"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tcPr>
          <w:p w:rsidR="009060EA" w:rsidP="007B22D7" w:rsidRDefault="009060EA" w14:paraId="65CACD2F" w14:textId="77777777">
            <w:pPr>
              <w:spacing w:after="240"/>
              <w:rPr>
                <w:i/>
                <w:szCs w:val="18"/>
                <w:lang w:eastAsia="nl-NL"/>
              </w:rPr>
            </w:pP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009060EA" w:rsidP="007B22D7" w:rsidRDefault="009060EA" w14:paraId="302E6E19" w14:textId="77777777">
            <w:pPr>
              <w:spacing w:after="240"/>
              <w:rPr>
                <w:i/>
                <w:szCs w:val="18"/>
              </w:rPr>
            </w:pPr>
          </w:p>
        </w:tc>
      </w:tr>
      <w:tr w:rsidRPr="009060EA" w:rsidR="00B51105" w:rsidTr="00CA4AB4" w14:paraId="6A2AA33E" w14:textId="77777777">
        <w:trPr>
          <w:hidden/>
        </w:trPr>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FA0C93" w:rsidR="00B51105" w:rsidP="00CA4AB4" w:rsidRDefault="00B51105" w14:paraId="6627F04E" w14:textId="77777777">
            <w:pPr>
              <w:pStyle w:val="Lijstalinea"/>
              <w:numPr>
                <w:ilvl w:val="0"/>
                <w:numId w:val="14"/>
              </w:numPr>
              <w:spacing w:after="240"/>
              <w:ind w:left="312"/>
              <w:rPr>
                <w:vanish/>
                <w:szCs w:val="18"/>
              </w:rPr>
            </w:pPr>
          </w:p>
          <w:p w:rsidRPr="00FA0C93" w:rsidR="00B51105" w:rsidP="00CA4AB4" w:rsidRDefault="00B51105" w14:paraId="253ADEE4" w14:textId="77777777">
            <w:pPr>
              <w:pStyle w:val="Lijstalinea"/>
              <w:numPr>
                <w:ilvl w:val="0"/>
                <w:numId w:val="14"/>
              </w:numPr>
              <w:spacing w:after="240"/>
              <w:ind w:left="312"/>
              <w:rPr>
                <w:vanish/>
                <w:szCs w:val="18"/>
              </w:rPr>
            </w:pPr>
          </w:p>
          <w:p w:rsidRPr="009A7A65" w:rsidR="00B51105" w:rsidP="00CA4AB4" w:rsidRDefault="00B51105" w14:paraId="5E85A2A6" w14:textId="4111E000">
            <w:pPr>
              <w:spacing w:after="240"/>
              <w:rPr>
                <w:szCs w:val="18"/>
              </w:rPr>
            </w:pPr>
            <w:r>
              <w:rPr>
                <w:szCs w:val="18"/>
              </w:rPr>
              <w:t xml:space="preserve">3. </w:t>
            </w:r>
          </w:p>
        </w:tc>
        <w:tc>
          <w:tcPr>
            <w:tcW w:w="1134" w:type="dxa"/>
            <w:tcBorders>
              <w:top w:val="single" w:color="D9D9D9" w:sz="8" w:space="0"/>
              <w:left w:val="nil"/>
              <w:bottom w:val="nil"/>
              <w:right w:val="nil"/>
            </w:tcBorders>
            <w:tcMar>
              <w:top w:w="0" w:type="dxa"/>
              <w:left w:w="108" w:type="dxa"/>
              <w:bottom w:w="0" w:type="dxa"/>
              <w:right w:w="108" w:type="dxa"/>
            </w:tcMar>
            <w:hideMark/>
          </w:tcPr>
          <w:p w:rsidR="00B51105" w:rsidP="00CA4AB4" w:rsidRDefault="00B51105" w14:paraId="47BDA1A1" w14:textId="77777777">
            <w:pPr>
              <w:spacing w:after="240"/>
              <w:rPr>
                <w:szCs w:val="18"/>
              </w:rPr>
            </w:pPr>
            <w:r>
              <w:rPr>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885C56" w:rsidR="00B51105" w:rsidP="00CA4AB4" w:rsidRDefault="00B51105" w14:paraId="50EE89D5" w14:textId="49B5F804">
            <w:pPr>
              <w:shd w:val="clear" w:color="auto" w:fill="FFFFFF"/>
              <w:spacing w:after="75"/>
              <w:rPr>
                <w:szCs w:val="18"/>
                <w:lang w:val="en-US" w:eastAsia="nl-NL"/>
              </w:rPr>
            </w:pPr>
            <w:r w:rsidRPr="00B51105">
              <w:rPr>
                <w:color w:val="000000"/>
                <w:szCs w:val="18"/>
                <w:lang w:val="en-US" w:eastAsia="nl-NL"/>
              </w:rPr>
              <w:t xml:space="preserve">REPORT FROM THE COMMISSION TO THE EUROPEAN PARLIAMENT AND THE COUNCIL SEVENTH REPORT UNDER THE VISA SUSPENSION MECHANISM </w:t>
            </w:r>
            <w:hyperlink w:history="1" r:id="rId22">
              <w:r w:rsidRPr="00B51105">
                <w:rPr>
                  <w:rStyle w:val="Hyperlink"/>
                  <w:szCs w:val="18"/>
                  <w:lang w:val="en-US" w:eastAsia="nl-NL"/>
                </w:rPr>
                <w:t>COM(2024)571</w:t>
              </w:r>
            </w:hyperlink>
          </w:p>
        </w:tc>
      </w:tr>
      <w:tr w:rsidR="00B51105" w:rsidTr="00CA4AB4" w14:paraId="3384B72A" w14:textId="77777777">
        <w:tc>
          <w:tcPr>
            <w:tcW w:w="0" w:type="auto"/>
            <w:vMerge/>
            <w:tcBorders>
              <w:top w:val="single" w:color="D9D9D9" w:sz="8" w:space="0"/>
              <w:left w:val="single" w:color="D9D9D9" w:sz="8" w:space="0"/>
              <w:bottom w:val="single" w:color="D9D9D9" w:sz="8" w:space="0"/>
              <w:right w:val="nil"/>
            </w:tcBorders>
            <w:vAlign w:val="center"/>
            <w:hideMark/>
          </w:tcPr>
          <w:p w:rsidRPr="00885C56" w:rsidR="00B51105" w:rsidP="00CA4AB4" w:rsidRDefault="00B51105" w14:paraId="00C56CD3" w14:textId="77777777">
            <w:pPr>
              <w:rPr>
                <w:rFonts w:eastAsiaTheme="minorHAnsi"/>
                <w:szCs w:val="18"/>
                <w:lang w:val="en-US"/>
              </w:rPr>
            </w:pPr>
          </w:p>
        </w:tc>
        <w:tc>
          <w:tcPr>
            <w:tcW w:w="1134" w:type="dxa"/>
            <w:tcMar>
              <w:top w:w="0" w:type="dxa"/>
              <w:left w:w="108" w:type="dxa"/>
              <w:bottom w:w="0" w:type="dxa"/>
              <w:right w:w="108" w:type="dxa"/>
            </w:tcMar>
            <w:hideMark/>
          </w:tcPr>
          <w:p w:rsidR="00B51105" w:rsidP="00CA4AB4" w:rsidRDefault="00B51105" w14:paraId="30EC9253" w14:textId="77777777">
            <w:pPr>
              <w:spacing w:after="240"/>
              <w:rPr>
                <w:szCs w:val="18"/>
              </w:rPr>
            </w:pPr>
            <w:r>
              <w:rPr>
                <w:szCs w:val="18"/>
                <w:lang w:eastAsia="nl-NL"/>
              </w:rPr>
              <w:t>Voorstel</w:t>
            </w:r>
          </w:p>
        </w:tc>
        <w:tc>
          <w:tcPr>
            <w:tcW w:w="6378" w:type="dxa"/>
            <w:tcBorders>
              <w:top w:val="nil"/>
              <w:left w:val="nil"/>
              <w:bottom w:val="nil"/>
              <w:right w:val="single" w:color="D9D9D9" w:sz="8" w:space="0"/>
            </w:tcBorders>
            <w:tcMar>
              <w:top w:w="0" w:type="dxa"/>
              <w:left w:w="108" w:type="dxa"/>
              <w:bottom w:w="0" w:type="dxa"/>
              <w:right w:w="108" w:type="dxa"/>
            </w:tcMar>
          </w:tcPr>
          <w:p w:rsidR="00B51105" w:rsidP="00CA4AB4" w:rsidRDefault="004E4B2C" w14:paraId="7EB6526A" w14:textId="4BCB29B8">
            <w:pPr>
              <w:spacing w:after="240"/>
              <w:rPr>
                <w:b/>
                <w:bCs/>
                <w:szCs w:val="18"/>
              </w:rPr>
            </w:pPr>
            <w:r>
              <w:rPr>
                <w:b/>
                <w:bCs/>
                <w:szCs w:val="18"/>
              </w:rPr>
              <w:t xml:space="preserve">Voor kennisgeving aannemen. </w:t>
            </w:r>
          </w:p>
        </w:tc>
      </w:tr>
      <w:tr w:rsidRPr="00DA518B" w:rsidR="00B51105" w:rsidTr="00CA4AB4" w14:paraId="747A5D8F" w14:textId="77777777">
        <w:tc>
          <w:tcPr>
            <w:tcW w:w="0" w:type="auto"/>
            <w:vMerge/>
            <w:tcBorders>
              <w:top w:val="single" w:color="D9D9D9" w:sz="8" w:space="0"/>
              <w:left w:val="single" w:color="D9D9D9" w:sz="8" w:space="0"/>
              <w:bottom w:val="single" w:color="D9D9D9" w:sz="8" w:space="0"/>
              <w:right w:val="nil"/>
            </w:tcBorders>
            <w:vAlign w:val="center"/>
            <w:hideMark/>
          </w:tcPr>
          <w:p w:rsidR="00B51105" w:rsidP="00CA4AB4" w:rsidRDefault="00B51105" w14:paraId="057391DD"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22FBA" w:rsidR="00B51105" w:rsidP="00CA4AB4" w:rsidRDefault="00B51105" w14:paraId="3DAF8954" w14:textId="77777777">
            <w:pPr>
              <w:spacing w:after="240"/>
              <w:rPr>
                <w:i/>
                <w:szCs w:val="18"/>
              </w:rPr>
            </w:pPr>
            <w:r>
              <w:rPr>
                <w:i/>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A518B" w:rsidR="00B51105" w:rsidP="00CA4AB4" w:rsidRDefault="004E4B2C" w14:paraId="12341E48" w14:textId="32692950">
            <w:pPr>
              <w:spacing w:after="240"/>
              <w:rPr>
                <w:i/>
                <w:szCs w:val="18"/>
              </w:rPr>
            </w:pPr>
            <w:r>
              <w:rPr>
                <w:i/>
                <w:szCs w:val="18"/>
              </w:rPr>
              <w:t xml:space="preserve">De Europese Commissie brengt verslag uit over landen die vallen onder visumvrijstelling voor het Schengengebied. De EC uit met name zorgen over de situatie in Georgië en doet het land een aantal aanbevelingen om te voorkomen dat visumvrijstelling zal moeten worden opgeschort. </w:t>
            </w:r>
          </w:p>
        </w:tc>
      </w:tr>
    </w:tbl>
    <w:p w:rsidR="009D6B85" w:rsidP="003D74DC" w:rsidRDefault="009D6B85" w14:paraId="48755B86" w14:textId="77777777">
      <w:pPr>
        <w:rPr>
          <w:b/>
        </w:rPr>
      </w:pPr>
    </w:p>
    <w:sectPr w:rsidR="009D6B85" w:rsidSect="00BF62AD">
      <w:headerReference w:type="default" r:id="rId23"/>
      <w:footerReference w:type="default" r:id="rId2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DFDDC" w14:textId="77777777" w:rsidR="000D19FF" w:rsidRDefault="000D19FF">
      <w:r>
        <w:separator/>
      </w:r>
    </w:p>
  </w:endnote>
  <w:endnote w:type="continuationSeparator" w:id="0">
    <w:p w14:paraId="6E4B2233" w14:textId="77777777" w:rsidR="000D19FF" w:rsidRDefault="000D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4F6D" w14:textId="77777777" w:rsidR="002C1C22" w:rsidRDefault="002C1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55415"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3A3E86AC" wp14:editId="0BC142F0">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D325FDA" w14:textId="7C2CAA3F" w:rsidR="00A42CDC" w:rsidRDefault="00F407B0">
                          <w:pPr>
                            <w:pStyle w:val="Huisstijl-Paginanummer"/>
                          </w:pPr>
                          <w:r>
                            <w:fldChar w:fldCharType="begin"/>
                          </w:r>
                          <w:r>
                            <w:instrText xml:space="preserve"> PAGE  \* Arabic  \* MERGEFORMAT </w:instrText>
                          </w:r>
                          <w:r>
                            <w:fldChar w:fldCharType="separate"/>
                          </w:r>
                          <w:r w:rsidR="00162C3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E86A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6D325FDA" w14:textId="7C2CAA3F" w:rsidR="00A42CDC" w:rsidRDefault="00F407B0">
                    <w:pPr>
                      <w:pStyle w:val="Huisstijl-Paginanummer"/>
                    </w:pPr>
                    <w:r>
                      <w:fldChar w:fldCharType="begin"/>
                    </w:r>
                    <w:r>
                      <w:instrText xml:space="preserve"> PAGE  \* Arabic  \* MERGEFORMAT </w:instrText>
                    </w:r>
                    <w:r>
                      <w:fldChar w:fldCharType="separate"/>
                    </w:r>
                    <w:r w:rsidR="00162C30">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031AB7C" wp14:editId="5C8C73A9">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07705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031AB7C"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0D07705C" w14:textId="77777777" w:rsidR="00A42CDC" w:rsidRDefault="00A42CD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D0E5" w14:textId="77777777" w:rsidR="002C1C22" w:rsidRDefault="002C1C2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C805"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B288AE7" wp14:editId="3D659D5B">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D1DC380" w14:textId="45FE994A" w:rsidR="00A42CDC" w:rsidRDefault="00F407B0">
                          <w:pPr>
                            <w:pStyle w:val="Huisstijl-Paginanummer"/>
                          </w:pPr>
                          <w:r>
                            <w:fldChar w:fldCharType="begin"/>
                          </w:r>
                          <w:r>
                            <w:instrText xml:space="preserve"> PAGE  \* Arabic  \* MERGEFORMAT </w:instrText>
                          </w:r>
                          <w:r>
                            <w:fldChar w:fldCharType="separate"/>
                          </w:r>
                          <w:r w:rsidR="00162C30">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88AE7"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D1DC380" w14:textId="45FE994A" w:rsidR="00A42CDC" w:rsidRDefault="00F407B0">
                    <w:pPr>
                      <w:pStyle w:val="Huisstijl-Paginanummer"/>
                    </w:pPr>
                    <w:r>
                      <w:fldChar w:fldCharType="begin"/>
                    </w:r>
                    <w:r>
                      <w:instrText xml:space="preserve"> PAGE  \* Arabic  \* MERGEFORMAT </w:instrText>
                    </w:r>
                    <w:r>
                      <w:fldChar w:fldCharType="separate"/>
                    </w:r>
                    <w:r w:rsidR="00162C30">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7E5272F0" wp14:editId="3C105AF2">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9B4F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E5272F0"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5CD9B4F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55C3F" w14:textId="77777777" w:rsidR="000D19FF" w:rsidRDefault="000D19FF">
      <w:r>
        <w:separator/>
      </w:r>
    </w:p>
  </w:footnote>
  <w:footnote w:type="continuationSeparator" w:id="0">
    <w:p w14:paraId="08410D61" w14:textId="77777777" w:rsidR="000D19FF" w:rsidRDefault="000D19FF">
      <w:r>
        <w:continuationSeparator/>
      </w:r>
    </w:p>
  </w:footnote>
  <w:footnote w:id="1">
    <w:p w14:paraId="5A7DD632"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25175" w14:textId="77777777" w:rsidR="002C1C22" w:rsidRDefault="002C1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88F39" w14:textId="77777777" w:rsidR="00A42CDC" w:rsidRDefault="00A42CDC">
    <w:pPr>
      <w:pStyle w:val="Koptekst"/>
    </w:pPr>
    <w:r>
      <w:rPr>
        <w:noProof/>
        <w:lang w:eastAsia="nl-NL"/>
      </w:rPr>
      <w:drawing>
        <wp:anchor distT="0" distB="0" distL="114300" distR="114300" simplePos="0" relativeHeight="251668992" behindDoc="1" locked="0" layoutInCell="1" allowOverlap="1" wp14:anchorId="2F063665" wp14:editId="1C61854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441C9CE" wp14:editId="4AE7D0B5">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919FA" w14:textId="77777777" w:rsidR="002C1C22" w:rsidRDefault="002C1C2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2605"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33DFC67" wp14:editId="4C08C55F">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DCC02"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33DFC67"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2CEDCC02"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0788B212" wp14:editId="222406E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3BC8"/>
    <w:multiLevelType w:val="hybridMultilevel"/>
    <w:tmpl w:val="4970C854"/>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8B6E2F"/>
    <w:multiLevelType w:val="multilevel"/>
    <w:tmpl w:val="AB403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6D1585"/>
    <w:multiLevelType w:val="hybridMultilevel"/>
    <w:tmpl w:val="AE324B72"/>
    <w:lvl w:ilvl="0" w:tplc="BCCC8A9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1060631">
    <w:abstractNumId w:val="3"/>
  </w:num>
  <w:num w:numId="2" w16cid:durableId="353967018">
    <w:abstractNumId w:val="7"/>
  </w:num>
  <w:num w:numId="3" w16cid:durableId="2559600">
    <w:abstractNumId w:val="12"/>
  </w:num>
  <w:num w:numId="4" w16cid:durableId="1207134596">
    <w:abstractNumId w:val="6"/>
  </w:num>
  <w:num w:numId="5" w16cid:durableId="2064908917">
    <w:abstractNumId w:val="4"/>
  </w:num>
  <w:num w:numId="6" w16cid:durableId="2064795044">
    <w:abstractNumId w:val="0"/>
  </w:num>
  <w:num w:numId="7" w16cid:durableId="1416320046">
    <w:abstractNumId w:val="11"/>
  </w:num>
  <w:num w:numId="8" w16cid:durableId="1845852101">
    <w:abstractNumId w:val="8"/>
  </w:num>
  <w:num w:numId="9" w16cid:durableId="155539266">
    <w:abstractNumId w:val="9"/>
  </w:num>
  <w:num w:numId="10" w16cid:durableId="283081210">
    <w:abstractNumId w:val="5"/>
  </w:num>
  <w:num w:numId="11" w16cid:durableId="1152865019">
    <w:abstractNumId w:val="10"/>
  </w:num>
  <w:num w:numId="12" w16cid:durableId="1357467497">
    <w:abstractNumId w:val="5"/>
  </w:num>
  <w:num w:numId="13" w16cid:durableId="1806123032">
    <w:abstractNumId w:val="1"/>
  </w:num>
  <w:num w:numId="14" w16cid:durableId="1312757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4523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012"/>
    <w:rsid w:val="0000060B"/>
    <w:rsid w:val="00001516"/>
    <w:rsid w:val="00003502"/>
    <w:rsid w:val="000037E5"/>
    <w:rsid w:val="00004383"/>
    <w:rsid w:val="00006780"/>
    <w:rsid w:val="00010EF2"/>
    <w:rsid w:val="000123FA"/>
    <w:rsid w:val="00013B5B"/>
    <w:rsid w:val="00016110"/>
    <w:rsid w:val="00017B74"/>
    <w:rsid w:val="00026246"/>
    <w:rsid w:val="00026D47"/>
    <w:rsid w:val="000339A6"/>
    <w:rsid w:val="00035057"/>
    <w:rsid w:val="00036674"/>
    <w:rsid w:val="00036A73"/>
    <w:rsid w:val="00040102"/>
    <w:rsid w:val="00041D3E"/>
    <w:rsid w:val="00041F87"/>
    <w:rsid w:val="000423A9"/>
    <w:rsid w:val="00045831"/>
    <w:rsid w:val="0005093E"/>
    <w:rsid w:val="00050D24"/>
    <w:rsid w:val="00051FEC"/>
    <w:rsid w:val="000546B1"/>
    <w:rsid w:val="00056949"/>
    <w:rsid w:val="00057064"/>
    <w:rsid w:val="000608DE"/>
    <w:rsid w:val="000635E6"/>
    <w:rsid w:val="000642C4"/>
    <w:rsid w:val="00067177"/>
    <w:rsid w:val="0006770A"/>
    <w:rsid w:val="00070D31"/>
    <w:rsid w:val="0007162E"/>
    <w:rsid w:val="000722D6"/>
    <w:rsid w:val="00084262"/>
    <w:rsid w:val="00084302"/>
    <w:rsid w:val="00085FA1"/>
    <w:rsid w:val="00087299"/>
    <w:rsid w:val="0009394E"/>
    <w:rsid w:val="00094546"/>
    <w:rsid w:val="00094A9B"/>
    <w:rsid w:val="00097732"/>
    <w:rsid w:val="000A1C2B"/>
    <w:rsid w:val="000A23C5"/>
    <w:rsid w:val="000A3170"/>
    <w:rsid w:val="000A4FB0"/>
    <w:rsid w:val="000A640E"/>
    <w:rsid w:val="000A7065"/>
    <w:rsid w:val="000B04EA"/>
    <w:rsid w:val="000B2192"/>
    <w:rsid w:val="000B67CB"/>
    <w:rsid w:val="000B75C7"/>
    <w:rsid w:val="000B7C51"/>
    <w:rsid w:val="000C07FB"/>
    <w:rsid w:val="000C4024"/>
    <w:rsid w:val="000C43D2"/>
    <w:rsid w:val="000C44F1"/>
    <w:rsid w:val="000C757C"/>
    <w:rsid w:val="000C7A3D"/>
    <w:rsid w:val="000D1563"/>
    <w:rsid w:val="000D19FF"/>
    <w:rsid w:val="000D3187"/>
    <w:rsid w:val="000D7C8B"/>
    <w:rsid w:val="000E56B6"/>
    <w:rsid w:val="000E5890"/>
    <w:rsid w:val="000E59AA"/>
    <w:rsid w:val="000E6653"/>
    <w:rsid w:val="000E69FD"/>
    <w:rsid w:val="000E7C39"/>
    <w:rsid w:val="000F359C"/>
    <w:rsid w:val="000F36CD"/>
    <w:rsid w:val="000F3A32"/>
    <w:rsid w:val="000F410C"/>
    <w:rsid w:val="000F5363"/>
    <w:rsid w:val="000F5722"/>
    <w:rsid w:val="000F5736"/>
    <w:rsid w:val="000F6768"/>
    <w:rsid w:val="00102442"/>
    <w:rsid w:val="00102FE4"/>
    <w:rsid w:val="001032F7"/>
    <w:rsid w:val="00104ED3"/>
    <w:rsid w:val="00105391"/>
    <w:rsid w:val="0011392D"/>
    <w:rsid w:val="00120FD2"/>
    <w:rsid w:val="00121380"/>
    <w:rsid w:val="00122418"/>
    <w:rsid w:val="00122803"/>
    <w:rsid w:val="001276DB"/>
    <w:rsid w:val="001279C1"/>
    <w:rsid w:val="001300CE"/>
    <w:rsid w:val="00130C8A"/>
    <w:rsid w:val="001312D4"/>
    <w:rsid w:val="00133D4D"/>
    <w:rsid w:val="0013509E"/>
    <w:rsid w:val="0013623C"/>
    <w:rsid w:val="00136886"/>
    <w:rsid w:val="001401C7"/>
    <w:rsid w:val="001416AF"/>
    <w:rsid w:val="00141D39"/>
    <w:rsid w:val="001445D4"/>
    <w:rsid w:val="00146420"/>
    <w:rsid w:val="00147017"/>
    <w:rsid w:val="00151AC8"/>
    <w:rsid w:val="00153060"/>
    <w:rsid w:val="0015314C"/>
    <w:rsid w:val="001545B9"/>
    <w:rsid w:val="00154EC0"/>
    <w:rsid w:val="001555A9"/>
    <w:rsid w:val="00156992"/>
    <w:rsid w:val="00160E6E"/>
    <w:rsid w:val="00161D1B"/>
    <w:rsid w:val="00162C30"/>
    <w:rsid w:val="00164F82"/>
    <w:rsid w:val="001706B1"/>
    <w:rsid w:val="00170AFB"/>
    <w:rsid w:val="00170BD3"/>
    <w:rsid w:val="00170EB0"/>
    <w:rsid w:val="001715CC"/>
    <w:rsid w:val="0017238B"/>
    <w:rsid w:val="0017367F"/>
    <w:rsid w:val="00175B58"/>
    <w:rsid w:val="0018125C"/>
    <w:rsid w:val="001835C3"/>
    <w:rsid w:val="001847AF"/>
    <w:rsid w:val="00184CB6"/>
    <w:rsid w:val="00186326"/>
    <w:rsid w:val="00187402"/>
    <w:rsid w:val="0018775E"/>
    <w:rsid w:val="00192F0E"/>
    <w:rsid w:val="00193DF4"/>
    <w:rsid w:val="001952B8"/>
    <w:rsid w:val="001959F4"/>
    <w:rsid w:val="001972AC"/>
    <w:rsid w:val="001A1C81"/>
    <w:rsid w:val="001A3995"/>
    <w:rsid w:val="001A4097"/>
    <w:rsid w:val="001B27FD"/>
    <w:rsid w:val="001B2F65"/>
    <w:rsid w:val="001B7CAE"/>
    <w:rsid w:val="001C0457"/>
    <w:rsid w:val="001C14DB"/>
    <w:rsid w:val="001C2541"/>
    <w:rsid w:val="001C3467"/>
    <w:rsid w:val="001C4D5A"/>
    <w:rsid w:val="001C4E99"/>
    <w:rsid w:val="001C7F24"/>
    <w:rsid w:val="001D08B2"/>
    <w:rsid w:val="001D3CD3"/>
    <w:rsid w:val="001D3D5F"/>
    <w:rsid w:val="001D5192"/>
    <w:rsid w:val="001D7B39"/>
    <w:rsid w:val="001E143A"/>
    <w:rsid w:val="001E1729"/>
    <w:rsid w:val="001E1C84"/>
    <w:rsid w:val="001E1F15"/>
    <w:rsid w:val="001E39BA"/>
    <w:rsid w:val="001E754B"/>
    <w:rsid w:val="001F1517"/>
    <w:rsid w:val="001F3A95"/>
    <w:rsid w:val="001F3B0C"/>
    <w:rsid w:val="001F4221"/>
    <w:rsid w:val="001F7012"/>
    <w:rsid w:val="002048D9"/>
    <w:rsid w:val="002050B6"/>
    <w:rsid w:val="00210705"/>
    <w:rsid w:val="00211391"/>
    <w:rsid w:val="00216C27"/>
    <w:rsid w:val="00216C4D"/>
    <w:rsid w:val="00217051"/>
    <w:rsid w:val="00221D6B"/>
    <w:rsid w:val="00222071"/>
    <w:rsid w:val="00222752"/>
    <w:rsid w:val="0022374D"/>
    <w:rsid w:val="0022387A"/>
    <w:rsid w:val="00224294"/>
    <w:rsid w:val="00227D85"/>
    <w:rsid w:val="0023291C"/>
    <w:rsid w:val="00235B3D"/>
    <w:rsid w:val="002365EE"/>
    <w:rsid w:val="002403E6"/>
    <w:rsid w:val="00241DE4"/>
    <w:rsid w:val="00245D08"/>
    <w:rsid w:val="0024689F"/>
    <w:rsid w:val="00247DC9"/>
    <w:rsid w:val="00251996"/>
    <w:rsid w:val="00252432"/>
    <w:rsid w:val="002538C7"/>
    <w:rsid w:val="00256920"/>
    <w:rsid w:val="00262467"/>
    <w:rsid w:val="00262A1B"/>
    <w:rsid w:val="00266365"/>
    <w:rsid w:val="00266A88"/>
    <w:rsid w:val="00271075"/>
    <w:rsid w:val="00271AFD"/>
    <w:rsid w:val="002763B3"/>
    <w:rsid w:val="00277867"/>
    <w:rsid w:val="0028208B"/>
    <w:rsid w:val="002826C8"/>
    <w:rsid w:val="0028301B"/>
    <w:rsid w:val="0028718D"/>
    <w:rsid w:val="00287629"/>
    <w:rsid w:val="00290115"/>
    <w:rsid w:val="002920EA"/>
    <w:rsid w:val="00292C57"/>
    <w:rsid w:val="0029377C"/>
    <w:rsid w:val="002949C2"/>
    <w:rsid w:val="002951ED"/>
    <w:rsid w:val="002959FC"/>
    <w:rsid w:val="002A1A05"/>
    <w:rsid w:val="002A1A9B"/>
    <w:rsid w:val="002A1C9C"/>
    <w:rsid w:val="002A2092"/>
    <w:rsid w:val="002A4045"/>
    <w:rsid w:val="002A4BD8"/>
    <w:rsid w:val="002B011C"/>
    <w:rsid w:val="002B21B2"/>
    <w:rsid w:val="002B2DEC"/>
    <w:rsid w:val="002B33E6"/>
    <w:rsid w:val="002B3C7E"/>
    <w:rsid w:val="002C0392"/>
    <w:rsid w:val="002C0A75"/>
    <w:rsid w:val="002C18DB"/>
    <w:rsid w:val="002C1C22"/>
    <w:rsid w:val="002C4232"/>
    <w:rsid w:val="002C488A"/>
    <w:rsid w:val="002C5E35"/>
    <w:rsid w:val="002C6976"/>
    <w:rsid w:val="002D33DC"/>
    <w:rsid w:val="002E2B0E"/>
    <w:rsid w:val="002E43EB"/>
    <w:rsid w:val="002E46C1"/>
    <w:rsid w:val="002E5CC6"/>
    <w:rsid w:val="002E60DC"/>
    <w:rsid w:val="002E64A5"/>
    <w:rsid w:val="002E6686"/>
    <w:rsid w:val="002E72EA"/>
    <w:rsid w:val="002F363A"/>
    <w:rsid w:val="002F366C"/>
    <w:rsid w:val="002F45EE"/>
    <w:rsid w:val="002F7F6D"/>
    <w:rsid w:val="00302093"/>
    <w:rsid w:val="003023F3"/>
    <w:rsid w:val="00302B8A"/>
    <w:rsid w:val="0030416C"/>
    <w:rsid w:val="00305938"/>
    <w:rsid w:val="003066D7"/>
    <w:rsid w:val="00306CA9"/>
    <w:rsid w:val="0031228D"/>
    <w:rsid w:val="00313734"/>
    <w:rsid w:val="0031447A"/>
    <w:rsid w:val="003154A8"/>
    <w:rsid w:val="0031630D"/>
    <w:rsid w:val="003214FD"/>
    <w:rsid w:val="00322A38"/>
    <w:rsid w:val="00324A4E"/>
    <w:rsid w:val="003252C4"/>
    <w:rsid w:val="0032616D"/>
    <w:rsid w:val="00326A27"/>
    <w:rsid w:val="00326C25"/>
    <w:rsid w:val="00331729"/>
    <w:rsid w:val="00331CCE"/>
    <w:rsid w:val="003333D6"/>
    <w:rsid w:val="0033344D"/>
    <w:rsid w:val="0033413D"/>
    <w:rsid w:val="003354DB"/>
    <w:rsid w:val="003409AD"/>
    <w:rsid w:val="003410ED"/>
    <w:rsid w:val="00346125"/>
    <w:rsid w:val="00350969"/>
    <w:rsid w:val="00350CBD"/>
    <w:rsid w:val="00352A08"/>
    <w:rsid w:val="0035316A"/>
    <w:rsid w:val="00355480"/>
    <w:rsid w:val="00355DCC"/>
    <w:rsid w:val="00356E8E"/>
    <w:rsid w:val="00361C03"/>
    <w:rsid w:val="003620C8"/>
    <w:rsid w:val="003625EA"/>
    <w:rsid w:val="003630D5"/>
    <w:rsid w:val="00363512"/>
    <w:rsid w:val="00364EE8"/>
    <w:rsid w:val="003664D8"/>
    <w:rsid w:val="00372B95"/>
    <w:rsid w:val="0037414F"/>
    <w:rsid w:val="00374B44"/>
    <w:rsid w:val="00375257"/>
    <w:rsid w:val="00375975"/>
    <w:rsid w:val="00376585"/>
    <w:rsid w:val="00377512"/>
    <w:rsid w:val="00377E26"/>
    <w:rsid w:val="003801E4"/>
    <w:rsid w:val="003812B9"/>
    <w:rsid w:val="003843F9"/>
    <w:rsid w:val="00393BB7"/>
    <w:rsid w:val="003A13C3"/>
    <w:rsid w:val="003A219A"/>
    <w:rsid w:val="003A5792"/>
    <w:rsid w:val="003A6A92"/>
    <w:rsid w:val="003B1D02"/>
    <w:rsid w:val="003B254F"/>
    <w:rsid w:val="003B2964"/>
    <w:rsid w:val="003B4119"/>
    <w:rsid w:val="003B484E"/>
    <w:rsid w:val="003B5C06"/>
    <w:rsid w:val="003B67E0"/>
    <w:rsid w:val="003C0D63"/>
    <w:rsid w:val="003C24C5"/>
    <w:rsid w:val="003C2832"/>
    <w:rsid w:val="003C35CE"/>
    <w:rsid w:val="003C47B5"/>
    <w:rsid w:val="003C7BBD"/>
    <w:rsid w:val="003D22ED"/>
    <w:rsid w:val="003D3E41"/>
    <w:rsid w:val="003D450D"/>
    <w:rsid w:val="003D5554"/>
    <w:rsid w:val="003D660C"/>
    <w:rsid w:val="003D74DC"/>
    <w:rsid w:val="003D7CAA"/>
    <w:rsid w:val="003E147A"/>
    <w:rsid w:val="003E6EA2"/>
    <w:rsid w:val="003F11BC"/>
    <w:rsid w:val="003F46F7"/>
    <w:rsid w:val="003F5EBE"/>
    <w:rsid w:val="003F628A"/>
    <w:rsid w:val="003F6CF0"/>
    <w:rsid w:val="00403FAF"/>
    <w:rsid w:val="00405747"/>
    <w:rsid w:val="0041042A"/>
    <w:rsid w:val="00411808"/>
    <w:rsid w:val="0041634B"/>
    <w:rsid w:val="00416A4D"/>
    <w:rsid w:val="00416E67"/>
    <w:rsid w:val="00420882"/>
    <w:rsid w:val="00424531"/>
    <w:rsid w:val="00424D04"/>
    <w:rsid w:val="004265B2"/>
    <w:rsid w:val="00427600"/>
    <w:rsid w:val="0043382C"/>
    <w:rsid w:val="0043446E"/>
    <w:rsid w:val="00434BC6"/>
    <w:rsid w:val="0043563E"/>
    <w:rsid w:val="00435B13"/>
    <w:rsid w:val="00441745"/>
    <w:rsid w:val="00442D7A"/>
    <w:rsid w:val="00450393"/>
    <w:rsid w:val="004504C7"/>
    <w:rsid w:val="00451658"/>
    <w:rsid w:val="004521E2"/>
    <w:rsid w:val="00453008"/>
    <w:rsid w:val="00455D0F"/>
    <w:rsid w:val="00456256"/>
    <w:rsid w:val="004573F4"/>
    <w:rsid w:val="004577D5"/>
    <w:rsid w:val="004605A4"/>
    <w:rsid w:val="00461507"/>
    <w:rsid w:val="00461756"/>
    <w:rsid w:val="0046311A"/>
    <w:rsid w:val="00464184"/>
    <w:rsid w:val="00471C27"/>
    <w:rsid w:val="00473A07"/>
    <w:rsid w:val="00473A85"/>
    <w:rsid w:val="00473B75"/>
    <w:rsid w:val="00474A4E"/>
    <w:rsid w:val="00474E1E"/>
    <w:rsid w:val="004760D1"/>
    <w:rsid w:val="00482405"/>
    <w:rsid w:val="00484658"/>
    <w:rsid w:val="0048535D"/>
    <w:rsid w:val="00486BBA"/>
    <w:rsid w:val="00491847"/>
    <w:rsid w:val="004928FC"/>
    <w:rsid w:val="004A0757"/>
    <w:rsid w:val="004A2857"/>
    <w:rsid w:val="004A48F2"/>
    <w:rsid w:val="004A553E"/>
    <w:rsid w:val="004B109E"/>
    <w:rsid w:val="004B447F"/>
    <w:rsid w:val="004B572A"/>
    <w:rsid w:val="004B5B19"/>
    <w:rsid w:val="004C3114"/>
    <w:rsid w:val="004C4C05"/>
    <w:rsid w:val="004C4C61"/>
    <w:rsid w:val="004C7B01"/>
    <w:rsid w:val="004D0413"/>
    <w:rsid w:val="004D485A"/>
    <w:rsid w:val="004D4A99"/>
    <w:rsid w:val="004E3424"/>
    <w:rsid w:val="004E3AEE"/>
    <w:rsid w:val="004E426E"/>
    <w:rsid w:val="004E445E"/>
    <w:rsid w:val="004E4B2C"/>
    <w:rsid w:val="004E5595"/>
    <w:rsid w:val="004F6ADD"/>
    <w:rsid w:val="00505F93"/>
    <w:rsid w:val="005074D4"/>
    <w:rsid w:val="00507A41"/>
    <w:rsid w:val="00511442"/>
    <w:rsid w:val="00511478"/>
    <w:rsid w:val="005158C0"/>
    <w:rsid w:val="0051638F"/>
    <w:rsid w:val="00520D88"/>
    <w:rsid w:val="00521E24"/>
    <w:rsid w:val="00522540"/>
    <w:rsid w:val="00524FE9"/>
    <w:rsid w:val="0052521A"/>
    <w:rsid w:val="00525BF3"/>
    <w:rsid w:val="00525CAA"/>
    <w:rsid w:val="00526065"/>
    <w:rsid w:val="00527428"/>
    <w:rsid w:val="005300DE"/>
    <w:rsid w:val="005324DF"/>
    <w:rsid w:val="005376B8"/>
    <w:rsid w:val="00540F78"/>
    <w:rsid w:val="00543233"/>
    <w:rsid w:val="00543BB4"/>
    <w:rsid w:val="00552DAF"/>
    <w:rsid w:val="00554CBF"/>
    <w:rsid w:val="005550DC"/>
    <w:rsid w:val="00565011"/>
    <w:rsid w:val="00567D50"/>
    <w:rsid w:val="00575841"/>
    <w:rsid w:val="00581C55"/>
    <w:rsid w:val="005825DC"/>
    <w:rsid w:val="005828FD"/>
    <w:rsid w:val="005834BB"/>
    <w:rsid w:val="0058398B"/>
    <w:rsid w:val="00583C12"/>
    <w:rsid w:val="00583E41"/>
    <w:rsid w:val="0058632D"/>
    <w:rsid w:val="00593119"/>
    <w:rsid w:val="005933F0"/>
    <w:rsid w:val="0059370A"/>
    <w:rsid w:val="00595E51"/>
    <w:rsid w:val="005A022D"/>
    <w:rsid w:val="005A14F3"/>
    <w:rsid w:val="005A49F7"/>
    <w:rsid w:val="005A4F54"/>
    <w:rsid w:val="005A62B3"/>
    <w:rsid w:val="005A7851"/>
    <w:rsid w:val="005B5654"/>
    <w:rsid w:val="005B6496"/>
    <w:rsid w:val="005B6AD9"/>
    <w:rsid w:val="005B6B29"/>
    <w:rsid w:val="005B6C69"/>
    <w:rsid w:val="005C08F0"/>
    <w:rsid w:val="005C1BD1"/>
    <w:rsid w:val="005C4AF5"/>
    <w:rsid w:val="005C4C7F"/>
    <w:rsid w:val="005C5B57"/>
    <w:rsid w:val="005D20CD"/>
    <w:rsid w:val="005D74CA"/>
    <w:rsid w:val="005E300D"/>
    <w:rsid w:val="005E6260"/>
    <w:rsid w:val="005E7439"/>
    <w:rsid w:val="005E7B45"/>
    <w:rsid w:val="005F16DD"/>
    <w:rsid w:val="005F1EDF"/>
    <w:rsid w:val="005F3027"/>
    <w:rsid w:val="005F4398"/>
    <w:rsid w:val="005F7396"/>
    <w:rsid w:val="00600527"/>
    <w:rsid w:val="00601DBD"/>
    <w:rsid w:val="00605B5A"/>
    <w:rsid w:val="006060B3"/>
    <w:rsid w:val="0060611D"/>
    <w:rsid w:val="006111AC"/>
    <w:rsid w:val="00613764"/>
    <w:rsid w:val="006155B9"/>
    <w:rsid w:val="00615A26"/>
    <w:rsid w:val="00617577"/>
    <w:rsid w:val="006200E7"/>
    <w:rsid w:val="00621260"/>
    <w:rsid w:val="00622941"/>
    <w:rsid w:val="00622D62"/>
    <w:rsid w:val="00623A6E"/>
    <w:rsid w:val="00626F56"/>
    <w:rsid w:val="00626FD8"/>
    <w:rsid w:val="006273D7"/>
    <w:rsid w:val="006301F4"/>
    <w:rsid w:val="00633333"/>
    <w:rsid w:val="00634ED0"/>
    <w:rsid w:val="0064051F"/>
    <w:rsid w:val="00643A98"/>
    <w:rsid w:val="006475E6"/>
    <w:rsid w:val="00653181"/>
    <w:rsid w:val="0065323F"/>
    <w:rsid w:val="006537C4"/>
    <w:rsid w:val="00655929"/>
    <w:rsid w:val="00656188"/>
    <w:rsid w:val="00660DE6"/>
    <w:rsid w:val="00661844"/>
    <w:rsid w:val="00661ACE"/>
    <w:rsid w:val="00661F6A"/>
    <w:rsid w:val="006635A7"/>
    <w:rsid w:val="00667A74"/>
    <w:rsid w:val="00670D05"/>
    <w:rsid w:val="00673519"/>
    <w:rsid w:val="00677F9C"/>
    <w:rsid w:val="00682002"/>
    <w:rsid w:val="00683713"/>
    <w:rsid w:val="006837AF"/>
    <w:rsid w:val="006844E0"/>
    <w:rsid w:val="00690F44"/>
    <w:rsid w:val="006919C8"/>
    <w:rsid w:val="00692FA3"/>
    <w:rsid w:val="0069362C"/>
    <w:rsid w:val="00693D3B"/>
    <w:rsid w:val="00694B16"/>
    <w:rsid w:val="00694B5E"/>
    <w:rsid w:val="006967C4"/>
    <w:rsid w:val="00697687"/>
    <w:rsid w:val="00697C22"/>
    <w:rsid w:val="006A15AD"/>
    <w:rsid w:val="006A45D8"/>
    <w:rsid w:val="006A4888"/>
    <w:rsid w:val="006A5210"/>
    <w:rsid w:val="006B0B28"/>
    <w:rsid w:val="006B2AAA"/>
    <w:rsid w:val="006B3826"/>
    <w:rsid w:val="006B488A"/>
    <w:rsid w:val="006C4176"/>
    <w:rsid w:val="006C76FE"/>
    <w:rsid w:val="006D2B66"/>
    <w:rsid w:val="006D379C"/>
    <w:rsid w:val="006D3AA5"/>
    <w:rsid w:val="006D4B9F"/>
    <w:rsid w:val="006D7AEF"/>
    <w:rsid w:val="006D7D87"/>
    <w:rsid w:val="006E0D7B"/>
    <w:rsid w:val="006E0F91"/>
    <w:rsid w:val="006E2C94"/>
    <w:rsid w:val="006E3C14"/>
    <w:rsid w:val="006E5214"/>
    <w:rsid w:val="006E7466"/>
    <w:rsid w:val="006E79F8"/>
    <w:rsid w:val="006F0CB0"/>
    <w:rsid w:val="006F18C7"/>
    <w:rsid w:val="006F2511"/>
    <w:rsid w:val="006F4309"/>
    <w:rsid w:val="006F4B9B"/>
    <w:rsid w:val="006F52C0"/>
    <w:rsid w:val="0070034E"/>
    <w:rsid w:val="0070058B"/>
    <w:rsid w:val="00701CB8"/>
    <w:rsid w:val="00705CD9"/>
    <w:rsid w:val="00706D62"/>
    <w:rsid w:val="0071017A"/>
    <w:rsid w:val="00711E11"/>
    <w:rsid w:val="007135E6"/>
    <w:rsid w:val="00715569"/>
    <w:rsid w:val="00717270"/>
    <w:rsid w:val="0071748F"/>
    <w:rsid w:val="007204C6"/>
    <w:rsid w:val="00720D5B"/>
    <w:rsid w:val="00720DBB"/>
    <w:rsid w:val="00721758"/>
    <w:rsid w:val="00721E15"/>
    <w:rsid w:val="00722AC4"/>
    <w:rsid w:val="007236DF"/>
    <w:rsid w:val="00723AEE"/>
    <w:rsid w:val="00723DF8"/>
    <w:rsid w:val="007248BC"/>
    <w:rsid w:val="00726354"/>
    <w:rsid w:val="007402DB"/>
    <w:rsid w:val="007417AC"/>
    <w:rsid w:val="007417B2"/>
    <w:rsid w:val="007439D7"/>
    <w:rsid w:val="00745AA0"/>
    <w:rsid w:val="00745D31"/>
    <w:rsid w:val="00752BBE"/>
    <w:rsid w:val="00754EE2"/>
    <w:rsid w:val="00755534"/>
    <w:rsid w:val="00757AA5"/>
    <w:rsid w:val="00760299"/>
    <w:rsid w:val="00762B51"/>
    <w:rsid w:val="007637AB"/>
    <w:rsid w:val="007642F9"/>
    <w:rsid w:val="00770A61"/>
    <w:rsid w:val="0077109D"/>
    <w:rsid w:val="00773074"/>
    <w:rsid w:val="00773C33"/>
    <w:rsid w:val="00774652"/>
    <w:rsid w:val="00781A50"/>
    <w:rsid w:val="0078416F"/>
    <w:rsid w:val="007876BC"/>
    <w:rsid w:val="00787C51"/>
    <w:rsid w:val="007907EC"/>
    <w:rsid w:val="00790D60"/>
    <w:rsid w:val="00791968"/>
    <w:rsid w:val="0079316B"/>
    <w:rsid w:val="007944AB"/>
    <w:rsid w:val="00794A22"/>
    <w:rsid w:val="00795618"/>
    <w:rsid w:val="00796433"/>
    <w:rsid w:val="00796B75"/>
    <w:rsid w:val="007A03BA"/>
    <w:rsid w:val="007A0F88"/>
    <w:rsid w:val="007A26D1"/>
    <w:rsid w:val="007A4A53"/>
    <w:rsid w:val="007A5C02"/>
    <w:rsid w:val="007A6CDA"/>
    <w:rsid w:val="007B02DE"/>
    <w:rsid w:val="007B13D5"/>
    <w:rsid w:val="007B3C67"/>
    <w:rsid w:val="007B4D79"/>
    <w:rsid w:val="007C30C5"/>
    <w:rsid w:val="007C4A61"/>
    <w:rsid w:val="007D0BE8"/>
    <w:rsid w:val="007D4939"/>
    <w:rsid w:val="007D49C7"/>
    <w:rsid w:val="007E249D"/>
    <w:rsid w:val="007E4BFD"/>
    <w:rsid w:val="007F04F9"/>
    <w:rsid w:val="007F18E4"/>
    <w:rsid w:val="007F345C"/>
    <w:rsid w:val="007F3727"/>
    <w:rsid w:val="007F59F3"/>
    <w:rsid w:val="007F714A"/>
    <w:rsid w:val="007F7537"/>
    <w:rsid w:val="008002EF"/>
    <w:rsid w:val="00801326"/>
    <w:rsid w:val="00802D86"/>
    <w:rsid w:val="00802F06"/>
    <w:rsid w:val="008047D9"/>
    <w:rsid w:val="00804A4D"/>
    <w:rsid w:val="00806B32"/>
    <w:rsid w:val="0080732F"/>
    <w:rsid w:val="008101EF"/>
    <w:rsid w:val="0081023D"/>
    <w:rsid w:val="0081029A"/>
    <w:rsid w:val="0081050B"/>
    <w:rsid w:val="008110A0"/>
    <w:rsid w:val="00812348"/>
    <w:rsid w:val="00817B2C"/>
    <w:rsid w:val="00820149"/>
    <w:rsid w:val="00820651"/>
    <w:rsid w:val="0082099C"/>
    <w:rsid w:val="00820B3E"/>
    <w:rsid w:val="0082172C"/>
    <w:rsid w:val="008266D0"/>
    <w:rsid w:val="00826C29"/>
    <w:rsid w:val="0082781F"/>
    <w:rsid w:val="00827F20"/>
    <w:rsid w:val="0083225E"/>
    <w:rsid w:val="00834690"/>
    <w:rsid w:val="0083576C"/>
    <w:rsid w:val="00840FA0"/>
    <w:rsid w:val="008415AD"/>
    <w:rsid w:val="00842D47"/>
    <w:rsid w:val="00842F28"/>
    <w:rsid w:val="00843FBB"/>
    <w:rsid w:val="008454D2"/>
    <w:rsid w:val="00845BFE"/>
    <w:rsid w:val="00845DEC"/>
    <w:rsid w:val="00847B9F"/>
    <w:rsid w:val="00847C2A"/>
    <w:rsid w:val="0085294F"/>
    <w:rsid w:val="00852CAC"/>
    <w:rsid w:val="00866593"/>
    <w:rsid w:val="00870719"/>
    <w:rsid w:val="00871B0D"/>
    <w:rsid w:val="00876BC8"/>
    <w:rsid w:val="00885C56"/>
    <w:rsid w:val="00892314"/>
    <w:rsid w:val="008927E8"/>
    <w:rsid w:val="0089371C"/>
    <w:rsid w:val="0089555E"/>
    <w:rsid w:val="008A4075"/>
    <w:rsid w:val="008A5C07"/>
    <w:rsid w:val="008A5F82"/>
    <w:rsid w:val="008A7C31"/>
    <w:rsid w:val="008B33EB"/>
    <w:rsid w:val="008B3955"/>
    <w:rsid w:val="008B3ABC"/>
    <w:rsid w:val="008B4B43"/>
    <w:rsid w:val="008B5E4B"/>
    <w:rsid w:val="008B63EE"/>
    <w:rsid w:val="008B7783"/>
    <w:rsid w:val="008C43A5"/>
    <w:rsid w:val="008C4443"/>
    <w:rsid w:val="008C48ED"/>
    <w:rsid w:val="008C5C41"/>
    <w:rsid w:val="008C6E3A"/>
    <w:rsid w:val="008D1312"/>
    <w:rsid w:val="008E1635"/>
    <w:rsid w:val="008E1DAE"/>
    <w:rsid w:val="008E363B"/>
    <w:rsid w:val="008E53DC"/>
    <w:rsid w:val="008E7DAC"/>
    <w:rsid w:val="008F0904"/>
    <w:rsid w:val="008F20EF"/>
    <w:rsid w:val="008F5366"/>
    <w:rsid w:val="008F6DA5"/>
    <w:rsid w:val="008F777D"/>
    <w:rsid w:val="008F7A8D"/>
    <w:rsid w:val="008F7F66"/>
    <w:rsid w:val="00901055"/>
    <w:rsid w:val="00903EEA"/>
    <w:rsid w:val="009060EA"/>
    <w:rsid w:val="0090730F"/>
    <w:rsid w:val="0091479F"/>
    <w:rsid w:val="00914C2D"/>
    <w:rsid w:val="00914C45"/>
    <w:rsid w:val="00916678"/>
    <w:rsid w:val="0091744E"/>
    <w:rsid w:val="00917B04"/>
    <w:rsid w:val="00922C5B"/>
    <w:rsid w:val="0092348F"/>
    <w:rsid w:val="009238EE"/>
    <w:rsid w:val="00927826"/>
    <w:rsid w:val="00930D89"/>
    <w:rsid w:val="00935201"/>
    <w:rsid w:val="00935FD0"/>
    <w:rsid w:val="00936CDB"/>
    <w:rsid w:val="0093711F"/>
    <w:rsid w:val="009373A1"/>
    <w:rsid w:val="0093779C"/>
    <w:rsid w:val="009411C2"/>
    <w:rsid w:val="0094270A"/>
    <w:rsid w:val="00942CDE"/>
    <w:rsid w:val="009451E1"/>
    <w:rsid w:val="009459A3"/>
    <w:rsid w:val="0094632C"/>
    <w:rsid w:val="00946E0E"/>
    <w:rsid w:val="009531A4"/>
    <w:rsid w:val="009551B3"/>
    <w:rsid w:val="00955D0D"/>
    <w:rsid w:val="00956342"/>
    <w:rsid w:val="009575DB"/>
    <w:rsid w:val="00962A95"/>
    <w:rsid w:val="009647CC"/>
    <w:rsid w:val="009650A2"/>
    <w:rsid w:val="009672BC"/>
    <w:rsid w:val="00970CA0"/>
    <w:rsid w:val="00973D77"/>
    <w:rsid w:val="0097614E"/>
    <w:rsid w:val="009814B9"/>
    <w:rsid w:val="00981B9B"/>
    <w:rsid w:val="00982E35"/>
    <w:rsid w:val="00983C52"/>
    <w:rsid w:val="00986DA2"/>
    <w:rsid w:val="009870EA"/>
    <w:rsid w:val="009874C6"/>
    <w:rsid w:val="009903C1"/>
    <w:rsid w:val="00990B28"/>
    <w:rsid w:val="0099168E"/>
    <w:rsid w:val="0099243E"/>
    <w:rsid w:val="009925DF"/>
    <w:rsid w:val="009956D1"/>
    <w:rsid w:val="00995B14"/>
    <w:rsid w:val="009A5399"/>
    <w:rsid w:val="009A6FF1"/>
    <w:rsid w:val="009A7616"/>
    <w:rsid w:val="009A7A65"/>
    <w:rsid w:val="009B0054"/>
    <w:rsid w:val="009B1792"/>
    <w:rsid w:val="009B2C99"/>
    <w:rsid w:val="009B3CF3"/>
    <w:rsid w:val="009B3D65"/>
    <w:rsid w:val="009B46A7"/>
    <w:rsid w:val="009B4DCA"/>
    <w:rsid w:val="009B706C"/>
    <w:rsid w:val="009C2266"/>
    <w:rsid w:val="009C3211"/>
    <w:rsid w:val="009C799B"/>
    <w:rsid w:val="009D0749"/>
    <w:rsid w:val="009D5654"/>
    <w:rsid w:val="009D6B85"/>
    <w:rsid w:val="009E2023"/>
    <w:rsid w:val="009E2113"/>
    <w:rsid w:val="009E2528"/>
    <w:rsid w:val="009F1C43"/>
    <w:rsid w:val="009F2CCC"/>
    <w:rsid w:val="009F41F0"/>
    <w:rsid w:val="009F4D75"/>
    <w:rsid w:val="009F63DF"/>
    <w:rsid w:val="00A009CA"/>
    <w:rsid w:val="00A021BA"/>
    <w:rsid w:val="00A02523"/>
    <w:rsid w:val="00A04C8A"/>
    <w:rsid w:val="00A065C8"/>
    <w:rsid w:val="00A14118"/>
    <w:rsid w:val="00A149AC"/>
    <w:rsid w:val="00A16C8C"/>
    <w:rsid w:val="00A20A7D"/>
    <w:rsid w:val="00A22FBA"/>
    <w:rsid w:val="00A23C42"/>
    <w:rsid w:val="00A324AB"/>
    <w:rsid w:val="00A33B04"/>
    <w:rsid w:val="00A34E30"/>
    <w:rsid w:val="00A362EB"/>
    <w:rsid w:val="00A37656"/>
    <w:rsid w:val="00A420B5"/>
    <w:rsid w:val="00A42CDC"/>
    <w:rsid w:val="00A43EF9"/>
    <w:rsid w:val="00A44007"/>
    <w:rsid w:val="00A464BD"/>
    <w:rsid w:val="00A4690C"/>
    <w:rsid w:val="00A47531"/>
    <w:rsid w:val="00A501AD"/>
    <w:rsid w:val="00A52CDC"/>
    <w:rsid w:val="00A53690"/>
    <w:rsid w:val="00A57E41"/>
    <w:rsid w:val="00A60257"/>
    <w:rsid w:val="00A657BB"/>
    <w:rsid w:val="00A65EA0"/>
    <w:rsid w:val="00A7224E"/>
    <w:rsid w:val="00A7624E"/>
    <w:rsid w:val="00A77085"/>
    <w:rsid w:val="00A80CBB"/>
    <w:rsid w:val="00A828E3"/>
    <w:rsid w:val="00A83029"/>
    <w:rsid w:val="00A831F2"/>
    <w:rsid w:val="00A845F3"/>
    <w:rsid w:val="00A91A88"/>
    <w:rsid w:val="00A95091"/>
    <w:rsid w:val="00A95A0C"/>
    <w:rsid w:val="00A96541"/>
    <w:rsid w:val="00AA0328"/>
    <w:rsid w:val="00AA2EEA"/>
    <w:rsid w:val="00AA44E4"/>
    <w:rsid w:val="00AA5570"/>
    <w:rsid w:val="00AA70BE"/>
    <w:rsid w:val="00AB0987"/>
    <w:rsid w:val="00AB365C"/>
    <w:rsid w:val="00AB601C"/>
    <w:rsid w:val="00AB666C"/>
    <w:rsid w:val="00AB6D0E"/>
    <w:rsid w:val="00AC226A"/>
    <w:rsid w:val="00AC2D1E"/>
    <w:rsid w:val="00AC531C"/>
    <w:rsid w:val="00AC68C0"/>
    <w:rsid w:val="00AD0985"/>
    <w:rsid w:val="00AD33F2"/>
    <w:rsid w:val="00AD3E2C"/>
    <w:rsid w:val="00AD4211"/>
    <w:rsid w:val="00AD4699"/>
    <w:rsid w:val="00AE17EA"/>
    <w:rsid w:val="00AE3B5E"/>
    <w:rsid w:val="00AE4AA4"/>
    <w:rsid w:val="00AE681E"/>
    <w:rsid w:val="00AE68A7"/>
    <w:rsid w:val="00AE69BE"/>
    <w:rsid w:val="00AE768D"/>
    <w:rsid w:val="00AF27EB"/>
    <w:rsid w:val="00AF294D"/>
    <w:rsid w:val="00AF365F"/>
    <w:rsid w:val="00AF4DAE"/>
    <w:rsid w:val="00AF6513"/>
    <w:rsid w:val="00AF7BAC"/>
    <w:rsid w:val="00B01EA6"/>
    <w:rsid w:val="00B069CF"/>
    <w:rsid w:val="00B1023B"/>
    <w:rsid w:val="00B162A1"/>
    <w:rsid w:val="00B23542"/>
    <w:rsid w:val="00B24B9B"/>
    <w:rsid w:val="00B257AD"/>
    <w:rsid w:val="00B263E5"/>
    <w:rsid w:val="00B26BD6"/>
    <w:rsid w:val="00B2723B"/>
    <w:rsid w:val="00B273C0"/>
    <w:rsid w:val="00B30327"/>
    <w:rsid w:val="00B306FA"/>
    <w:rsid w:val="00B308B8"/>
    <w:rsid w:val="00B327F5"/>
    <w:rsid w:val="00B34C2F"/>
    <w:rsid w:val="00B36510"/>
    <w:rsid w:val="00B51105"/>
    <w:rsid w:val="00B53C93"/>
    <w:rsid w:val="00B54A2B"/>
    <w:rsid w:val="00B55826"/>
    <w:rsid w:val="00B56147"/>
    <w:rsid w:val="00B60251"/>
    <w:rsid w:val="00B61742"/>
    <w:rsid w:val="00B70EBE"/>
    <w:rsid w:val="00B71A9C"/>
    <w:rsid w:val="00B7462E"/>
    <w:rsid w:val="00B74981"/>
    <w:rsid w:val="00B74EBE"/>
    <w:rsid w:val="00B757E9"/>
    <w:rsid w:val="00B769A2"/>
    <w:rsid w:val="00B77B98"/>
    <w:rsid w:val="00B814FA"/>
    <w:rsid w:val="00B856A6"/>
    <w:rsid w:val="00B859B0"/>
    <w:rsid w:val="00B860F9"/>
    <w:rsid w:val="00B86F8A"/>
    <w:rsid w:val="00B90C6F"/>
    <w:rsid w:val="00B90CB7"/>
    <w:rsid w:val="00B91483"/>
    <w:rsid w:val="00B914C1"/>
    <w:rsid w:val="00B922F7"/>
    <w:rsid w:val="00B92EE7"/>
    <w:rsid w:val="00B930A7"/>
    <w:rsid w:val="00B94B69"/>
    <w:rsid w:val="00B96878"/>
    <w:rsid w:val="00B96AD5"/>
    <w:rsid w:val="00BA1E79"/>
    <w:rsid w:val="00BA1F9F"/>
    <w:rsid w:val="00BA41EB"/>
    <w:rsid w:val="00BA6F22"/>
    <w:rsid w:val="00BB0A9C"/>
    <w:rsid w:val="00BB0C55"/>
    <w:rsid w:val="00BB0CE8"/>
    <w:rsid w:val="00BB1C40"/>
    <w:rsid w:val="00BB27BB"/>
    <w:rsid w:val="00BB2953"/>
    <w:rsid w:val="00BB2E65"/>
    <w:rsid w:val="00BB42DA"/>
    <w:rsid w:val="00BB4A0D"/>
    <w:rsid w:val="00BB716F"/>
    <w:rsid w:val="00BC0427"/>
    <w:rsid w:val="00BC1083"/>
    <w:rsid w:val="00BC1AB1"/>
    <w:rsid w:val="00BC2307"/>
    <w:rsid w:val="00BC2EAD"/>
    <w:rsid w:val="00BC3391"/>
    <w:rsid w:val="00BC7779"/>
    <w:rsid w:val="00BD13D9"/>
    <w:rsid w:val="00BD216E"/>
    <w:rsid w:val="00BD28EC"/>
    <w:rsid w:val="00BD3B5C"/>
    <w:rsid w:val="00BD605E"/>
    <w:rsid w:val="00BE1354"/>
    <w:rsid w:val="00BE4064"/>
    <w:rsid w:val="00BE4A32"/>
    <w:rsid w:val="00BE4A5F"/>
    <w:rsid w:val="00BF2DEC"/>
    <w:rsid w:val="00BF3642"/>
    <w:rsid w:val="00BF468F"/>
    <w:rsid w:val="00BF62AD"/>
    <w:rsid w:val="00BF7254"/>
    <w:rsid w:val="00C00303"/>
    <w:rsid w:val="00C0064B"/>
    <w:rsid w:val="00C043E6"/>
    <w:rsid w:val="00C05143"/>
    <w:rsid w:val="00C072B0"/>
    <w:rsid w:val="00C113E9"/>
    <w:rsid w:val="00C13494"/>
    <w:rsid w:val="00C14EA7"/>
    <w:rsid w:val="00C150F3"/>
    <w:rsid w:val="00C17A75"/>
    <w:rsid w:val="00C17E79"/>
    <w:rsid w:val="00C22406"/>
    <w:rsid w:val="00C23352"/>
    <w:rsid w:val="00C24B87"/>
    <w:rsid w:val="00C3378C"/>
    <w:rsid w:val="00C33A55"/>
    <w:rsid w:val="00C3534E"/>
    <w:rsid w:val="00C371E6"/>
    <w:rsid w:val="00C4073F"/>
    <w:rsid w:val="00C43030"/>
    <w:rsid w:val="00C43652"/>
    <w:rsid w:val="00C4381A"/>
    <w:rsid w:val="00C465CC"/>
    <w:rsid w:val="00C4682A"/>
    <w:rsid w:val="00C4727D"/>
    <w:rsid w:val="00C477AC"/>
    <w:rsid w:val="00C47A69"/>
    <w:rsid w:val="00C5067A"/>
    <w:rsid w:val="00C50DAE"/>
    <w:rsid w:val="00C60BB7"/>
    <w:rsid w:val="00C615FF"/>
    <w:rsid w:val="00C61F68"/>
    <w:rsid w:val="00C627D7"/>
    <w:rsid w:val="00C6406C"/>
    <w:rsid w:val="00C643E9"/>
    <w:rsid w:val="00C660F6"/>
    <w:rsid w:val="00C71065"/>
    <w:rsid w:val="00C727FA"/>
    <w:rsid w:val="00C75EFA"/>
    <w:rsid w:val="00C76646"/>
    <w:rsid w:val="00C776F3"/>
    <w:rsid w:val="00C77720"/>
    <w:rsid w:val="00C77C19"/>
    <w:rsid w:val="00C81CF5"/>
    <w:rsid w:val="00C83FDD"/>
    <w:rsid w:val="00C85D66"/>
    <w:rsid w:val="00C87622"/>
    <w:rsid w:val="00C91B7F"/>
    <w:rsid w:val="00C920B0"/>
    <w:rsid w:val="00C92FEA"/>
    <w:rsid w:val="00C9333D"/>
    <w:rsid w:val="00C95F3E"/>
    <w:rsid w:val="00C976C6"/>
    <w:rsid w:val="00C97A62"/>
    <w:rsid w:val="00CA0F1D"/>
    <w:rsid w:val="00CA2071"/>
    <w:rsid w:val="00CA2568"/>
    <w:rsid w:val="00CA2E09"/>
    <w:rsid w:val="00CA5287"/>
    <w:rsid w:val="00CA52C8"/>
    <w:rsid w:val="00CA686E"/>
    <w:rsid w:val="00CA7319"/>
    <w:rsid w:val="00CB0337"/>
    <w:rsid w:val="00CB241D"/>
    <w:rsid w:val="00CB6655"/>
    <w:rsid w:val="00CB6D12"/>
    <w:rsid w:val="00CC06B3"/>
    <w:rsid w:val="00CC0D76"/>
    <w:rsid w:val="00CC14BA"/>
    <w:rsid w:val="00CC1D82"/>
    <w:rsid w:val="00CC1F4A"/>
    <w:rsid w:val="00CC4922"/>
    <w:rsid w:val="00CC4946"/>
    <w:rsid w:val="00CC721A"/>
    <w:rsid w:val="00CD0D01"/>
    <w:rsid w:val="00CD180F"/>
    <w:rsid w:val="00CD57F3"/>
    <w:rsid w:val="00CD6193"/>
    <w:rsid w:val="00CD730D"/>
    <w:rsid w:val="00CE0813"/>
    <w:rsid w:val="00CE4153"/>
    <w:rsid w:val="00CE6987"/>
    <w:rsid w:val="00CF0772"/>
    <w:rsid w:val="00CF18EB"/>
    <w:rsid w:val="00CF2007"/>
    <w:rsid w:val="00CF2EC4"/>
    <w:rsid w:val="00CF5FFF"/>
    <w:rsid w:val="00CF7ECD"/>
    <w:rsid w:val="00D028DE"/>
    <w:rsid w:val="00D038E9"/>
    <w:rsid w:val="00D03DA0"/>
    <w:rsid w:val="00D04E0E"/>
    <w:rsid w:val="00D05232"/>
    <w:rsid w:val="00D061F0"/>
    <w:rsid w:val="00D06AD2"/>
    <w:rsid w:val="00D06BD8"/>
    <w:rsid w:val="00D07863"/>
    <w:rsid w:val="00D115A6"/>
    <w:rsid w:val="00D11D47"/>
    <w:rsid w:val="00D11FD5"/>
    <w:rsid w:val="00D1290D"/>
    <w:rsid w:val="00D1453F"/>
    <w:rsid w:val="00D14580"/>
    <w:rsid w:val="00D152E7"/>
    <w:rsid w:val="00D201CB"/>
    <w:rsid w:val="00D201E3"/>
    <w:rsid w:val="00D206E8"/>
    <w:rsid w:val="00D20803"/>
    <w:rsid w:val="00D212CA"/>
    <w:rsid w:val="00D22EF8"/>
    <w:rsid w:val="00D233A8"/>
    <w:rsid w:val="00D23C3F"/>
    <w:rsid w:val="00D24DD0"/>
    <w:rsid w:val="00D26280"/>
    <w:rsid w:val="00D27A2D"/>
    <w:rsid w:val="00D27FE7"/>
    <w:rsid w:val="00D303E7"/>
    <w:rsid w:val="00D3073E"/>
    <w:rsid w:val="00D30C85"/>
    <w:rsid w:val="00D33679"/>
    <w:rsid w:val="00D36881"/>
    <w:rsid w:val="00D36A44"/>
    <w:rsid w:val="00D40390"/>
    <w:rsid w:val="00D4444E"/>
    <w:rsid w:val="00D45122"/>
    <w:rsid w:val="00D45D0D"/>
    <w:rsid w:val="00D46679"/>
    <w:rsid w:val="00D467E2"/>
    <w:rsid w:val="00D472BC"/>
    <w:rsid w:val="00D5774F"/>
    <w:rsid w:val="00D63F2D"/>
    <w:rsid w:val="00D64CF8"/>
    <w:rsid w:val="00D64F93"/>
    <w:rsid w:val="00D65871"/>
    <w:rsid w:val="00D6591C"/>
    <w:rsid w:val="00D66A1E"/>
    <w:rsid w:val="00D67298"/>
    <w:rsid w:val="00D67F7F"/>
    <w:rsid w:val="00D7255C"/>
    <w:rsid w:val="00D72CC9"/>
    <w:rsid w:val="00D75535"/>
    <w:rsid w:val="00D82228"/>
    <w:rsid w:val="00D90D7E"/>
    <w:rsid w:val="00D90E6E"/>
    <w:rsid w:val="00D926C2"/>
    <w:rsid w:val="00D97DF1"/>
    <w:rsid w:val="00DA032A"/>
    <w:rsid w:val="00DA24FF"/>
    <w:rsid w:val="00DA5144"/>
    <w:rsid w:val="00DA518B"/>
    <w:rsid w:val="00DA5D11"/>
    <w:rsid w:val="00DB03F5"/>
    <w:rsid w:val="00DB2B90"/>
    <w:rsid w:val="00DB3F6B"/>
    <w:rsid w:val="00DB464F"/>
    <w:rsid w:val="00DB4716"/>
    <w:rsid w:val="00DB4C71"/>
    <w:rsid w:val="00DB6B9D"/>
    <w:rsid w:val="00DC022A"/>
    <w:rsid w:val="00DC0EBD"/>
    <w:rsid w:val="00DC1442"/>
    <w:rsid w:val="00DC165E"/>
    <w:rsid w:val="00DD0832"/>
    <w:rsid w:val="00DD22D5"/>
    <w:rsid w:val="00DD2C03"/>
    <w:rsid w:val="00DD4645"/>
    <w:rsid w:val="00DD5412"/>
    <w:rsid w:val="00DD564F"/>
    <w:rsid w:val="00DD6D95"/>
    <w:rsid w:val="00DE1EDF"/>
    <w:rsid w:val="00DE2897"/>
    <w:rsid w:val="00DE32DE"/>
    <w:rsid w:val="00DE3FB5"/>
    <w:rsid w:val="00DE5B8E"/>
    <w:rsid w:val="00DE6323"/>
    <w:rsid w:val="00DE6F9D"/>
    <w:rsid w:val="00DE7800"/>
    <w:rsid w:val="00DF142E"/>
    <w:rsid w:val="00DF1626"/>
    <w:rsid w:val="00DF5349"/>
    <w:rsid w:val="00DF5A2E"/>
    <w:rsid w:val="00DF6348"/>
    <w:rsid w:val="00DF671C"/>
    <w:rsid w:val="00DF717F"/>
    <w:rsid w:val="00E006B7"/>
    <w:rsid w:val="00E01491"/>
    <w:rsid w:val="00E01A23"/>
    <w:rsid w:val="00E02D08"/>
    <w:rsid w:val="00E057F3"/>
    <w:rsid w:val="00E10297"/>
    <w:rsid w:val="00E1180B"/>
    <w:rsid w:val="00E11A26"/>
    <w:rsid w:val="00E11B7B"/>
    <w:rsid w:val="00E12EFB"/>
    <w:rsid w:val="00E14FE3"/>
    <w:rsid w:val="00E20B2E"/>
    <w:rsid w:val="00E22028"/>
    <w:rsid w:val="00E23B52"/>
    <w:rsid w:val="00E23D3A"/>
    <w:rsid w:val="00E246A4"/>
    <w:rsid w:val="00E2607E"/>
    <w:rsid w:val="00E265FC"/>
    <w:rsid w:val="00E269CC"/>
    <w:rsid w:val="00E3590E"/>
    <w:rsid w:val="00E35AB8"/>
    <w:rsid w:val="00E37DB4"/>
    <w:rsid w:val="00E407E1"/>
    <w:rsid w:val="00E41C82"/>
    <w:rsid w:val="00E4200D"/>
    <w:rsid w:val="00E42FB9"/>
    <w:rsid w:val="00E440A7"/>
    <w:rsid w:val="00E452DF"/>
    <w:rsid w:val="00E4701A"/>
    <w:rsid w:val="00E50518"/>
    <w:rsid w:val="00E53C1E"/>
    <w:rsid w:val="00E53D87"/>
    <w:rsid w:val="00E63829"/>
    <w:rsid w:val="00E6432B"/>
    <w:rsid w:val="00E6478A"/>
    <w:rsid w:val="00E666D4"/>
    <w:rsid w:val="00E67989"/>
    <w:rsid w:val="00E67B05"/>
    <w:rsid w:val="00E80096"/>
    <w:rsid w:val="00E80FBD"/>
    <w:rsid w:val="00E81BFD"/>
    <w:rsid w:val="00E82B47"/>
    <w:rsid w:val="00E83A95"/>
    <w:rsid w:val="00E84D83"/>
    <w:rsid w:val="00E85E05"/>
    <w:rsid w:val="00E865E4"/>
    <w:rsid w:val="00E86E93"/>
    <w:rsid w:val="00E8724D"/>
    <w:rsid w:val="00E9251A"/>
    <w:rsid w:val="00E92C3F"/>
    <w:rsid w:val="00E955D7"/>
    <w:rsid w:val="00EA0B82"/>
    <w:rsid w:val="00EA3A9D"/>
    <w:rsid w:val="00EA4B76"/>
    <w:rsid w:val="00EA546B"/>
    <w:rsid w:val="00EA6FF9"/>
    <w:rsid w:val="00EB409D"/>
    <w:rsid w:val="00EB648A"/>
    <w:rsid w:val="00EB7232"/>
    <w:rsid w:val="00EC4140"/>
    <w:rsid w:val="00EC7399"/>
    <w:rsid w:val="00EC7E69"/>
    <w:rsid w:val="00ED210B"/>
    <w:rsid w:val="00ED23DF"/>
    <w:rsid w:val="00ED3C5D"/>
    <w:rsid w:val="00ED65EA"/>
    <w:rsid w:val="00ED6644"/>
    <w:rsid w:val="00ED737C"/>
    <w:rsid w:val="00EE1C0C"/>
    <w:rsid w:val="00EE2B94"/>
    <w:rsid w:val="00EE306C"/>
    <w:rsid w:val="00EE3CFA"/>
    <w:rsid w:val="00EE3DA7"/>
    <w:rsid w:val="00EE4C1C"/>
    <w:rsid w:val="00EE5672"/>
    <w:rsid w:val="00EE6B1E"/>
    <w:rsid w:val="00EE79AB"/>
    <w:rsid w:val="00EF16F2"/>
    <w:rsid w:val="00EF265E"/>
    <w:rsid w:val="00EF421D"/>
    <w:rsid w:val="00EF4583"/>
    <w:rsid w:val="00EF69C7"/>
    <w:rsid w:val="00F00C07"/>
    <w:rsid w:val="00F05C8C"/>
    <w:rsid w:val="00F06FA0"/>
    <w:rsid w:val="00F1083E"/>
    <w:rsid w:val="00F11149"/>
    <w:rsid w:val="00F1252F"/>
    <w:rsid w:val="00F14A3A"/>
    <w:rsid w:val="00F17D6A"/>
    <w:rsid w:val="00F21FB6"/>
    <w:rsid w:val="00F24003"/>
    <w:rsid w:val="00F246AB"/>
    <w:rsid w:val="00F261FA"/>
    <w:rsid w:val="00F268FE"/>
    <w:rsid w:val="00F26D7C"/>
    <w:rsid w:val="00F2799A"/>
    <w:rsid w:val="00F30E66"/>
    <w:rsid w:val="00F33E5F"/>
    <w:rsid w:val="00F3668F"/>
    <w:rsid w:val="00F40423"/>
    <w:rsid w:val="00F407B0"/>
    <w:rsid w:val="00F40D00"/>
    <w:rsid w:val="00F40F82"/>
    <w:rsid w:val="00F426B3"/>
    <w:rsid w:val="00F439CE"/>
    <w:rsid w:val="00F44CB2"/>
    <w:rsid w:val="00F509AA"/>
    <w:rsid w:val="00F51766"/>
    <w:rsid w:val="00F52221"/>
    <w:rsid w:val="00F522D4"/>
    <w:rsid w:val="00F53AC7"/>
    <w:rsid w:val="00F54DB9"/>
    <w:rsid w:val="00F55F1C"/>
    <w:rsid w:val="00F60BD1"/>
    <w:rsid w:val="00F62D5D"/>
    <w:rsid w:val="00F6465F"/>
    <w:rsid w:val="00F65184"/>
    <w:rsid w:val="00F71F61"/>
    <w:rsid w:val="00F73681"/>
    <w:rsid w:val="00F80FE0"/>
    <w:rsid w:val="00F8358B"/>
    <w:rsid w:val="00F839FE"/>
    <w:rsid w:val="00F84683"/>
    <w:rsid w:val="00F85D51"/>
    <w:rsid w:val="00F85F4D"/>
    <w:rsid w:val="00F87AC5"/>
    <w:rsid w:val="00F9004F"/>
    <w:rsid w:val="00F9024C"/>
    <w:rsid w:val="00F92DF0"/>
    <w:rsid w:val="00F938C6"/>
    <w:rsid w:val="00F94737"/>
    <w:rsid w:val="00F9641A"/>
    <w:rsid w:val="00F9703B"/>
    <w:rsid w:val="00FA03AA"/>
    <w:rsid w:val="00FA0C93"/>
    <w:rsid w:val="00FA380C"/>
    <w:rsid w:val="00FA5C15"/>
    <w:rsid w:val="00FA6447"/>
    <w:rsid w:val="00FA6BD8"/>
    <w:rsid w:val="00FB07CB"/>
    <w:rsid w:val="00FB13E7"/>
    <w:rsid w:val="00FB2944"/>
    <w:rsid w:val="00FB30DD"/>
    <w:rsid w:val="00FB5032"/>
    <w:rsid w:val="00FB63FB"/>
    <w:rsid w:val="00FB673E"/>
    <w:rsid w:val="00FB784B"/>
    <w:rsid w:val="00FC0CA6"/>
    <w:rsid w:val="00FC0FA5"/>
    <w:rsid w:val="00FC6024"/>
    <w:rsid w:val="00FC64EC"/>
    <w:rsid w:val="00FC69E1"/>
    <w:rsid w:val="00FC74A6"/>
    <w:rsid w:val="00FD0631"/>
    <w:rsid w:val="00FD2B08"/>
    <w:rsid w:val="00FD4911"/>
    <w:rsid w:val="00FD663A"/>
    <w:rsid w:val="00FD6BCB"/>
    <w:rsid w:val="00FE0FED"/>
    <w:rsid w:val="00FE7DDE"/>
    <w:rsid w:val="00FF164C"/>
    <w:rsid w:val="00FF1DD3"/>
    <w:rsid w:val="00FF54A3"/>
    <w:rsid w:val="299887EC"/>
    <w:rsid w:val="2C0A21F3"/>
    <w:rsid w:val="519ECD5F"/>
    <w:rsid w:val="73124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1215F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xmsonormal">
    <w:name w:val="x_msonormal"/>
    <w:basedOn w:val="Standaard"/>
    <w:rsid w:val="008D1312"/>
    <w:pPr>
      <w:spacing w:before="100" w:beforeAutospacing="1" w:after="100" w:afterAutospacing="1"/>
    </w:pPr>
    <w:rPr>
      <w:rFonts w:ascii="Calibri" w:eastAsiaTheme="minorHAnsi" w:hAnsi="Calibri" w:cs="Calibri"/>
      <w:sz w:val="22"/>
      <w:lang w:eastAsia="nl-NL"/>
    </w:rPr>
  </w:style>
  <w:style w:type="character" w:styleId="Onopgelostemelding">
    <w:name w:val="Unresolved Mention"/>
    <w:basedOn w:val="Standaardalinea-lettertype"/>
    <w:uiPriority w:val="99"/>
    <w:semiHidden/>
    <w:unhideWhenUsed/>
    <w:rsid w:val="00B51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99461">
      <w:bodyDiv w:val="1"/>
      <w:marLeft w:val="0"/>
      <w:marRight w:val="0"/>
      <w:marTop w:val="0"/>
      <w:marBottom w:val="0"/>
      <w:divBdr>
        <w:top w:val="none" w:sz="0" w:space="0" w:color="auto"/>
        <w:left w:val="none" w:sz="0" w:space="0" w:color="auto"/>
        <w:bottom w:val="none" w:sz="0" w:space="0" w:color="auto"/>
        <w:right w:val="none" w:sz="0" w:space="0" w:color="auto"/>
      </w:divBdr>
    </w:div>
    <w:div w:id="34087316">
      <w:bodyDiv w:val="1"/>
      <w:marLeft w:val="0"/>
      <w:marRight w:val="0"/>
      <w:marTop w:val="0"/>
      <w:marBottom w:val="0"/>
      <w:divBdr>
        <w:top w:val="none" w:sz="0" w:space="0" w:color="auto"/>
        <w:left w:val="none" w:sz="0" w:space="0" w:color="auto"/>
        <w:bottom w:val="none" w:sz="0" w:space="0" w:color="auto"/>
        <w:right w:val="none" w:sz="0" w:space="0" w:color="auto"/>
      </w:divBdr>
    </w:div>
    <w:div w:id="88545551">
      <w:bodyDiv w:val="1"/>
      <w:marLeft w:val="0"/>
      <w:marRight w:val="0"/>
      <w:marTop w:val="0"/>
      <w:marBottom w:val="0"/>
      <w:divBdr>
        <w:top w:val="none" w:sz="0" w:space="0" w:color="auto"/>
        <w:left w:val="none" w:sz="0" w:space="0" w:color="auto"/>
        <w:bottom w:val="none" w:sz="0" w:space="0" w:color="auto"/>
        <w:right w:val="none" w:sz="0" w:space="0" w:color="auto"/>
      </w:divBdr>
    </w:div>
    <w:div w:id="133763073">
      <w:bodyDiv w:val="1"/>
      <w:marLeft w:val="0"/>
      <w:marRight w:val="0"/>
      <w:marTop w:val="0"/>
      <w:marBottom w:val="0"/>
      <w:divBdr>
        <w:top w:val="none" w:sz="0" w:space="0" w:color="auto"/>
        <w:left w:val="none" w:sz="0" w:space="0" w:color="auto"/>
        <w:bottom w:val="none" w:sz="0" w:space="0" w:color="auto"/>
        <w:right w:val="none" w:sz="0" w:space="0" w:color="auto"/>
      </w:divBdr>
    </w:div>
    <w:div w:id="13915123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6045895">
      <w:bodyDiv w:val="1"/>
      <w:marLeft w:val="0"/>
      <w:marRight w:val="0"/>
      <w:marTop w:val="0"/>
      <w:marBottom w:val="0"/>
      <w:divBdr>
        <w:top w:val="none" w:sz="0" w:space="0" w:color="auto"/>
        <w:left w:val="none" w:sz="0" w:space="0" w:color="auto"/>
        <w:bottom w:val="none" w:sz="0" w:space="0" w:color="auto"/>
        <w:right w:val="none" w:sz="0" w:space="0" w:color="auto"/>
      </w:divBdr>
    </w:div>
    <w:div w:id="162283107">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76817951">
      <w:bodyDiv w:val="1"/>
      <w:marLeft w:val="0"/>
      <w:marRight w:val="0"/>
      <w:marTop w:val="0"/>
      <w:marBottom w:val="0"/>
      <w:divBdr>
        <w:top w:val="none" w:sz="0" w:space="0" w:color="auto"/>
        <w:left w:val="none" w:sz="0" w:space="0" w:color="auto"/>
        <w:bottom w:val="none" w:sz="0" w:space="0" w:color="auto"/>
        <w:right w:val="none" w:sz="0" w:space="0" w:color="auto"/>
      </w:divBdr>
    </w:div>
    <w:div w:id="179510840">
      <w:bodyDiv w:val="1"/>
      <w:marLeft w:val="0"/>
      <w:marRight w:val="0"/>
      <w:marTop w:val="0"/>
      <w:marBottom w:val="0"/>
      <w:divBdr>
        <w:top w:val="none" w:sz="0" w:space="0" w:color="auto"/>
        <w:left w:val="none" w:sz="0" w:space="0" w:color="auto"/>
        <w:bottom w:val="none" w:sz="0" w:space="0" w:color="auto"/>
        <w:right w:val="none" w:sz="0" w:space="0" w:color="auto"/>
      </w:divBdr>
    </w:div>
    <w:div w:id="18344022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85993083">
      <w:bodyDiv w:val="1"/>
      <w:marLeft w:val="0"/>
      <w:marRight w:val="0"/>
      <w:marTop w:val="0"/>
      <w:marBottom w:val="0"/>
      <w:divBdr>
        <w:top w:val="none" w:sz="0" w:space="0" w:color="auto"/>
        <w:left w:val="none" w:sz="0" w:space="0" w:color="auto"/>
        <w:bottom w:val="none" w:sz="0" w:space="0" w:color="auto"/>
        <w:right w:val="none" w:sz="0" w:space="0" w:color="auto"/>
      </w:divBdr>
    </w:div>
    <w:div w:id="189337204">
      <w:bodyDiv w:val="1"/>
      <w:marLeft w:val="0"/>
      <w:marRight w:val="0"/>
      <w:marTop w:val="0"/>
      <w:marBottom w:val="0"/>
      <w:divBdr>
        <w:top w:val="none" w:sz="0" w:space="0" w:color="auto"/>
        <w:left w:val="none" w:sz="0" w:space="0" w:color="auto"/>
        <w:bottom w:val="none" w:sz="0" w:space="0" w:color="auto"/>
        <w:right w:val="none" w:sz="0" w:space="0" w:color="auto"/>
      </w:divBdr>
    </w:div>
    <w:div w:id="202327291">
      <w:bodyDiv w:val="1"/>
      <w:marLeft w:val="0"/>
      <w:marRight w:val="0"/>
      <w:marTop w:val="0"/>
      <w:marBottom w:val="0"/>
      <w:divBdr>
        <w:top w:val="none" w:sz="0" w:space="0" w:color="auto"/>
        <w:left w:val="none" w:sz="0" w:space="0" w:color="auto"/>
        <w:bottom w:val="none" w:sz="0" w:space="0" w:color="auto"/>
        <w:right w:val="none" w:sz="0" w:space="0" w:color="auto"/>
      </w:divBdr>
    </w:div>
    <w:div w:id="212741251">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254901707">
      <w:bodyDiv w:val="1"/>
      <w:marLeft w:val="0"/>
      <w:marRight w:val="0"/>
      <w:marTop w:val="0"/>
      <w:marBottom w:val="0"/>
      <w:divBdr>
        <w:top w:val="none" w:sz="0" w:space="0" w:color="auto"/>
        <w:left w:val="none" w:sz="0" w:space="0" w:color="auto"/>
        <w:bottom w:val="none" w:sz="0" w:space="0" w:color="auto"/>
        <w:right w:val="none" w:sz="0" w:space="0" w:color="auto"/>
      </w:divBdr>
    </w:div>
    <w:div w:id="266424639">
      <w:bodyDiv w:val="1"/>
      <w:marLeft w:val="0"/>
      <w:marRight w:val="0"/>
      <w:marTop w:val="0"/>
      <w:marBottom w:val="0"/>
      <w:divBdr>
        <w:top w:val="none" w:sz="0" w:space="0" w:color="auto"/>
        <w:left w:val="none" w:sz="0" w:space="0" w:color="auto"/>
        <w:bottom w:val="none" w:sz="0" w:space="0" w:color="auto"/>
        <w:right w:val="none" w:sz="0" w:space="0" w:color="auto"/>
      </w:divBdr>
    </w:div>
    <w:div w:id="266736628">
      <w:bodyDiv w:val="1"/>
      <w:marLeft w:val="0"/>
      <w:marRight w:val="0"/>
      <w:marTop w:val="0"/>
      <w:marBottom w:val="0"/>
      <w:divBdr>
        <w:top w:val="none" w:sz="0" w:space="0" w:color="auto"/>
        <w:left w:val="none" w:sz="0" w:space="0" w:color="auto"/>
        <w:bottom w:val="none" w:sz="0" w:space="0" w:color="auto"/>
        <w:right w:val="none" w:sz="0" w:space="0" w:color="auto"/>
      </w:divBdr>
    </w:div>
    <w:div w:id="27807530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05091937">
      <w:bodyDiv w:val="1"/>
      <w:marLeft w:val="0"/>
      <w:marRight w:val="0"/>
      <w:marTop w:val="0"/>
      <w:marBottom w:val="0"/>
      <w:divBdr>
        <w:top w:val="none" w:sz="0" w:space="0" w:color="auto"/>
        <w:left w:val="none" w:sz="0" w:space="0" w:color="auto"/>
        <w:bottom w:val="none" w:sz="0" w:space="0" w:color="auto"/>
        <w:right w:val="none" w:sz="0" w:space="0" w:color="auto"/>
      </w:divBdr>
    </w:div>
    <w:div w:id="310335583">
      <w:bodyDiv w:val="1"/>
      <w:marLeft w:val="0"/>
      <w:marRight w:val="0"/>
      <w:marTop w:val="0"/>
      <w:marBottom w:val="0"/>
      <w:divBdr>
        <w:top w:val="none" w:sz="0" w:space="0" w:color="auto"/>
        <w:left w:val="none" w:sz="0" w:space="0" w:color="auto"/>
        <w:bottom w:val="none" w:sz="0" w:space="0" w:color="auto"/>
        <w:right w:val="none" w:sz="0" w:space="0" w:color="auto"/>
      </w:divBdr>
    </w:div>
    <w:div w:id="313949347">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27827028">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123685">
      <w:bodyDiv w:val="1"/>
      <w:marLeft w:val="0"/>
      <w:marRight w:val="0"/>
      <w:marTop w:val="0"/>
      <w:marBottom w:val="0"/>
      <w:divBdr>
        <w:top w:val="none" w:sz="0" w:space="0" w:color="auto"/>
        <w:left w:val="none" w:sz="0" w:space="0" w:color="auto"/>
        <w:bottom w:val="none" w:sz="0" w:space="0" w:color="auto"/>
        <w:right w:val="none" w:sz="0" w:space="0" w:color="auto"/>
      </w:divBdr>
    </w:div>
    <w:div w:id="398945603">
      <w:bodyDiv w:val="1"/>
      <w:marLeft w:val="0"/>
      <w:marRight w:val="0"/>
      <w:marTop w:val="0"/>
      <w:marBottom w:val="0"/>
      <w:divBdr>
        <w:top w:val="none" w:sz="0" w:space="0" w:color="auto"/>
        <w:left w:val="none" w:sz="0" w:space="0" w:color="auto"/>
        <w:bottom w:val="none" w:sz="0" w:space="0" w:color="auto"/>
        <w:right w:val="none" w:sz="0" w:space="0" w:color="auto"/>
      </w:divBdr>
    </w:div>
    <w:div w:id="404305445">
      <w:bodyDiv w:val="1"/>
      <w:marLeft w:val="0"/>
      <w:marRight w:val="0"/>
      <w:marTop w:val="0"/>
      <w:marBottom w:val="0"/>
      <w:divBdr>
        <w:top w:val="none" w:sz="0" w:space="0" w:color="auto"/>
        <w:left w:val="none" w:sz="0" w:space="0" w:color="auto"/>
        <w:bottom w:val="none" w:sz="0" w:space="0" w:color="auto"/>
        <w:right w:val="none" w:sz="0" w:space="0" w:color="auto"/>
      </w:divBdr>
    </w:div>
    <w:div w:id="40927570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5538293">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04591601">
      <w:bodyDiv w:val="1"/>
      <w:marLeft w:val="0"/>
      <w:marRight w:val="0"/>
      <w:marTop w:val="0"/>
      <w:marBottom w:val="0"/>
      <w:divBdr>
        <w:top w:val="none" w:sz="0" w:space="0" w:color="auto"/>
        <w:left w:val="none" w:sz="0" w:space="0" w:color="auto"/>
        <w:bottom w:val="none" w:sz="0" w:space="0" w:color="auto"/>
        <w:right w:val="none" w:sz="0" w:space="0" w:color="auto"/>
      </w:divBdr>
    </w:div>
    <w:div w:id="508834517">
      <w:bodyDiv w:val="1"/>
      <w:marLeft w:val="0"/>
      <w:marRight w:val="0"/>
      <w:marTop w:val="0"/>
      <w:marBottom w:val="0"/>
      <w:divBdr>
        <w:top w:val="none" w:sz="0" w:space="0" w:color="auto"/>
        <w:left w:val="none" w:sz="0" w:space="0" w:color="auto"/>
        <w:bottom w:val="none" w:sz="0" w:space="0" w:color="auto"/>
        <w:right w:val="none" w:sz="0" w:space="0" w:color="auto"/>
      </w:divBdr>
    </w:div>
    <w:div w:id="513225010">
      <w:bodyDiv w:val="1"/>
      <w:marLeft w:val="0"/>
      <w:marRight w:val="0"/>
      <w:marTop w:val="0"/>
      <w:marBottom w:val="0"/>
      <w:divBdr>
        <w:top w:val="none" w:sz="0" w:space="0" w:color="auto"/>
        <w:left w:val="none" w:sz="0" w:space="0" w:color="auto"/>
        <w:bottom w:val="none" w:sz="0" w:space="0" w:color="auto"/>
        <w:right w:val="none" w:sz="0" w:space="0" w:color="auto"/>
      </w:divBdr>
    </w:div>
    <w:div w:id="534854516">
      <w:bodyDiv w:val="1"/>
      <w:marLeft w:val="0"/>
      <w:marRight w:val="0"/>
      <w:marTop w:val="0"/>
      <w:marBottom w:val="0"/>
      <w:divBdr>
        <w:top w:val="none" w:sz="0" w:space="0" w:color="auto"/>
        <w:left w:val="none" w:sz="0" w:space="0" w:color="auto"/>
        <w:bottom w:val="none" w:sz="0" w:space="0" w:color="auto"/>
        <w:right w:val="none" w:sz="0" w:space="0" w:color="auto"/>
      </w:divBdr>
    </w:div>
    <w:div w:id="538013483">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2815650">
      <w:bodyDiv w:val="1"/>
      <w:marLeft w:val="0"/>
      <w:marRight w:val="0"/>
      <w:marTop w:val="0"/>
      <w:marBottom w:val="0"/>
      <w:divBdr>
        <w:top w:val="none" w:sz="0" w:space="0" w:color="auto"/>
        <w:left w:val="none" w:sz="0" w:space="0" w:color="auto"/>
        <w:bottom w:val="none" w:sz="0" w:space="0" w:color="auto"/>
        <w:right w:val="none" w:sz="0" w:space="0" w:color="auto"/>
      </w:divBdr>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85943">
      <w:bodyDiv w:val="1"/>
      <w:marLeft w:val="0"/>
      <w:marRight w:val="0"/>
      <w:marTop w:val="0"/>
      <w:marBottom w:val="0"/>
      <w:divBdr>
        <w:top w:val="none" w:sz="0" w:space="0" w:color="auto"/>
        <w:left w:val="none" w:sz="0" w:space="0" w:color="auto"/>
        <w:bottom w:val="none" w:sz="0" w:space="0" w:color="auto"/>
        <w:right w:val="none" w:sz="0" w:space="0" w:color="auto"/>
      </w:divBdr>
    </w:div>
    <w:div w:id="587270110">
      <w:bodyDiv w:val="1"/>
      <w:marLeft w:val="0"/>
      <w:marRight w:val="0"/>
      <w:marTop w:val="0"/>
      <w:marBottom w:val="0"/>
      <w:divBdr>
        <w:top w:val="none" w:sz="0" w:space="0" w:color="auto"/>
        <w:left w:val="none" w:sz="0" w:space="0" w:color="auto"/>
        <w:bottom w:val="none" w:sz="0" w:space="0" w:color="auto"/>
        <w:right w:val="none" w:sz="0" w:space="0" w:color="auto"/>
      </w:divBdr>
    </w:div>
    <w:div w:id="626860209">
      <w:bodyDiv w:val="1"/>
      <w:marLeft w:val="0"/>
      <w:marRight w:val="0"/>
      <w:marTop w:val="0"/>
      <w:marBottom w:val="0"/>
      <w:divBdr>
        <w:top w:val="none" w:sz="0" w:space="0" w:color="auto"/>
        <w:left w:val="none" w:sz="0" w:space="0" w:color="auto"/>
        <w:bottom w:val="none" w:sz="0" w:space="0" w:color="auto"/>
        <w:right w:val="none" w:sz="0" w:space="0" w:color="auto"/>
      </w:divBdr>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48439752">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095181">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690301744">
      <w:bodyDiv w:val="1"/>
      <w:marLeft w:val="0"/>
      <w:marRight w:val="0"/>
      <w:marTop w:val="0"/>
      <w:marBottom w:val="0"/>
      <w:divBdr>
        <w:top w:val="none" w:sz="0" w:space="0" w:color="auto"/>
        <w:left w:val="none" w:sz="0" w:space="0" w:color="auto"/>
        <w:bottom w:val="none" w:sz="0" w:space="0" w:color="auto"/>
        <w:right w:val="none" w:sz="0" w:space="0" w:color="auto"/>
      </w:divBdr>
    </w:div>
    <w:div w:id="690840038">
      <w:bodyDiv w:val="1"/>
      <w:marLeft w:val="0"/>
      <w:marRight w:val="0"/>
      <w:marTop w:val="0"/>
      <w:marBottom w:val="0"/>
      <w:divBdr>
        <w:top w:val="none" w:sz="0" w:space="0" w:color="auto"/>
        <w:left w:val="none" w:sz="0" w:space="0" w:color="auto"/>
        <w:bottom w:val="none" w:sz="0" w:space="0" w:color="auto"/>
        <w:right w:val="none" w:sz="0" w:space="0" w:color="auto"/>
      </w:divBdr>
    </w:div>
    <w:div w:id="724329053">
      <w:bodyDiv w:val="1"/>
      <w:marLeft w:val="0"/>
      <w:marRight w:val="0"/>
      <w:marTop w:val="0"/>
      <w:marBottom w:val="0"/>
      <w:divBdr>
        <w:top w:val="none" w:sz="0" w:space="0" w:color="auto"/>
        <w:left w:val="none" w:sz="0" w:space="0" w:color="auto"/>
        <w:bottom w:val="none" w:sz="0" w:space="0" w:color="auto"/>
        <w:right w:val="none" w:sz="0" w:space="0" w:color="auto"/>
      </w:divBdr>
    </w:div>
    <w:div w:id="728964858">
      <w:bodyDiv w:val="1"/>
      <w:marLeft w:val="0"/>
      <w:marRight w:val="0"/>
      <w:marTop w:val="0"/>
      <w:marBottom w:val="0"/>
      <w:divBdr>
        <w:top w:val="none" w:sz="0" w:space="0" w:color="auto"/>
        <w:left w:val="none" w:sz="0" w:space="0" w:color="auto"/>
        <w:bottom w:val="none" w:sz="0" w:space="0" w:color="auto"/>
        <w:right w:val="none" w:sz="0" w:space="0" w:color="auto"/>
      </w:divBdr>
    </w:div>
    <w:div w:id="735012637">
      <w:bodyDiv w:val="1"/>
      <w:marLeft w:val="0"/>
      <w:marRight w:val="0"/>
      <w:marTop w:val="0"/>
      <w:marBottom w:val="0"/>
      <w:divBdr>
        <w:top w:val="none" w:sz="0" w:space="0" w:color="auto"/>
        <w:left w:val="none" w:sz="0" w:space="0" w:color="auto"/>
        <w:bottom w:val="none" w:sz="0" w:space="0" w:color="auto"/>
        <w:right w:val="none" w:sz="0" w:space="0" w:color="auto"/>
      </w:divBdr>
    </w:div>
    <w:div w:id="738291654">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3777">
      <w:bodyDiv w:val="1"/>
      <w:marLeft w:val="0"/>
      <w:marRight w:val="0"/>
      <w:marTop w:val="0"/>
      <w:marBottom w:val="0"/>
      <w:divBdr>
        <w:top w:val="none" w:sz="0" w:space="0" w:color="auto"/>
        <w:left w:val="none" w:sz="0" w:space="0" w:color="auto"/>
        <w:bottom w:val="none" w:sz="0" w:space="0" w:color="auto"/>
        <w:right w:val="none" w:sz="0" w:space="0" w:color="auto"/>
      </w:divBdr>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05658491">
      <w:bodyDiv w:val="1"/>
      <w:marLeft w:val="0"/>
      <w:marRight w:val="0"/>
      <w:marTop w:val="0"/>
      <w:marBottom w:val="0"/>
      <w:divBdr>
        <w:top w:val="none" w:sz="0" w:space="0" w:color="auto"/>
        <w:left w:val="none" w:sz="0" w:space="0" w:color="auto"/>
        <w:bottom w:val="none" w:sz="0" w:space="0" w:color="auto"/>
        <w:right w:val="none" w:sz="0" w:space="0" w:color="auto"/>
      </w:divBdr>
    </w:div>
    <w:div w:id="810289670">
      <w:bodyDiv w:val="1"/>
      <w:marLeft w:val="0"/>
      <w:marRight w:val="0"/>
      <w:marTop w:val="0"/>
      <w:marBottom w:val="0"/>
      <w:divBdr>
        <w:top w:val="none" w:sz="0" w:space="0" w:color="auto"/>
        <w:left w:val="none" w:sz="0" w:space="0" w:color="auto"/>
        <w:bottom w:val="none" w:sz="0" w:space="0" w:color="auto"/>
        <w:right w:val="none" w:sz="0" w:space="0" w:color="auto"/>
      </w:divBdr>
    </w:div>
    <w:div w:id="823353549">
      <w:bodyDiv w:val="1"/>
      <w:marLeft w:val="0"/>
      <w:marRight w:val="0"/>
      <w:marTop w:val="0"/>
      <w:marBottom w:val="0"/>
      <w:divBdr>
        <w:top w:val="none" w:sz="0" w:space="0" w:color="auto"/>
        <w:left w:val="none" w:sz="0" w:space="0" w:color="auto"/>
        <w:bottom w:val="none" w:sz="0" w:space="0" w:color="auto"/>
        <w:right w:val="none" w:sz="0" w:space="0" w:color="auto"/>
      </w:divBdr>
    </w:div>
    <w:div w:id="860169974">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897669421">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12664373">
      <w:bodyDiv w:val="1"/>
      <w:marLeft w:val="0"/>
      <w:marRight w:val="0"/>
      <w:marTop w:val="0"/>
      <w:marBottom w:val="0"/>
      <w:divBdr>
        <w:top w:val="none" w:sz="0" w:space="0" w:color="auto"/>
        <w:left w:val="none" w:sz="0" w:space="0" w:color="auto"/>
        <w:bottom w:val="none" w:sz="0" w:space="0" w:color="auto"/>
        <w:right w:val="none" w:sz="0" w:space="0" w:color="auto"/>
      </w:divBdr>
    </w:div>
    <w:div w:id="956523405">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0547465">
      <w:bodyDiv w:val="1"/>
      <w:marLeft w:val="0"/>
      <w:marRight w:val="0"/>
      <w:marTop w:val="0"/>
      <w:marBottom w:val="0"/>
      <w:divBdr>
        <w:top w:val="none" w:sz="0" w:space="0" w:color="auto"/>
        <w:left w:val="none" w:sz="0" w:space="0" w:color="auto"/>
        <w:bottom w:val="none" w:sz="0" w:space="0" w:color="auto"/>
        <w:right w:val="none" w:sz="0" w:space="0" w:color="auto"/>
      </w:divBdr>
    </w:div>
    <w:div w:id="1040861594">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44713905">
      <w:bodyDiv w:val="1"/>
      <w:marLeft w:val="0"/>
      <w:marRight w:val="0"/>
      <w:marTop w:val="0"/>
      <w:marBottom w:val="0"/>
      <w:divBdr>
        <w:top w:val="none" w:sz="0" w:space="0" w:color="auto"/>
        <w:left w:val="none" w:sz="0" w:space="0" w:color="auto"/>
        <w:bottom w:val="none" w:sz="0" w:space="0" w:color="auto"/>
        <w:right w:val="none" w:sz="0" w:space="0" w:color="auto"/>
      </w:divBdr>
    </w:div>
    <w:div w:id="1051417073">
      <w:bodyDiv w:val="1"/>
      <w:marLeft w:val="0"/>
      <w:marRight w:val="0"/>
      <w:marTop w:val="0"/>
      <w:marBottom w:val="0"/>
      <w:divBdr>
        <w:top w:val="none" w:sz="0" w:space="0" w:color="auto"/>
        <w:left w:val="none" w:sz="0" w:space="0" w:color="auto"/>
        <w:bottom w:val="none" w:sz="0" w:space="0" w:color="auto"/>
        <w:right w:val="none" w:sz="0" w:space="0" w:color="auto"/>
      </w:divBdr>
    </w:div>
    <w:div w:id="1051928787">
      <w:bodyDiv w:val="1"/>
      <w:marLeft w:val="0"/>
      <w:marRight w:val="0"/>
      <w:marTop w:val="0"/>
      <w:marBottom w:val="0"/>
      <w:divBdr>
        <w:top w:val="none" w:sz="0" w:space="0" w:color="auto"/>
        <w:left w:val="none" w:sz="0" w:space="0" w:color="auto"/>
        <w:bottom w:val="none" w:sz="0" w:space="0" w:color="auto"/>
        <w:right w:val="none" w:sz="0" w:space="0" w:color="auto"/>
      </w:divBdr>
    </w:div>
    <w:div w:id="1058553933">
      <w:bodyDiv w:val="1"/>
      <w:marLeft w:val="0"/>
      <w:marRight w:val="0"/>
      <w:marTop w:val="0"/>
      <w:marBottom w:val="0"/>
      <w:divBdr>
        <w:top w:val="none" w:sz="0" w:space="0" w:color="auto"/>
        <w:left w:val="none" w:sz="0" w:space="0" w:color="auto"/>
        <w:bottom w:val="none" w:sz="0" w:space="0" w:color="auto"/>
        <w:right w:val="none" w:sz="0" w:space="0" w:color="auto"/>
      </w:divBdr>
    </w:div>
    <w:div w:id="1064528993">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15366228">
      <w:bodyDiv w:val="1"/>
      <w:marLeft w:val="0"/>
      <w:marRight w:val="0"/>
      <w:marTop w:val="0"/>
      <w:marBottom w:val="0"/>
      <w:divBdr>
        <w:top w:val="none" w:sz="0" w:space="0" w:color="auto"/>
        <w:left w:val="none" w:sz="0" w:space="0" w:color="auto"/>
        <w:bottom w:val="none" w:sz="0" w:space="0" w:color="auto"/>
        <w:right w:val="none" w:sz="0" w:space="0" w:color="auto"/>
      </w:divBdr>
    </w:div>
    <w:div w:id="1147942243">
      <w:bodyDiv w:val="1"/>
      <w:marLeft w:val="0"/>
      <w:marRight w:val="0"/>
      <w:marTop w:val="0"/>
      <w:marBottom w:val="0"/>
      <w:divBdr>
        <w:top w:val="none" w:sz="0" w:space="0" w:color="auto"/>
        <w:left w:val="none" w:sz="0" w:space="0" w:color="auto"/>
        <w:bottom w:val="none" w:sz="0" w:space="0" w:color="auto"/>
        <w:right w:val="none" w:sz="0" w:space="0" w:color="auto"/>
      </w:divBdr>
    </w:div>
    <w:div w:id="1169557604">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188448357">
      <w:bodyDiv w:val="1"/>
      <w:marLeft w:val="0"/>
      <w:marRight w:val="0"/>
      <w:marTop w:val="0"/>
      <w:marBottom w:val="0"/>
      <w:divBdr>
        <w:top w:val="none" w:sz="0" w:space="0" w:color="auto"/>
        <w:left w:val="none" w:sz="0" w:space="0" w:color="auto"/>
        <w:bottom w:val="none" w:sz="0" w:space="0" w:color="auto"/>
        <w:right w:val="none" w:sz="0" w:space="0" w:color="auto"/>
      </w:divBdr>
    </w:div>
    <w:div w:id="1191455015">
      <w:bodyDiv w:val="1"/>
      <w:marLeft w:val="0"/>
      <w:marRight w:val="0"/>
      <w:marTop w:val="0"/>
      <w:marBottom w:val="0"/>
      <w:divBdr>
        <w:top w:val="none" w:sz="0" w:space="0" w:color="auto"/>
        <w:left w:val="none" w:sz="0" w:space="0" w:color="auto"/>
        <w:bottom w:val="none" w:sz="0" w:space="0" w:color="auto"/>
        <w:right w:val="none" w:sz="0" w:space="0" w:color="auto"/>
      </w:divBdr>
    </w:div>
    <w:div w:id="1208252844">
      <w:bodyDiv w:val="1"/>
      <w:marLeft w:val="0"/>
      <w:marRight w:val="0"/>
      <w:marTop w:val="0"/>
      <w:marBottom w:val="0"/>
      <w:divBdr>
        <w:top w:val="none" w:sz="0" w:space="0" w:color="auto"/>
        <w:left w:val="none" w:sz="0" w:space="0" w:color="auto"/>
        <w:bottom w:val="none" w:sz="0" w:space="0" w:color="auto"/>
        <w:right w:val="none" w:sz="0" w:space="0" w:color="auto"/>
      </w:divBdr>
    </w:div>
    <w:div w:id="1210143275">
      <w:bodyDiv w:val="1"/>
      <w:marLeft w:val="0"/>
      <w:marRight w:val="0"/>
      <w:marTop w:val="0"/>
      <w:marBottom w:val="0"/>
      <w:divBdr>
        <w:top w:val="none" w:sz="0" w:space="0" w:color="auto"/>
        <w:left w:val="none" w:sz="0" w:space="0" w:color="auto"/>
        <w:bottom w:val="none" w:sz="0" w:space="0" w:color="auto"/>
        <w:right w:val="none" w:sz="0" w:space="0" w:color="auto"/>
      </w:divBdr>
    </w:div>
    <w:div w:id="1228229213">
      <w:bodyDiv w:val="1"/>
      <w:marLeft w:val="0"/>
      <w:marRight w:val="0"/>
      <w:marTop w:val="0"/>
      <w:marBottom w:val="0"/>
      <w:divBdr>
        <w:top w:val="none" w:sz="0" w:space="0" w:color="auto"/>
        <w:left w:val="none" w:sz="0" w:space="0" w:color="auto"/>
        <w:bottom w:val="none" w:sz="0" w:space="0" w:color="auto"/>
        <w:right w:val="none" w:sz="0" w:space="0" w:color="auto"/>
      </w:divBdr>
    </w:div>
    <w:div w:id="1251349844">
      <w:bodyDiv w:val="1"/>
      <w:marLeft w:val="0"/>
      <w:marRight w:val="0"/>
      <w:marTop w:val="0"/>
      <w:marBottom w:val="0"/>
      <w:divBdr>
        <w:top w:val="none" w:sz="0" w:space="0" w:color="auto"/>
        <w:left w:val="none" w:sz="0" w:space="0" w:color="auto"/>
        <w:bottom w:val="none" w:sz="0" w:space="0" w:color="auto"/>
        <w:right w:val="none" w:sz="0" w:space="0" w:color="auto"/>
      </w:divBdr>
    </w:div>
    <w:div w:id="1264460664">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3441891">
      <w:bodyDiv w:val="1"/>
      <w:marLeft w:val="0"/>
      <w:marRight w:val="0"/>
      <w:marTop w:val="0"/>
      <w:marBottom w:val="0"/>
      <w:divBdr>
        <w:top w:val="none" w:sz="0" w:space="0" w:color="auto"/>
        <w:left w:val="none" w:sz="0" w:space="0" w:color="auto"/>
        <w:bottom w:val="none" w:sz="0" w:space="0" w:color="auto"/>
        <w:right w:val="none" w:sz="0" w:space="0" w:color="auto"/>
      </w:divBdr>
    </w:div>
    <w:div w:id="1274938029">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285380953">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11641052">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390616759">
      <w:bodyDiv w:val="1"/>
      <w:marLeft w:val="0"/>
      <w:marRight w:val="0"/>
      <w:marTop w:val="0"/>
      <w:marBottom w:val="0"/>
      <w:divBdr>
        <w:top w:val="none" w:sz="0" w:space="0" w:color="auto"/>
        <w:left w:val="none" w:sz="0" w:space="0" w:color="auto"/>
        <w:bottom w:val="none" w:sz="0" w:space="0" w:color="auto"/>
        <w:right w:val="none" w:sz="0" w:space="0" w:color="auto"/>
      </w:divBdr>
    </w:div>
    <w:div w:id="1396662630">
      <w:bodyDiv w:val="1"/>
      <w:marLeft w:val="0"/>
      <w:marRight w:val="0"/>
      <w:marTop w:val="0"/>
      <w:marBottom w:val="0"/>
      <w:divBdr>
        <w:top w:val="none" w:sz="0" w:space="0" w:color="auto"/>
        <w:left w:val="none" w:sz="0" w:space="0" w:color="auto"/>
        <w:bottom w:val="none" w:sz="0" w:space="0" w:color="auto"/>
        <w:right w:val="none" w:sz="0" w:space="0" w:color="auto"/>
      </w:divBdr>
    </w:div>
    <w:div w:id="1397245271">
      <w:bodyDiv w:val="1"/>
      <w:marLeft w:val="0"/>
      <w:marRight w:val="0"/>
      <w:marTop w:val="0"/>
      <w:marBottom w:val="0"/>
      <w:divBdr>
        <w:top w:val="none" w:sz="0" w:space="0" w:color="auto"/>
        <w:left w:val="none" w:sz="0" w:space="0" w:color="auto"/>
        <w:bottom w:val="none" w:sz="0" w:space="0" w:color="auto"/>
        <w:right w:val="none" w:sz="0" w:space="0" w:color="auto"/>
      </w:divBdr>
    </w:div>
    <w:div w:id="1402437067">
      <w:bodyDiv w:val="1"/>
      <w:marLeft w:val="0"/>
      <w:marRight w:val="0"/>
      <w:marTop w:val="0"/>
      <w:marBottom w:val="0"/>
      <w:divBdr>
        <w:top w:val="none" w:sz="0" w:space="0" w:color="auto"/>
        <w:left w:val="none" w:sz="0" w:space="0" w:color="auto"/>
        <w:bottom w:val="none" w:sz="0" w:space="0" w:color="auto"/>
        <w:right w:val="none" w:sz="0" w:space="0" w:color="auto"/>
      </w:divBdr>
    </w:div>
    <w:div w:id="1408266232">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0021104">
      <w:bodyDiv w:val="1"/>
      <w:marLeft w:val="0"/>
      <w:marRight w:val="0"/>
      <w:marTop w:val="0"/>
      <w:marBottom w:val="0"/>
      <w:divBdr>
        <w:top w:val="none" w:sz="0" w:space="0" w:color="auto"/>
        <w:left w:val="none" w:sz="0" w:space="0" w:color="auto"/>
        <w:bottom w:val="none" w:sz="0" w:space="0" w:color="auto"/>
        <w:right w:val="none" w:sz="0" w:space="0" w:color="auto"/>
      </w:divBdr>
    </w:div>
    <w:div w:id="1514999311">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20698194">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38153566">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59321050">
      <w:bodyDiv w:val="1"/>
      <w:marLeft w:val="0"/>
      <w:marRight w:val="0"/>
      <w:marTop w:val="0"/>
      <w:marBottom w:val="0"/>
      <w:divBdr>
        <w:top w:val="none" w:sz="0" w:space="0" w:color="auto"/>
        <w:left w:val="none" w:sz="0" w:space="0" w:color="auto"/>
        <w:bottom w:val="none" w:sz="0" w:space="0" w:color="auto"/>
        <w:right w:val="none" w:sz="0" w:space="0" w:color="auto"/>
      </w:divBdr>
    </w:div>
    <w:div w:id="1586306653">
      <w:bodyDiv w:val="1"/>
      <w:marLeft w:val="0"/>
      <w:marRight w:val="0"/>
      <w:marTop w:val="0"/>
      <w:marBottom w:val="0"/>
      <w:divBdr>
        <w:top w:val="none" w:sz="0" w:space="0" w:color="auto"/>
        <w:left w:val="none" w:sz="0" w:space="0" w:color="auto"/>
        <w:bottom w:val="none" w:sz="0" w:space="0" w:color="auto"/>
        <w:right w:val="none" w:sz="0" w:space="0" w:color="auto"/>
      </w:divBdr>
    </w:div>
    <w:div w:id="1586915625">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68821061">
      <w:bodyDiv w:val="1"/>
      <w:marLeft w:val="0"/>
      <w:marRight w:val="0"/>
      <w:marTop w:val="0"/>
      <w:marBottom w:val="0"/>
      <w:divBdr>
        <w:top w:val="none" w:sz="0" w:space="0" w:color="auto"/>
        <w:left w:val="none" w:sz="0" w:space="0" w:color="auto"/>
        <w:bottom w:val="none" w:sz="0" w:space="0" w:color="auto"/>
        <w:right w:val="none" w:sz="0" w:space="0" w:color="auto"/>
      </w:divBdr>
    </w:div>
    <w:div w:id="1672483144">
      <w:bodyDiv w:val="1"/>
      <w:marLeft w:val="0"/>
      <w:marRight w:val="0"/>
      <w:marTop w:val="0"/>
      <w:marBottom w:val="0"/>
      <w:divBdr>
        <w:top w:val="none" w:sz="0" w:space="0" w:color="auto"/>
        <w:left w:val="none" w:sz="0" w:space="0" w:color="auto"/>
        <w:bottom w:val="none" w:sz="0" w:space="0" w:color="auto"/>
        <w:right w:val="none" w:sz="0" w:space="0" w:color="auto"/>
      </w:divBdr>
    </w:div>
    <w:div w:id="1674531298">
      <w:bodyDiv w:val="1"/>
      <w:marLeft w:val="0"/>
      <w:marRight w:val="0"/>
      <w:marTop w:val="0"/>
      <w:marBottom w:val="0"/>
      <w:divBdr>
        <w:top w:val="none" w:sz="0" w:space="0" w:color="auto"/>
        <w:left w:val="none" w:sz="0" w:space="0" w:color="auto"/>
        <w:bottom w:val="none" w:sz="0" w:space="0" w:color="auto"/>
        <w:right w:val="none" w:sz="0" w:space="0" w:color="auto"/>
      </w:divBdr>
    </w:div>
    <w:div w:id="1681664121">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084051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3560050">
      <w:bodyDiv w:val="1"/>
      <w:marLeft w:val="0"/>
      <w:marRight w:val="0"/>
      <w:marTop w:val="0"/>
      <w:marBottom w:val="0"/>
      <w:divBdr>
        <w:top w:val="none" w:sz="0" w:space="0" w:color="auto"/>
        <w:left w:val="none" w:sz="0" w:space="0" w:color="auto"/>
        <w:bottom w:val="none" w:sz="0" w:space="0" w:color="auto"/>
        <w:right w:val="none" w:sz="0" w:space="0" w:color="auto"/>
      </w:divBdr>
    </w:div>
    <w:div w:id="1725592890">
      <w:bodyDiv w:val="1"/>
      <w:marLeft w:val="0"/>
      <w:marRight w:val="0"/>
      <w:marTop w:val="0"/>
      <w:marBottom w:val="0"/>
      <w:divBdr>
        <w:top w:val="none" w:sz="0" w:space="0" w:color="auto"/>
        <w:left w:val="none" w:sz="0" w:space="0" w:color="auto"/>
        <w:bottom w:val="none" w:sz="0" w:space="0" w:color="auto"/>
        <w:right w:val="none" w:sz="0" w:space="0" w:color="auto"/>
      </w:divBdr>
    </w:div>
    <w:div w:id="17268328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644662">
      <w:bodyDiv w:val="1"/>
      <w:marLeft w:val="0"/>
      <w:marRight w:val="0"/>
      <w:marTop w:val="0"/>
      <w:marBottom w:val="0"/>
      <w:divBdr>
        <w:top w:val="none" w:sz="0" w:space="0" w:color="auto"/>
        <w:left w:val="none" w:sz="0" w:space="0" w:color="auto"/>
        <w:bottom w:val="none" w:sz="0" w:space="0" w:color="auto"/>
        <w:right w:val="none" w:sz="0" w:space="0" w:color="auto"/>
      </w:divBdr>
    </w:div>
    <w:div w:id="1765613811">
      <w:bodyDiv w:val="1"/>
      <w:marLeft w:val="0"/>
      <w:marRight w:val="0"/>
      <w:marTop w:val="0"/>
      <w:marBottom w:val="0"/>
      <w:divBdr>
        <w:top w:val="none" w:sz="0" w:space="0" w:color="auto"/>
        <w:left w:val="none" w:sz="0" w:space="0" w:color="auto"/>
        <w:bottom w:val="none" w:sz="0" w:space="0" w:color="auto"/>
        <w:right w:val="none" w:sz="0" w:space="0" w:color="auto"/>
      </w:divBdr>
    </w:div>
    <w:div w:id="1806577214">
      <w:bodyDiv w:val="1"/>
      <w:marLeft w:val="0"/>
      <w:marRight w:val="0"/>
      <w:marTop w:val="0"/>
      <w:marBottom w:val="0"/>
      <w:divBdr>
        <w:top w:val="none" w:sz="0" w:space="0" w:color="auto"/>
        <w:left w:val="none" w:sz="0" w:space="0" w:color="auto"/>
        <w:bottom w:val="none" w:sz="0" w:space="0" w:color="auto"/>
        <w:right w:val="none" w:sz="0" w:space="0" w:color="auto"/>
      </w:divBdr>
    </w:div>
    <w:div w:id="1831673105">
      <w:bodyDiv w:val="1"/>
      <w:marLeft w:val="0"/>
      <w:marRight w:val="0"/>
      <w:marTop w:val="0"/>
      <w:marBottom w:val="0"/>
      <w:divBdr>
        <w:top w:val="none" w:sz="0" w:space="0" w:color="auto"/>
        <w:left w:val="none" w:sz="0" w:space="0" w:color="auto"/>
        <w:bottom w:val="none" w:sz="0" w:space="0" w:color="auto"/>
        <w:right w:val="none" w:sz="0" w:space="0" w:color="auto"/>
      </w:divBdr>
    </w:div>
    <w:div w:id="1834026456">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5826258">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1893080190">
      <w:bodyDiv w:val="1"/>
      <w:marLeft w:val="0"/>
      <w:marRight w:val="0"/>
      <w:marTop w:val="0"/>
      <w:marBottom w:val="0"/>
      <w:divBdr>
        <w:top w:val="none" w:sz="0" w:space="0" w:color="auto"/>
        <w:left w:val="none" w:sz="0" w:space="0" w:color="auto"/>
        <w:bottom w:val="none" w:sz="0" w:space="0" w:color="auto"/>
        <w:right w:val="none" w:sz="0" w:space="0" w:color="auto"/>
      </w:divBdr>
    </w:div>
    <w:div w:id="1904244977">
      <w:bodyDiv w:val="1"/>
      <w:marLeft w:val="0"/>
      <w:marRight w:val="0"/>
      <w:marTop w:val="0"/>
      <w:marBottom w:val="0"/>
      <w:divBdr>
        <w:top w:val="none" w:sz="0" w:space="0" w:color="auto"/>
        <w:left w:val="none" w:sz="0" w:space="0" w:color="auto"/>
        <w:bottom w:val="none" w:sz="0" w:space="0" w:color="auto"/>
        <w:right w:val="none" w:sz="0" w:space="0" w:color="auto"/>
      </w:divBdr>
    </w:div>
    <w:div w:id="1918519509">
      <w:bodyDiv w:val="1"/>
      <w:marLeft w:val="0"/>
      <w:marRight w:val="0"/>
      <w:marTop w:val="0"/>
      <w:marBottom w:val="0"/>
      <w:divBdr>
        <w:top w:val="none" w:sz="0" w:space="0" w:color="auto"/>
        <w:left w:val="none" w:sz="0" w:space="0" w:color="auto"/>
        <w:bottom w:val="none" w:sz="0" w:space="0" w:color="auto"/>
        <w:right w:val="none" w:sz="0" w:space="0" w:color="auto"/>
      </w:divBdr>
    </w:div>
    <w:div w:id="1922327644">
      <w:bodyDiv w:val="1"/>
      <w:marLeft w:val="0"/>
      <w:marRight w:val="0"/>
      <w:marTop w:val="0"/>
      <w:marBottom w:val="0"/>
      <w:divBdr>
        <w:top w:val="none" w:sz="0" w:space="0" w:color="auto"/>
        <w:left w:val="none" w:sz="0" w:space="0" w:color="auto"/>
        <w:bottom w:val="none" w:sz="0" w:space="0" w:color="auto"/>
        <w:right w:val="none" w:sz="0" w:space="0" w:color="auto"/>
      </w:divBdr>
    </w:div>
    <w:div w:id="1928154059">
      <w:bodyDiv w:val="1"/>
      <w:marLeft w:val="0"/>
      <w:marRight w:val="0"/>
      <w:marTop w:val="0"/>
      <w:marBottom w:val="0"/>
      <w:divBdr>
        <w:top w:val="none" w:sz="0" w:space="0" w:color="auto"/>
        <w:left w:val="none" w:sz="0" w:space="0" w:color="auto"/>
        <w:bottom w:val="none" w:sz="0" w:space="0" w:color="auto"/>
        <w:right w:val="none" w:sz="0" w:space="0" w:color="auto"/>
      </w:divBdr>
    </w:div>
    <w:div w:id="1942293912">
      <w:bodyDiv w:val="1"/>
      <w:marLeft w:val="0"/>
      <w:marRight w:val="0"/>
      <w:marTop w:val="0"/>
      <w:marBottom w:val="0"/>
      <w:divBdr>
        <w:top w:val="none" w:sz="0" w:space="0" w:color="auto"/>
        <w:left w:val="none" w:sz="0" w:space="0" w:color="auto"/>
        <w:bottom w:val="none" w:sz="0" w:space="0" w:color="auto"/>
        <w:right w:val="none" w:sz="0" w:space="0" w:color="auto"/>
      </w:divBdr>
    </w:div>
    <w:div w:id="1944528170">
      <w:bodyDiv w:val="1"/>
      <w:marLeft w:val="0"/>
      <w:marRight w:val="0"/>
      <w:marTop w:val="0"/>
      <w:marBottom w:val="0"/>
      <w:divBdr>
        <w:top w:val="none" w:sz="0" w:space="0" w:color="auto"/>
        <w:left w:val="none" w:sz="0" w:space="0" w:color="auto"/>
        <w:bottom w:val="none" w:sz="0" w:space="0" w:color="auto"/>
        <w:right w:val="none" w:sz="0" w:space="0" w:color="auto"/>
      </w:divBdr>
    </w:div>
    <w:div w:id="1956013628">
      <w:bodyDiv w:val="1"/>
      <w:marLeft w:val="0"/>
      <w:marRight w:val="0"/>
      <w:marTop w:val="0"/>
      <w:marBottom w:val="0"/>
      <w:divBdr>
        <w:top w:val="none" w:sz="0" w:space="0" w:color="auto"/>
        <w:left w:val="none" w:sz="0" w:space="0" w:color="auto"/>
        <w:bottom w:val="none" w:sz="0" w:space="0" w:color="auto"/>
        <w:right w:val="none" w:sz="0" w:space="0" w:color="auto"/>
      </w:divBdr>
    </w:div>
    <w:div w:id="1978559560">
      <w:bodyDiv w:val="1"/>
      <w:marLeft w:val="0"/>
      <w:marRight w:val="0"/>
      <w:marTop w:val="0"/>
      <w:marBottom w:val="0"/>
      <w:divBdr>
        <w:top w:val="none" w:sz="0" w:space="0" w:color="auto"/>
        <w:left w:val="none" w:sz="0" w:space="0" w:color="auto"/>
        <w:bottom w:val="none" w:sz="0" w:space="0" w:color="auto"/>
        <w:right w:val="none" w:sz="0" w:space="0" w:color="auto"/>
      </w:divBdr>
    </w:div>
    <w:div w:id="1992782832">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015914324">
      <w:bodyDiv w:val="1"/>
      <w:marLeft w:val="0"/>
      <w:marRight w:val="0"/>
      <w:marTop w:val="0"/>
      <w:marBottom w:val="0"/>
      <w:divBdr>
        <w:top w:val="none" w:sz="0" w:space="0" w:color="auto"/>
        <w:left w:val="none" w:sz="0" w:space="0" w:color="auto"/>
        <w:bottom w:val="none" w:sz="0" w:space="0" w:color="auto"/>
        <w:right w:val="none" w:sz="0" w:space="0" w:color="auto"/>
      </w:divBdr>
    </w:div>
    <w:div w:id="2033992938">
      <w:bodyDiv w:val="1"/>
      <w:marLeft w:val="0"/>
      <w:marRight w:val="0"/>
      <w:marTop w:val="0"/>
      <w:marBottom w:val="0"/>
      <w:divBdr>
        <w:top w:val="none" w:sz="0" w:space="0" w:color="auto"/>
        <w:left w:val="none" w:sz="0" w:space="0" w:color="auto"/>
        <w:bottom w:val="none" w:sz="0" w:space="0" w:color="auto"/>
        <w:right w:val="none" w:sz="0" w:space="0" w:color="auto"/>
      </w:divBdr>
    </w:div>
    <w:div w:id="2058582049">
      <w:bodyDiv w:val="1"/>
      <w:marLeft w:val="0"/>
      <w:marRight w:val="0"/>
      <w:marTop w:val="0"/>
      <w:marBottom w:val="0"/>
      <w:divBdr>
        <w:top w:val="none" w:sz="0" w:space="0" w:color="auto"/>
        <w:left w:val="none" w:sz="0" w:space="0" w:color="auto"/>
        <w:bottom w:val="none" w:sz="0" w:space="0" w:color="auto"/>
        <w:right w:val="none" w:sz="0" w:space="0" w:color="auto"/>
      </w:divBdr>
    </w:div>
    <w:div w:id="2061052653">
      <w:bodyDiv w:val="1"/>
      <w:marLeft w:val="0"/>
      <w:marRight w:val="0"/>
      <w:marTop w:val="0"/>
      <w:marBottom w:val="0"/>
      <w:divBdr>
        <w:top w:val="none" w:sz="0" w:space="0" w:color="auto"/>
        <w:left w:val="none" w:sz="0" w:space="0" w:color="auto"/>
        <w:bottom w:val="none" w:sz="0" w:space="0" w:color="auto"/>
        <w:right w:val="none" w:sz="0" w:space="0" w:color="auto"/>
      </w:divBdr>
    </w:div>
    <w:div w:id="2085374479">
      <w:bodyDiv w:val="1"/>
      <w:marLeft w:val="0"/>
      <w:marRight w:val="0"/>
      <w:marTop w:val="0"/>
      <w:marBottom w:val="0"/>
      <w:divBdr>
        <w:top w:val="none" w:sz="0" w:space="0" w:color="auto"/>
        <w:left w:val="none" w:sz="0" w:space="0" w:color="auto"/>
        <w:bottom w:val="none" w:sz="0" w:space="0" w:color="auto"/>
        <w:right w:val="none" w:sz="0" w:space="0" w:color="auto"/>
      </w:divBdr>
    </w:div>
    <w:div w:id="210168224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hyperlink" Target="https://eur06.safelinks.protection.outlook.com/?url=https%3A%2F%2Feur-lex.europa.eu%2Flegal-content%2FNL%2FTXT%2F%3Furi%3DCELEX%253A52024PC0546%26qid%3D1733136887736&amp;data=05%7C02%7Ccie.am%40tweedekamer.nl%7Ce40786c9703a454cde4d08dd145aaf56%7C238cb5073f714afeaaab8382731a4345%7C0%7C0%7C638689102741826921%7CUnknown%7CTWFpbGZsb3d8eyJFbXB0eU1hcGkiOnRydWUsIlYiOiIwLjAuMDAwMCIsIlAiOiJXaW4zMiIsIkFOIjoiTWFpbCIsIldUIjoyfQ%3D%3D%7C0%7C%7C%7C&amp;sdata=fLcFVq%2FgFm1PS452tX5%2F6OeCfcGVPg71KBahA8ea6to%3D&amp;reserved=0"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footer" Target="footer2.xml" Id="rId16" /><Relationship Type="http://schemas.openxmlformats.org/officeDocument/2006/relationships/hyperlink" Target="https://eur06.safelinks.protection.outlook.com/?url=https%3A%2F%2Feur-lex.europa.eu%2Flegal-content%2FNL%2FTXT%2F%3Furi%3DCELEX%253A52024PC0545%26qid%3D1733136802811&amp;data=05%7C02%7Ccie.am%40tweedekamer.nl%7Ce40786c9703a454cde4d08dd145aaf56%7C238cb5073f714afeaaab8382731a4345%7C0%7C0%7C638689102741808046%7CUnknown%7CTWFpbGZsb3d8eyJFbXB0eU1hcGkiOnRydWUsIlYiOiIwLjAuMDAwMCIsIlAiOiJXaW4zMiIsIkFOIjoiTWFpbCIsIldUIjoyfQ%3D%3D%7C0%7C%7C%7C&amp;sdata=CQZFnJIhiEYmhfgaFp0MkI9mVrO7VjryY6C7Pi5gozI%3D&amp;reserved=0" TargetMode="External" Id="rId20" /><Relationship Type="http://schemas.openxmlformats.org/officeDocument/2006/relationships/footnotes" Target="footnotes.xml" Id="rId11" /><Relationship Type="http://schemas.openxmlformats.org/officeDocument/2006/relationships/footer" Target="footer4.xml" Id="rId24" /><Relationship Type="http://schemas.openxmlformats.org/officeDocument/2006/relationships/footer" Target="footer1.xml" Id="rId15" /><Relationship Type="http://schemas.openxmlformats.org/officeDocument/2006/relationships/header" Target="header4.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4PC0567%26qid%3D1733735388980&amp;data=05%7C02%7Ccie.am%40tweedekamer.nl%7Ca5877118a0a84b9a425908dd1a807f59%7C238cb5073f714afeaaab8382731a4345%7C0%7C0%7C638695861379505393%7CUnknown%7CTWFpbGZsb3d8eyJFbXB0eU1hcGkiOnRydWUsIlYiOiIwLjAuMDAwMCIsIlAiOiJXaW4zMiIsIkFOIjoiTWFpbCIsIldUIjoyfQ%3D%3D%7C0%7C%7C%7C&amp;sdata=evFOEWvYAslYI%2F5coXt6EFkVZ8semSCsUdDmaTMXjo8%3D&amp;reserved=0" TargetMode="Externa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hyperlink" Target="https://eur06.safelinks.protection.outlook.com/?url=https%3A%2F%2Feur-lex.europa.eu%2Flegal-content%2FNL%2FTXT%2F%3Fqid%3D1733735313122%26uri%3DCOM%253A2024%253A571%253AFIN&amp;data=05%7C02%7Ccie.am%40tweedekamer.nl%7Ca5877118a0a84b9a425908dd1a807f59%7C238cb5073f714afeaaab8382731a4345%7C0%7C0%7C638695861379564860%7CUnknown%7CTWFpbGZsb3d8eyJFbXB0eU1hcGkiOnRydWUsIlYiOiIwLjAuMDAwMCIsIlAiOiJXaW4zMiIsIkFOIjoiTWFpbCIsIldUIjoyfQ%3D%3D%7C0%7C%7C%7C&amp;sdata=YsYT7f2V0XkN7zARTTk2G2PMrPAhR7e%2BkK3CGwoiy6E%3D&amp;reserved=0" TargetMode="Externa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385</ap:Words>
  <ap:Characters>4347</ap:Characters>
  <ap:DocSecurity>4</ap:DocSecurity>
  <ap:Lines>36</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2023-04-06T10:46:00.0000000Z</lastPrinted>
  <dcterms:created xsi:type="dcterms:W3CDTF">2024-12-13T07:25:00.0000000Z</dcterms:created>
  <dcterms:modified xsi:type="dcterms:W3CDTF">2024-12-13T07:25:00.0000000Z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7409e24b-a749-4989-af84-c1908fc5cda2</vt:lpwstr>
  </property>
</Properties>
</file>