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38FB" w:rsidP="004C38FB" w:rsidRDefault="004C38FB" w14:paraId="7340A5B3" w14:textId="77777777">
      <w:r>
        <w:t xml:space="preserve">Beste griffie van de commissie Economische Zaken, </w:t>
      </w:r>
    </w:p>
    <w:p w:rsidR="004C38FB" w:rsidP="004C38FB" w:rsidRDefault="004C38FB" w14:paraId="1221A8BC" w14:textId="77777777"/>
    <w:p w:rsidR="004C38FB" w:rsidP="004C38FB" w:rsidRDefault="004C38FB" w14:paraId="3052EC92" w14:textId="77777777">
      <w:r>
        <w:t xml:space="preserve">Namens het lid Vermeer wil ik het verzoek doen om het commissiedebat Raad van Concurrentievermogen/Ruimtevaart &amp; Innovatie, Interne Markt &amp; industrie (formeel) om te zetten tot een schriftelijk overleg. Dit omdat er tussen het zenden van de mail en het commissiedebat geen procedurevergadering meer is. </w:t>
      </w:r>
    </w:p>
    <w:p w:rsidR="004C38FB" w:rsidP="004C38FB" w:rsidRDefault="004C38FB" w14:paraId="784A6052" w14:textId="77777777"/>
    <w:p w:rsidR="004C38FB" w:rsidP="004C38FB" w:rsidRDefault="004C38FB" w14:paraId="585E2E56" w14:textId="7777777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4C38FB" w:rsidP="004C38FB" w:rsidRDefault="004C38FB" w14:paraId="30247F85" w14:textId="77777777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Tjerk (V.C.) Zeitsen</w:t>
      </w:r>
    </w:p>
    <w:p w:rsidR="004C38FB" w:rsidP="004C38FB" w:rsidRDefault="004C38FB" w14:paraId="033CE8D6" w14:textId="77777777">
      <w:pPr>
        <w:spacing w:before="180" w:after="100" w:afterAutospacing="1"/>
        <w:rPr>
          <w:color w:val="969696"/>
          <w:lang w:eastAsia="nl-NL"/>
        </w:rPr>
      </w:pPr>
      <w:r>
        <w:rPr>
          <w:color w:val="969696"/>
          <w:lang w:eastAsia="nl-NL"/>
        </w:rPr>
        <w:t>Beleidsmedewerker BBB (Boerburgerbeweging)</w:t>
      </w:r>
      <w:r>
        <w:rPr>
          <w:color w:val="969696"/>
          <w:lang w:eastAsia="nl-NL"/>
        </w:rPr>
        <w:br/>
        <w:t>Economische Zaken | Buitenlandse Handel en Ontwikkelingshulp | Herstel Groningen</w:t>
      </w:r>
      <w:r>
        <w:rPr>
          <w:color w:val="969696"/>
          <w:lang w:eastAsia="nl-NL"/>
        </w:rPr>
        <w:br/>
        <w:t>Tweede Kamer der Staten-Generaal</w:t>
      </w:r>
    </w:p>
    <w:p w:rsidR="004C38FB" w:rsidP="004C38FB" w:rsidRDefault="004C38FB" w14:paraId="52BD1336" w14:textId="7ED2CD3A">
      <w:pPr>
        <w:spacing w:before="180" w:after="100" w:afterAutospacing="1"/>
        <w:rPr>
          <w:color w:val="969696"/>
          <w:lang w:eastAsia="nl-NL"/>
        </w:rPr>
      </w:pPr>
      <w:r>
        <w:rPr>
          <w:noProof/>
          <w:color w:val="969696"/>
          <w:lang w:eastAsia="nl-NL"/>
          <w14:ligatures w14:val="none"/>
        </w:rPr>
        <w:drawing>
          <wp:inline distT="0" distB="0" distL="0" distR="0" wp14:anchorId="2E12064A" wp14:editId="32B903C8">
            <wp:extent cx="601980" cy="1097280"/>
            <wp:effectExtent l="0" t="0" r="7620" b="7620"/>
            <wp:docPr id="956112496" name="Afbeelding 2" descr="Staten Genera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Staten Generaal logo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lang w:eastAsia="nl-NL"/>
          <w14:ligatures w14:val="none"/>
        </w:rPr>
        <w:drawing>
          <wp:inline distT="0" distB="0" distL="0" distR="0" wp14:anchorId="048812AA" wp14:editId="427D255A">
            <wp:extent cx="1432560" cy="800100"/>
            <wp:effectExtent l="0" t="0" r="15240" b="0"/>
            <wp:docPr id="54058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8FB" w:rsidP="004C38FB" w:rsidRDefault="004C38FB" w14:paraId="49CF7419" w14:textId="77777777"/>
    <w:p w:rsidR="00B96200" w:rsidRDefault="00B96200" w14:paraId="2934E5FF" w14:textId="77777777"/>
    <w:sectPr w:rsidR="00B9620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FB"/>
    <w:rsid w:val="004C38FB"/>
    <w:rsid w:val="00B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5B5E6"/>
  <w15:chartTrackingRefBased/>
  <w15:docId w15:val="{439D79CB-35B5-4A6C-8D04-EF92E3C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C38F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C38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png@01DB3CD1.0E3271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png@01DB3CD1.0E3271E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478</ap:Characters>
  <ap:DocSecurity>0</ap:DocSecurity>
  <ap:Lines>3</ap:Lines>
  <ap:Paragraphs>1</ap:Paragraphs>
  <ap:ScaleCrop>false</ap:ScaleCrop>
  <ap:LinksUpToDate>false</ap:LinksUpToDate>
  <ap:CharactersWithSpaces>563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2024-11-22T10:44:00.0000000Z</dcterms:created>
  <dcterms:modified xsi:type="dcterms:W3CDTF">2024-11-22T10:45:00.0000000Z</dcterms:modified>
  <version/>
  <category/>
</coreProperties>
</file>