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30CE" w:rsidP="008230CE" w:rsidRDefault="008230CE" w14:paraId="1BDA243A" w14:textId="7C3780FF">
      <w:pPr>
        <w:pStyle w:val="xmsonormal"/>
        <w:outlineLvl w:val="0"/>
      </w:pPr>
      <w:r>
        <w:br/>
      </w:r>
      <w:r>
        <w:rPr>
          <w:b/>
          <w:bCs/>
        </w:rPr>
        <w:t>Verzonden:</w:t>
      </w:r>
      <w:r>
        <w:t xml:space="preserve"> dinsdag 12 november 2024 17:24</w:t>
      </w:r>
      <w:r>
        <w:br/>
      </w:r>
      <w:r>
        <w:rPr>
          <w:b/>
          <w:bCs/>
        </w:rPr>
        <w:t>Aan:</w:t>
      </w:r>
      <w:r>
        <w:t xml:space="preserve"> Commissie OCW &lt;</w:t>
      </w:r>
      <w:hyperlink w:history="1" r:id="rId4">
        <w:r>
          <w:rPr>
            <w:rStyle w:val="Hyperlink"/>
          </w:rPr>
          <w:t>cie.ocw@tweedekamer.nl</w:t>
        </w:r>
      </w:hyperlink>
      <w:r>
        <w:t>&gt;</w:t>
      </w:r>
      <w:r>
        <w:br/>
      </w:r>
      <w:r>
        <w:br/>
      </w:r>
      <w:r>
        <w:rPr>
          <w:b/>
          <w:bCs/>
        </w:rPr>
        <w:t>Onderwerp:</w:t>
      </w:r>
      <w:r>
        <w:t xml:space="preserve"> Emailprocedure openbaarmaking nota ‘Visie van de Inspectie van het Onderwijs op wetsvoorstel Toezicht op Informeel Onderwijs’ voorafgaand aan debat morgenochtend</w:t>
      </w:r>
    </w:p>
    <w:p w:rsidR="008230CE" w:rsidP="008230CE" w:rsidRDefault="008230CE" w14:paraId="1AAC8D87" w14:textId="77777777">
      <w:pPr>
        <w:pStyle w:val="xmsonormal"/>
      </w:pPr>
      <w:r>
        <w:t> </w:t>
      </w:r>
    </w:p>
    <w:p w:rsidR="008230CE" w:rsidP="008230CE" w:rsidRDefault="008230CE" w14:paraId="68BE4051" w14:textId="77777777">
      <w:pPr>
        <w:pStyle w:val="xmsonormal"/>
      </w:pPr>
      <w:r>
        <w:t>Beste griffie,</w:t>
      </w:r>
    </w:p>
    <w:p w:rsidR="008230CE" w:rsidP="008230CE" w:rsidRDefault="008230CE" w14:paraId="65B6602E" w14:textId="77777777">
      <w:pPr>
        <w:pStyle w:val="xmsonormal"/>
      </w:pPr>
      <w:r>
        <w:t> </w:t>
      </w:r>
    </w:p>
    <w:p w:rsidR="008230CE" w:rsidP="008230CE" w:rsidRDefault="008230CE" w14:paraId="2094AF1D" w14:textId="77777777">
      <w:pPr>
        <w:pStyle w:val="xmsonormal"/>
      </w:pPr>
      <w:r>
        <w:t xml:space="preserve">Namens Don Ceder het verzoek voor een e-mailprocedure over onderstaande: </w:t>
      </w:r>
    </w:p>
    <w:p w:rsidR="008230CE" w:rsidP="008230CE" w:rsidRDefault="008230CE" w14:paraId="030E9C51" w14:textId="77777777">
      <w:pPr>
        <w:pStyle w:val="xmsonormal"/>
      </w:pPr>
      <w:r>
        <w:t> </w:t>
      </w:r>
    </w:p>
    <w:p w:rsidR="008230CE" w:rsidP="008230CE" w:rsidRDefault="008230CE" w14:paraId="628F8C6A" w14:textId="77777777">
      <w:pPr>
        <w:pStyle w:val="xmsonormal"/>
      </w:pPr>
      <w:r>
        <w:t xml:space="preserve">Het verzoek van het lid Ceder om de nota ‘Visie van de Inspectie van het Onderwijs op wetsvoorstel Toezicht op Informeel Onderwijs’ (d.d. 12 september 2024) openbaar te maken voorafgaand aan het zojuist door dhr. Wilders aangevraagde debat over de gebeurtenissen in Amsterdam, gezien het verband dat de regering tussen het wetsvoorstel en de aanpak van antisemitisme legt. </w:t>
      </w:r>
    </w:p>
    <w:p w:rsidR="008230CE" w:rsidP="008230CE" w:rsidRDefault="008230CE" w14:paraId="380AB92B" w14:textId="77777777">
      <w:pPr>
        <w:pStyle w:val="xmsonormal"/>
      </w:pPr>
      <w:r>
        <w:t> </w:t>
      </w:r>
    </w:p>
    <w:p w:rsidR="008230CE" w:rsidP="008230CE" w:rsidRDefault="008230CE" w14:paraId="0E6E7E5E" w14:textId="77777777">
      <w:pPr>
        <w:pStyle w:val="xmsonormal"/>
      </w:pPr>
      <w:r>
        <w:t xml:space="preserve">De Inspectie heeft zelf gevraagd om de nota mee te sturen met de brief aan de Kamer (zie beslisnota </w:t>
      </w:r>
      <w:hyperlink w:history="1" r:id="rId5">
        <w:r>
          <w:rPr>
            <w:rStyle w:val="Hyperlink"/>
            <w:rFonts w:ascii="Segoe UI" w:hAnsi="Segoe UI" w:cs="Segoe UI"/>
            <w:color w:val="030334"/>
            <w:sz w:val="18"/>
            <w:szCs w:val="18"/>
            <w:shd w:val="clear" w:color="auto" w:fill="F2F2F2"/>
          </w:rPr>
          <w:t>2024D43417</w:t>
        </w:r>
      </w:hyperlink>
      <w:r>
        <w:t>) en ook de Kamer nam in april van dit jaar een motie aan om op korte termijn van de Inspectie een brief te ontvangen over haar visie (Kamerstuk 31 289, nr. 575). Het kabinet heeft niet aan de wens van de Inspectie voldaan, noch tot nu toe uitvoering gegeven aan de motie, ondanks het rappelleren van de staatssecretaris op de uitvoering van de genoemde motie op 26 september jl.</w:t>
      </w:r>
    </w:p>
    <w:p w:rsidR="008230CE" w:rsidP="008230CE" w:rsidRDefault="008230CE" w14:paraId="3FF28429" w14:textId="77777777">
      <w:pPr>
        <w:pStyle w:val="xmsonormal"/>
        <w:spacing w:before="180"/>
      </w:pPr>
      <w:r>
        <w:rPr>
          <w:color w:val="323296"/>
        </w:rPr>
        <w:t>Met vriendelijke groet,</w:t>
      </w:r>
    </w:p>
    <w:p w:rsidRPr="008230CE" w:rsidR="000237EB" w:rsidP="008230CE" w:rsidRDefault="000237EB" w14:paraId="079256E8" w14:textId="77777777"/>
    <w:sectPr w:rsidRPr="008230CE"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CE"/>
    <w:rsid w:val="000237EB"/>
    <w:rsid w:val="008230CE"/>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D77"/>
  <w15:chartTrackingRefBased/>
  <w15:docId w15:val="{D47EE48A-C367-40F9-B8D3-AE87EEC6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230CE"/>
    <w:rPr>
      <w:color w:val="0563C1"/>
      <w:u w:val="single"/>
    </w:rPr>
  </w:style>
  <w:style w:type="paragraph" w:customStyle="1" w:styleId="xmsonormal">
    <w:name w:val="x_msonormal"/>
    <w:basedOn w:val="Standaard"/>
    <w:rsid w:val="008230CE"/>
    <w:pPr>
      <w:spacing w:after="0"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lisweb.tweedekamer.nl/parlis/Document.aspx?id=fef35cb5-22bd-4743-80c9-a91e54c42186" TargetMode="External"/><Relationship Id="rId4" Type="http://schemas.openxmlformats.org/officeDocument/2006/relationships/hyperlink" Target="mailto:cie.oc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215</ap:Words>
  <ap:Characters>1186</ap:Characters>
  <ap:DocSecurity>0</ap:DocSecurity>
  <ap:Lines>9</ap:Lines>
  <ap:Paragraphs>2</ap:Paragraphs>
  <ap:ScaleCrop>false</ap:ScaleCrop>
  <ap:LinksUpToDate>false</ap:LinksUpToDate>
  <ap:CharactersWithSpaces>1399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2024-11-13T07:38:00.0000000Z</dcterms:created>
  <dcterms:modified xsi:type="dcterms:W3CDTF">2024-11-13T07:38:00.0000000Z</dcterms:modified>
  <version/>
  <category/>
</coreProperties>
</file>