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C1E67" w:rsidR="00A828E3" w:rsidRDefault="00FD2D19" w14:paraId="1D58C16C" w14:textId="2BFA70A2">
      <w:pPr>
        <w:pStyle w:val="PlatteTekst"/>
        <w:rPr>
          <w:szCs w:val="18"/>
        </w:rPr>
        <w:sectPr w:rsidRPr="00BC1E67" w:rsidR="00A828E3" w:rsidSect="00BF62AD">
          <w:headerReference w:type="default" r:id="rId13"/>
          <w:footerReference w:type="default" r:id="rId14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>
        <w:rPr>
          <w:noProof/>
        </w:rPr>
        <mc:AlternateContent>
          <mc:Choice Requires="wps">
            <w:drawing>
              <wp:anchor distT="0" distB="269875" distL="114300" distR="114300" simplePos="0" relativeHeight="251658241" behindDoc="0" locked="0" layoutInCell="1" allowOverlap="1" wp14:editId="3FD6BC16" wp14:anchorId="1EC18534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0"/>
                <wp:wrapTopAndBottom/>
                <wp:docPr id="31651550" name="Tekstva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747" w:rsidP="00405747" w:rsidRDefault="00405747" w14:paraId="2E4C0BAB" w14:textId="34DFD701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Commissie </w:t>
                            </w:r>
                            <w:r w:rsidR="00736908">
                              <w:t xml:space="preserve"> FIN</w:t>
                            </w:r>
                          </w:p>
                          <w:p w:rsidR="00405747" w:rsidP="00E02D08" w:rsidRDefault="00405747" w14:paraId="2C20BBF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D27FE7" w:rsidP="00E02D08" w:rsidRDefault="00D27FE7" w14:paraId="5F7EC527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A42CDC" w:rsidP="00E02D08" w:rsidRDefault="00977811" w14:paraId="258EB843" w14:textId="345B39DE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21</w:t>
                            </w:r>
                            <w:r w:rsidR="00C10487">
                              <w:t xml:space="preserve"> </w:t>
                            </w:r>
                            <w:r>
                              <w:t>oktober</w:t>
                            </w:r>
                            <w:r w:rsidR="00AF57CB">
                              <w:t xml:space="preserve"> 2024</w:t>
                            </w:r>
                          </w:p>
                          <w:p w:rsidR="00A42CDC" w:rsidRDefault="00A42CDC" w14:paraId="6F3FA33A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2DC6FCE0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45DFFA10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EC18534">
                <v:stroke joinstyle="miter"/>
                <v:path gradientshapeok="t" o:connecttype="rect"/>
              </v:shapetype>
              <v:shape id="Tekstvak 7" style="position:absolute;margin-left:258.55pt;margin-top:59.1pt;width:157.55pt;height:55.3pt;z-index:251658241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">
                <v:textbox inset="0,0,0,0">
                  <w:txbxContent>
                    <w:p w:rsidR="00405747" w:rsidP="00405747" w:rsidRDefault="00405747" w14:paraId="2E4C0BAB" w14:textId="34DFD701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Commissie </w:t>
                      </w:r>
                      <w:r w:rsidR="00736908">
                        <w:t xml:space="preserve"> FIN</w:t>
                      </w:r>
                    </w:p>
                    <w:p w:rsidR="00405747" w:rsidP="00E02D08" w:rsidRDefault="00405747" w14:paraId="2C20BBFE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D27FE7" w:rsidP="00E02D08" w:rsidRDefault="00D27FE7" w14:paraId="5F7EC527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A42CDC" w:rsidP="00E02D08" w:rsidRDefault="00977811" w14:paraId="258EB843" w14:textId="345B39DE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21</w:t>
                      </w:r>
                      <w:r w:rsidR="00C10487">
                        <w:t xml:space="preserve"> </w:t>
                      </w:r>
                      <w:r>
                        <w:t>oktober</w:t>
                      </w:r>
                      <w:r w:rsidR="00AF57CB">
                        <w:t xml:space="preserve"> 2024</w:t>
                      </w:r>
                    </w:p>
                    <w:p w:rsidR="00A42CDC" w:rsidRDefault="00A42CDC" w14:paraId="6F3FA33A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2DC6FCE0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45DFFA10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4A6ED298" wp14:anchorId="07E89EB9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0" b="0"/>
                <wp:wrapNone/>
                <wp:docPr id="437704747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 w14:paraId="4C01BB0B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6" style="position:absolute;margin-left:282.4pt;margin-top:133.5pt;width:161.3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" w14:anchorId="07E89EB9">
                <v:textbox inset="0,0,0,0">
                  <w:txbxContent>
                    <w:p w:rsidR="00A42CDC" w:rsidRDefault="00A42CDC" w14:paraId="4C01BB0B" w14:textId="77777777"/>
                  </w:txbxContent>
                </v:textbox>
                <w10:wrap anchory="page"/>
              </v:shape>
            </w:pict>
          </mc:Fallback>
        </mc:AlternateContent>
      </w:r>
    </w:p>
    <w:p w:rsidRPr="00BC1E67" w:rsidR="00E02D08" w:rsidP="00C727FA" w:rsidRDefault="00E02D08" w14:paraId="05CDB571" w14:textId="47CE6B3B">
      <w:pPr>
        <w:rPr>
          <w:b/>
          <w:szCs w:val="18"/>
        </w:rPr>
      </w:pPr>
      <w:r w:rsidRPr="00BC1E67">
        <w:rPr>
          <w:b/>
          <w:szCs w:val="18"/>
        </w:rPr>
        <w:t xml:space="preserve">Lijst van nieuwe EU-voorstellen </w:t>
      </w:r>
    </w:p>
    <w:p w:rsidRPr="00BC1E67" w:rsidR="00E02D08" w:rsidP="00C727FA" w:rsidRDefault="00E02D08" w14:paraId="54F4943E" w14:textId="77777777">
      <w:pPr>
        <w:rPr>
          <w:b/>
          <w:szCs w:val="18"/>
        </w:rPr>
      </w:pPr>
    </w:p>
    <w:p w:rsidR="005115F8" w:rsidP="005115F8" w:rsidRDefault="005115F8" w14:paraId="3EB199E6" w14:textId="140E4E7F">
      <w:pPr>
        <w:pStyle w:val="Normaalweb"/>
        <w:rPr>
          <w:rFonts w:ascii="Verdana" w:hAnsi="Verdana"/>
          <w:sz w:val="18"/>
          <w:szCs w:val="18"/>
        </w:rPr>
      </w:pPr>
      <w:r w:rsidRPr="00BC1E67">
        <w:rPr>
          <w:rFonts w:ascii="Verdana" w:hAnsi="Verdana"/>
          <w:sz w:val="18"/>
          <w:szCs w:val="18"/>
        </w:rPr>
        <w:t>De Europese Commissie heeft in de periode sinds de vorige lijst met EU-voorstellen (die is besproken in de vorige procedurevergadering) de volgende voor deze vaste commissie relevante voorstellen voor Europese wetgeving, besluiten en andere beleidsvormende documenten aan de Tweede Kamer gestuurd</w:t>
      </w:r>
      <w:r w:rsidRPr="00BC1E67" w:rsidR="00A9227F">
        <w:rPr>
          <w:rStyle w:val="Voetnootmarkering"/>
          <w:rFonts w:ascii="Verdana" w:hAnsi="Verdana"/>
          <w:sz w:val="18"/>
          <w:szCs w:val="18"/>
        </w:rPr>
        <w:footnoteReference w:id="2"/>
      </w:r>
      <w:r w:rsidRPr="00BC1E67">
        <w:rPr>
          <w:rFonts w:ascii="Verdana" w:hAnsi="Verdana"/>
          <w:sz w:val="18"/>
          <w:szCs w:val="18"/>
        </w:rPr>
        <w:t xml:space="preserve">: </w:t>
      </w:r>
    </w:p>
    <w:p w:rsidR="00A33E5F" w:rsidP="005115F8" w:rsidRDefault="00A33E5F" w14:paraId="497C3D36" w14:textId="77777777">
      <w:pPr>
        <w:pStyle w:val="Normaalweb"/>
        <w:rPr>
          <w:rFonts w:ascii="Verdana" w:hAnsi="Verdana"/>
          <w:sz w:val="18"/>
          <w:szCs w:val="18"/>
        </w:rPr>
      </w:pPr>
    </w:p>
    <w:p w:rsidRPr="00A3460C" w:rsidR="00820149" w:rsidP="00820149" w:rsidRDefault="00D27FE7" w14:paraId="015F6DB1" w14:textId="088DF86F">
      <w:pPr>
        <w:pStyle w:val="Lijstalinea"/>
        <w:numPr>
          <w:ilvl w:val="0"/>
          <w:numId w:val="2"/>
        </w:numPr>
        <w:rPr>
          <w:b/>
          <w:szCs w:val="18"/>
        </w:rPr>
      </w:pPr>
      <w:r w:rsidRPr="00BC1E67">
        <w:rPr>
          <w:b/>
          <w:szCs w:val="18"/>
        </w:rPr>
        <w:t>Nieuw voorgestelde EU-w</w:t>
      </w:r>
      <w:r w:rsidRPr="00BC1E67" w:rsidR="00820149">
        <w:rPr>
          <w:b/>
          <w:szCs w:val="18"/>
        </w:rPr>
        <w:t>etgeving</w:t>
      </w:r>
      <w:r w:rsidRPr="00BC1E67" w:rsidR="00E02D08">
        <w:rPr>
          <w:rStyle w:val="Voetnootmarkering"/>
          <w:b/>
          <w:szCs w:val="18"/>
        </w:rPr>
        <w:br/>
      </w:r>
      <w:r w:rsidRPr="00BC1E67" w:rsidR="00E02D08">
        <w:rPr>
          <w:szCs w:val="18"/>
        </w:rPr>
        <w:t>(Verordeningen, richtlijnen en wetgevende besluiten)</w:t>
      </w:r>
    </w:p>
    <w:p w:rsidRPr="00A3460C" w:rsidR="00A3460C" w:rsidP="00A3460C" w:rsidRDefault="00A3460C" w14:paraId="0B4B6705" w14:textId="4F7CACB5">
      <w:pPr>
        <w:pStyle w:val="Lijstalinea"/>
        <w:rPr>
          <w:bCs/>
          <w:szCs w:val="18"/>
        </w:rPr>
      </w:pPr>
      <w:r>
        <w:rPr>
          <w:bCs/>
          <w:szCs w:val="18"/>
        </w:rPr>
        <w:t>Niet van toepassing</w:t>
      </w:r>
    </w:p>
    <w:p w:rsidRPr="00BC1E67" w:rsidR="0067537E" w:rsidP="002A4BD8" w:rsidRDefault="0067537E" w14:paraId="1FFE6A28" w14:textId="77777777">
      <w:pPr>
        <w:rPr>
          <w:szCs w:val="18"/>
        </w:rPr>
      </w:pPr>
    </w:p>
    <w:p w:rsidRPr="0030019C" w:rsidR="00820149" w:rsidP="00820149" w:rsidRDefault="00D27FE7" w14:paraId="56C0CBEE" w14:textId="2B17A68E">
      <w:pPr>
        <w:pStyle w:val="Lijstalinea"/>
        <w:numPr>
          <w:ilvl w:val="0"/>
          <w:numId w:val="2"/>
        </w:numPr>
        <w:rPr>
          <w:b/>
          <w:szCs w:val="18"/>
        </w:rPr>
      </w:pPr>
      <w:r w:rsidRPr="00BC1E67">
        <w:rPr>
          <w:b/>
          <w:szCs w:val="18"/>
        </w:rPr>
        <w:t>Nieuwe</w:t>
      </w:r>
      <w:r w:rsidRPr="00BC1E67" w:rsidR="008C43A5">
        <w:rPr>
          <w:b/>
          <w:szCs w:val="18"/>
        </w:rPr>
        <w:t xml:space="preserve"> EU-</w:t>
      </w:r>
      <w:r w:rsidRPr="00BC1E67" w:rsidR="006E2C94">
        <w:rPr>
          <w:b/>
          <w:szCs w:val="18"/>
        </w:rPr>
        <w:t>documenten</w:t>
      </w:r>
      <w:r w:rsidRPr="00BC1E67">
        <w:rPr>
          <w:b/>
          <w:szCs w:val="18"/>
        </w:rPr>
        <w:t xml:space="preserve"> van niet-wetgevende aard </w:t>
      </w:r>
      <w:r w:rsidRPr="00BC1E67" w:rsidR="00E02D08">
        <w:rPr>
          <w:b/>
          <w:szCs w:val="18"/>
        </w:rPr>
        <w:br/>
      </w:r>
      <w:r w:rsidRPr="00BC1E67" w:rsidR="00E02D08">
        <w:rPr>
          <w:szCs w:val="18"/>
        </w:rPr>
        <w:t>(M</w:t>
      </w:r>
      <w:r w:rsidRPr="00BC1E67" w:rsidR="00820149">
        <w:rPr>
          <w:szCs w:val="18"/>
        </w:rPr>
        <w:t>edede</w:t>
      </w:r>
      <w:r w:rsidRPr="00BC1E67">
        <w:rPr>
          <w:szCs w:val="18"/>
        </w:rPr>
        <w:t>lingen, aanbevelingen, actieplannen, consultaties, etc.</w:t>
      </w:r>
      <w:r w:rsidRPr="00BC1E67" w:rsidR="00E02D08">
        <w:rPr>
          <w:szCs w:val="18"/>
        </w:rPr>
        <w:t>)</w:t>
      </w:r>
    </w:p>
    <w:p w:rsidR="0030019C" w:rsidP="0030019C" w:rsidRDefault="0030019C" w14:paraId="6D322B03" w14:textId="77777777">
      <w:pPr>
        <w:pStyle w:val="Lijstalinea"/>
        <w:rPr>
          <w:b/>
          <w:szCs w:val="18"/>
        </w:rPr>
      </w:pPr>
    </w:p>
    <w:p w:rsidR="0030019C" w:rsidP="0030019C" w:rsidRDefault="0030019C" w14:paraId="48D95CDF" w14:textId="77777777">
      <w:pPr>
        <w:pStyle w:val="Lijstalinea"/>
        <w:rPr>
          <w:b/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="00C10487" w:rsidTr="0030019C" w14:paraId="1A09E5B7" w14:textId="77777777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0487" w:rsidP="00C10487" w:rsidRDefault="00C10487" w14:paraId="053E2ECC" w14:textId="77777777">
            <w:pPr>
              <w:pStyle w:val="Lijstalinea"/>
              <w:numPr>
                <w:ilvl w:val="0"/>
                <w:numId w:val="12"/>
              </w:numPr>
              <w:spacing w:after="240"/>
              <w:ind w:left="312"/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487" w:rsidP="00C10487" w:rsidRDefault="00C10487" w14:paraId="3D95F5BE" w14:textId="416067BB">
            <w:pPr>
              <w:spacing w:after="240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10487" w:rsidP="00C10487" w:rsidRDefault="00977811" w14:paraId="74CA902C" w14:textId="145F33CD">
            <w:pPr>
              <w:shd w:val="clear" w:color="auto" w:fill="FFFFFF"/>
              <w:spacing w:after="75"/>
              <w:rPr>
                <w:szCs w:val="18"/>
                <w:lang w:eastAsia="nl-NL"/>
              </w:rPr>
            </w:pPr>
            <w:r>
              <w:rPr>
                <w:color w:val="000000"/>
                <w:szCs w:val="18"/>
                <w:lang w:eastAsia="nl-NL"/>
              </w:rPr>
              <w:t xml:space="preserve">Voorstel voor een UITVOERINGSBESLUIT VAN DE RAAD tot wijziging van Uitvoeringsbesluit (EU) 2018/593 waarbij de Italiaanse Republiek wordt gemachtigd een bijzondere maatregel in te voeren die afwijkt van de artikelen 218 en 232 van Richtlijn 2006/112/EG betreffende het gemeenschappelijk stelsel van belasting over de toegevoegde waarde </w:t>
            </w:r>
            <w:hyperlink w:history="1" r:id="rId15">
              <w:r>
                <w:rPr>
                  <w:rStyle w:val="Hyperlink"/>
                  <w:szCs w:val="18"/>
                  <w:lang w:eastAsia="nl-NL"/>
                </w:rPr>
                <w:t>COM(2024)447</w:t>
              </w:r>
            </w:hyperlink>
          </w:p>
        </w:tc>
      </w:tr>
      <w:tr w:rsidR="0030019C" w:rsidTr="0030019C" w14:paraId="28B30B1E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30019C" w:rsidP="0030019C" w:rsidRDefault="0030019C" w14:paraId="08BE6F88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19C" w:rsidP="0030019C" w:rsidRDefault="0030019C" w14:paraId="0CC963EA" w14:textId="69E09EEB">
            <w:pPr>
              <w:spacing w:after="240"/>
              <w:rPr>
                <w:szCs w:val="18"/>
                <w:lang w:eastAsia="nl-NL"/>
              </w:rPr>
            </w:pPr>
            <w:r w:rsidRPr="00BC1E67">
              <w:rPr>
                <w:szCs w:val="18"/>
              </w:rPr>
              <w:t>Voorstel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19C" w:rsidP="0030019C" w:rsidRDefault="0030019C" w14:paraId="250AC1A1" w14:textId="1F02864D">
            <w:pPr>
              <w:spacing w:after="240"/>
              <w:rPr>
                <w:b/>
                <w:bCs/>
                <w:szCs w:val="18"/>
                <w:lang w:eastAsia="nl-NL"/>
              </w:rPr>
            </w:pPr>
            <w:r w:rsidRPr="00BC1E67">
              <w:rPr>
                <w:szCs w:val="18"/>
              </w:rPr>
              <w:t>Voor kennisgeving aannemen</w:t>
            </w:r>
          </w:p>
        </w:tc>
      </w:tr>
      <w:tr w:rsidRPr="00E707D2" w:rsidR="0030019C" w:rsidTr="0030019C" w14:paraId="2509C4DF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30019C" w:rsidP="0030019C" w:rsidRDefault="0030019C" w14:paraId="77BE3844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019C" w:rsidP="0030019C" w:rsidRDefault="0030019C" w14:paraId="578175A6" w14:textId="117EBFB9">
            <w:pPr>
              <w:spacing w:after="240"/>
              <w:rPr>
                <w:szCs w:val="18"/>
                <w:lang w:eastAsia="nl-NL"/>
              </w:rPr>
            </w:pPr>
            <w:r w:rsidRPr="00BC1E67">
              <w:rPr>
                <w:color w:val="595959" w:themeColor="text1" w:themeTint="A6"/>
                <w:szCs w:val="18"/>
              </w:rPr>
              <w:t>Noot</w:t>
            </w:r>
            <w:r w:rsidR="00A33E5F">
              <w:rPr>
                <w:color w:val="595959" w:themeColor="text1" w:themeTint="A6"/>
                <w:szCs w:val="18"/>
              </w:rPr>
              <w:t xml:space="preserve"> 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221F" w:rsidP="00A3460C" w:rsidRDefault="009A5992" w14:paraId="4096D77C" w14:textId="01A1AA4A">
            <w:pPr>
              <w:pStyle w:val="Standaard2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</w:pPr>
            <w:r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De </w:t>
            </w:r>
            <w:r w:rsidRPr="007C6795" w:rsidR="002F3C49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Raad</w:t>
            </w:r>
            <w:r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kan</w:t>
            </w:r>
            <w:r w:rsidRPr="007C6795" w:rsidR="00D14737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, op voorstel van de Commissie, met eenparigheid van stemmen een lidstaat machtigen om van be</w:t>
            </w:r>
            <w:r w:rsidRPr="007C6795" w:rsidR="00344E2B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palingen in de </w:t>
            </w:r>
            <w:r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btw-</w:t>
            </w:r>
            <w:r w:rsidRPr="007C6795" w:rsidR="00344E2B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richtlijn af te wijken </w:t>
            </w:r>
            <w:r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teneinde</w:t>
            </w:r>
            <w:r w:rsidRPr="007C6795" w:rsidR="0080325D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belastinginning te vereenvoudigen of </w:t>
            </w:r>
            <w:r w:rsidRPr="007C6795" w:rsidR="00E22C72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vormen van belastingontwijking of -fraude te voorkomen.</w:t>
            </w:r>
            <w:r w:rsidR="002D3873">
              <w:rPr>
                <w:color w:val="333333"/>
                <w:sz w:val="27"/>
                <w:szCs w:val="27"/>
              </w:rPr>
              <w:t xml:space="preserve"> </w:t>
            </w:r>
            <w:r w:rsidRPr="00214F77" w:rsidR="002D3873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De Commissie stelt voor om de</w:t>
            </w:r>
            <w:r w:rsidRPr="00214F77" w:rsidR="007C6795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bestaande derogatie van Italië te verlengen</w:t>
            </w:r>
            <w:r w:rsidRPr="00214F77" w:rsidR="00A72349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die het in staat stelt om elektronische facturering verplicht te blijven stellen</w:t>
            </w:r>
            <w:r w:rsidRPr="00214F77" w:rsidR="00A06874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, in weerwil van de richtlijnbepaling die elektronische en</w:t>
            </w:r>
            <w:r w:rsidRPr="00214F77" w:rsidR="00D07C19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papieren facturen op gelijke voet stelt.</w:t>
            </w:r>
            <w:r w:rsidRPr="00214F77" w:rsidR="00A72349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</w:t>
            </w:r>
            <w:r w:rsidRPr="00214F77" w:rsidR="00D07C19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De verplichte elektronische facturering </w:t>
            </w:r>
            <w:r w:rsidRPr="00214F77" w:rsidR="00214F77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zorgt namelijk voor efficiëntere en eenvoudigere belastinginning en </w:t>
            </w:r>
            <w:r w:rsidRPr="00214F77" w:rsidR="00981298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voorkomt belastingfraude.</w:t>
            </w:r>
          </w:p>
          <w:p w:rsidRPr="00DF221F" w:rsidR="00DF221F" w:rsidP="00A3460C" w:rsidRDefault="00DF221F" w14:paraId="72EC39F0" w14:textId="65744E36">
            <w:pPr>
              <w:pStyle w:val="Standaard2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</w:pPr>
            <w:r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De verlenging loopt tot eind</w:t>
            </w:r>
            <w:r w:rsidR="00A27EF6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2025 of</w:t>
            </w:r>
            <w:r w:rsidR="004906A3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, indien eerder,</w:t>
            </w:r>
            <w:r w:rsidR="00A27EF6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</w:t>
            </w:r>
            <w:r w:rsidR="0072012C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het moment </w:t>
            </w:r>
            <w:r w:rsidR="00C62006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lidstaten</w:t>
            </w:r>
            <w:r w:rsidR="0072012C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de richtlijn btw in het digitale tijdperk </w:t>
            </w:r>
            <w:r w:rsidR="00C62006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moeten implementeren</w:t>
            </w:r>
            <w:r w:rsidR="0072012C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.</w:t>
            </w:r>
            <w:r w:rsidR="00C62006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De richtlijn btw in het digitale tijdperk moet nog worden aangenomen en ligt voor ter bespreking </w:t>
            </w:r>
            <w:r w:rsidR="001F6685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de </w:t>
            </w:r>
            <w:proofErr w:type="spellStart"/>
            <w:r w:rsidR="002E161C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E</w:t>
            </w:r>
            <w:r w:rsidR="001F6685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cofinraad</w:t>
            </w:r>
            <w:proofErr w:type="spellEnd"/>
            <w:r w:rsidR="001F6685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 xml:space="preserve"> van </w:t>
            </w:r>
            <w:r w:rsidR="008F21DF">
              <w:rPr>
                <w:rFonts w:ascii="Verdana" w:hAnsi="Verdana" w:eastAsia="Calibri"/>
                <w:color w:val="595959" w:themeColor="text1" w:themeTint="A6"/>
                <w:sz w:val="18"/>
                <w:szCs w:val="18"/>
                <w:lang w:eastAsia="en-US"/>
              </w:rPr>
              <w:t>5 november.</w:t>
            </w:r>
          </w:p>
          <w:p w:rsidR="007C6795" w:rsidP="00A3460C" w:rsidRDefault="007C6795" w14:paraId="0ECB1F0B" w14:textId="77777777">
            <w:pPr>
              <w:pStyle w:val="Standaard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  <w:sz w:val="27"/>
                <w:szCs w:val="27"/>
              </w:rPr>
            </w:pPr>
          </w:p>
          <w:p w:rsidRPr="00C51542" w:rsidR="00EA4A60" w:rsidP="00C51542" w:rsidRDefault="00EA4A60" w14:paraId="1C8B3F58" w14:textId="2352E8C3">
            <w:pPr>
              <w:spacing w:after="240"/>
              <w:rPr>
                <w:color w:val="595959" w:themeColor="text1" w:themeTint="A6"/>
                <w:szCs w:val="18"/>
              </w:rPr>
            </w:pPr>
          </w:p>
        </w:tc>
      </w:tr>
    </w:tbl>
    <w:p w:rsidRPr="00E707D2" w:rsidR="0030019C" w:rsidP="0030019C" w:rsidRDefault="0030019C" w14:paraId="02D277CE" w14:textId="77777777">
      <w:pPr>
        <w:rPr>
          <w:rFonts w:cs="Calibri" w:eastAsiaTheme="minorHAnsi"/>
          <w:szCs w:val="18"/>
        </w:rPr>
      </w:pPr>
    </w:p>
    <w:p w:rsidR="00A706B4" w:rsidP="00176174" w:rsidRDefault="00A706B4" w14:paraId="34BC87EF" w14:textId="77777777">
      <w:pPr>
        <w:tabs>
          <w:tab w:val="left" w:pos="2052"/>
        </w:tabs>
        <w:rPr>
          <w:szCs w:val="18"/>
        </w:rPr>
      </w:pPr>
    </w:p>
    <w:p w:rsidR="00977811" w:rsidP="00176174" w:rsidRDefault="00977811" w14:paraId="50D2572B" w14:textId="77777777">
      <w:pPr>
        <w:tabs>
          <w:tab w:val="left" w:pos="2052"/>
        </w:tabs>
        <w:rPr>
          <w:szCs w:val="18"/>
        </w:rPr>
      </w:pPr>
    </w:p>
    <w:p w:rsidR="00977811" w:rsidP="00176174" w:rsidRDefault="00977811" w14:paraId="793650EC" w14:textId="77777777">
      <w:pPr>
        <w:tabs>
          <w:tab w:val="left" w:pos="2052"/>
        </w:tabs>
        <w:rPr>
          <w:szCs w:val="18"/>
        </w:rPr>
      </w:pPr>
    </w:p>
    <w:p w:rsidR="00977811" w:rsidP="00176174" w:rsidRDefault="00977811" w14:paraId="1AC1AA7E" w14:textId="77777777">
      <w:pPr>
        <w:tabs>
          <w:tab w:val="left" w:pos="2052"/>
        </w:tabs>
        <w:rPr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1134"/>
        <w:gridCol w:w="6378"/>
      </w:tblGrid>
      <w:tr w:rsidR="00977811" w:rsidTr="00BE5F28" w14:paraId="1AECB350" w14:textId="77777777">
        <w:tc>
          <w:tcPr>
            <w:tcW w:w="421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7811" w:rsidP="00BE5F28" w:rsidRDefault="00977811" w14:paraId="1FBE97F1" w14:textId="77777777">
            <w:pPr>
              <w:pStyle w:val="Lijstalinea"/>
              <w:numPr>
                <w:ilvl w:val="0"/>
                <w:numId w:val="12"/>
              </w:numPr>
              <w:spacing w:after="240"/>
              <w:ind w:left="312"/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811" w:rsidP="00BE5F28" w:rsidRDefault="00977811" w14:paraId="6DD7B457" w14:textId="77777777">
            <w:pPr>
              <w:spacing w:after="240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Titel</w:t>
            </w:r>
          </w:p>
        </w:tc>
        <w:tc>
          <w:tcPr>
            <w:tcW w:w="637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811" w:rsidP="00BE5F28" w:rsidRDefault="00977811" w14:paraId="072E6BDD" w14:textId="713A01E6">
            <w:pPr>
              <w:shd w:val="clear" w:color="auto" w:fill="FFFFFF"/>
              <w:spacing w:after="75"/>
              <w:rPr>
                <w:szCs w:val="18"/>
                <w:lang w:eastAsia="nl-NL"/>
              </w:rPr>
            </w:pPr>
            <w:r>
              <w:rPr>
                <w:color w:val="000000"/>
                <w:szCs w:val="18"/>
                <w:lang w:eastAsia="nl-NL"/>
              </w:rPr>
              <w:t xml:space="preserve">Voorstel voor een UITVOERINGSBESLUIT VAN DE RAAD tot wijziging van Uitvoeringsbesluit 2009/1013/EU waarbij de Republiek Oostenrijk wordt gemachtigd een maatregel te blijven toepassen die afwijkt van de artikelen 168 en 168 bis van Richtlijn 2006/112/EG betreffende het gemeenschappelijke stelsel van belasting over de toegevoegde waarde </w:t>
            </w:r>
            <w:hyperlink w:history="1" r:id="rId16">
              <w:r>
                <w:rPr>
                  <w:rStyle w:val="Hyperlink"/>
                  <w:szCs w:val="18"/>
                  <w:lang w:eastAsia="nl-NL"/>
                </w:rPr>
                <w:t>COM(2024)448</w:t>
              </w:r>
            </w:hyperlink>
          </w:p>
        </w:tc>
      </w:tr>
      <w:tr w:rsidR="00977811" w:rsidTr="00BE5F28" w14:paraId="79EBAD71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977811" w:rsidP="00BE5F28" w:rsidRDefault="00977811" w14:paraId="05A7B61E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811" w:rsidP="00BE5F28" w:rsidRDefault="00977811" w14:paraId="0E025D44" w14:textId="77777777">
            <w:pPr>
              <w:spacing w:after="240"/>
              <w:rPr>
                <w:szCs w:val="18"/>
                <w:lang w:eastAsia="nl-NL"/>
              </w:rPr>
            </w:pPr>
            <w:r w:rsidRPr="00BC1E67">
              <w:rPr>
                <w:szCs w:val="18"/>
              </w:rPr>
              <w:t>Voorstel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811" w:rsidP="00BE5F28" w:rsidRDefault="00977811" w14:paraId="0BC0AE4E" w14:textId="77777777">
            <w:pPr>
              <w:spacing w:after="240"/>
              <w:rPr>
                <w:b/>
                <w:bCs/>
                <w:szCs w:val="18"/>
                <w:lang w:eastAsia="nl-NL"/>
              </w:rPr>
            </w:pPr>
            <w:r w:rsidRPr="00BC1E67">
              <w:rPr>
                <w:szCs w:val="18"/>
              </w:rPr>
              <w:t>Voor kennisgeving aannemen</w:t>
            </w:r>
          </w:p>
        </w:tc>
      </w:tr>
      <w:tr w:rsidRPr="00E707D2" w:rsidR="00977811" w:rsidTr="00977811" w14:paraId="211AB607" w14:textId="77777777">
        <w:tc>
          <w:tcPr>
            <w:tcW w:w="0" w:type="auto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977811" w:rsidP="00BE5F28" w:rsidRDefault="00977811" w14:paraId="6169B059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7811" w:rsidP="00BE5F28" w:rsidRDefault="00977811" w14:paraId="2E9F408B" w14:textId="77777777">
            <w:pPr>
              <w:spacing w:after="240"/>
              <w:rPr>
                <w:szCs w:val="18"/>
                <w:lang w:eastAsia="nl-NL"/>
              </w:rPr>
            </w:pPr>
            <w:r w:rsidRPr="00BC1E67">
              <w:rPr>
                <w:color w:val="595959" w:themeColor="text1" w:themeTint="A6"/>
                <w:szCs w:val="18"/>
              </w:rPr>
              <w:t>Noot</w:t>
            </w:r>
            <w:r>
              <w:rPr>
                <w:color w:val="595959" w:themeColor="text1" w:themeTint="A6"/>
                <w:szCs w:val="18"/>
              </w:rPr>
              <w:t xml:space="preserve"> 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C51542" w:rsidR="00191353" w:rsidP="00227B69" w:rsidRDefault="00191353" w14:paraId="3576940E" w14:textId="7A6359E4">
            <w:pPr>
              <w:spacing w:after="240"/>
              <w:rPr>
                <w:color w:val="595959" w:themeColor="text1" w:themeTint="A6"/>
                <w:szCs w:val="18"/>
              </w:rPr>
            </w:pPr>
            <w:r>
              <w:rPr>
                <w:color w:val="595959" w:themeColor="text1" w:themeTint="A6"/>
                <w:szCs w:val="18"/>
              </w:rPr>
              <w:t xml:space="preserve">De </w:t>
            </w:r>
            <w:r w:rsidRPr="007C6795">
              <w:rPr>
                <w:color w:val="595959" w:themeColor="text1" w:themeTint="A6"/>
                <w:szCs w:val="18"/>
              </w:rPr>
              <w:t>Raad</w:t>
            </w:r>
            <w:r>
              <w:rPr>
                <w:color w:val="595959" w:themeColor="text1" w:themeTint="A6"/>
                <w:szCs w:val="18"/>
              </w:rPr>
              <w:t xml:space="preserve"> kan</w:t>
            </w:r>
            <w:r w:rsidRPr="007C6795">
              <w:rPr>
                <w:color w:val="595959" w:themeColor="text1" w:themeTint="A6"/>
                <w:szCs w:val="18"/>
              </w:rPr>
              <w:t xml:space="preserve">, op voorstel van de Commissie, met eenparigheid van stemmen een lidstaat machtigen om van bepalingen in de </w:t>
            </w:r>
            <w:r>
              <w:rPr>
                <w:color w:val="595959" w:themeColor="text1" w:themeTint="A6"/>
                <w:szCs w:val="18"/>
              </w:rPr>
              <w:t>btw-</w:t>
            </w:r>
            <w:r w:rsidRPr="007C6795">
              <w:rPr>
                <w:color w:val="595959" w:themeColor="text1" w:themeTint="A6"/>
                <w:szCs w:val="18"/>
              </w:rPr>
              <w:t xml:space="preserve">richtlijn af te wijken </w:t>
            </w:r>
            <w:r>
              <w:rPr>
                <w:color w:val="595959" w:themeColor="text1" w:themeTint="A6"/>
                <w:szCs w:val="18"/>
              </w:rPr>
              <w:t>teneinde</w:t>
            </w:r>
            <w:r w:rsidRPr="007C6795">
              <w:rPr>
                <w:color w:val="595959" w:themeColor="text1" w:themeTint="A6"/>
                <w:szCs w:val="18"/>
              </w:rPr>
              <w:t xml:space="preserve"> belastinginning te vereenvoudigen of vormen van belastingontwijking of -fraude te voorkomen.</w:t>
            </w:r>
            <w:r w:rsidR="002341C7">
              <w:rPr>
                <w:color w:val="595959" w:themeColor="text1" w:themeTint="A6"/>
                <w:szCs w:val="18"/>
              </w:rPr>
              <w:t xml:space="preserve"> </w:t>
            </w:r>
            <w:r w:rsidRPr="00214F77" w:rsidR="002341C7">
              <w:rPr>
                <w:color w:val="595959" w:themeColor="text1" w:themeTint="A6"/>
                <w:szCs w:val="18"/>
              </w:rPr>
              <w:t xml:space="preserve">De Commissie stelt voor om de bestaande derogatie van </w:t>
            </w:r>
            <w:r w:rsidR="000B7DEE">
              <w:rPr>
                <w:color w:val="595959" w:themeColor="text1" w:themeTint="A6"/>
                <w:szCs w:val="18"/>
              </w:rPr>
              <w:t>Oostenrijk te verlengen tot eind 2027.</w:t>
            </w:r>
            <w:r w:rsidR="008F21DF">
              <w:rPr>
                <w:color w:val="595959" w:themeColor="text1" w:themeTint="A6"/>
                <w:szCs w:val="18"/>
              </w:rPr>
              <w:t xml:space="preserve"> Deze derogatie stelt</w:t>
            </w:r>
            <w:r w:rsidR="00CE775D">
              <w:rPr>
                <w:color w:val="595959" w:themeColor="text1" w:themeTint="A6"/>
                <w:szCs w:val="18"/>
              </w:rPr>
              <w:t xml:space="preserve"> Oostenrijk in staat</w:t>
            </w:r>
            <w:r w:rsidR="00DE66C7">
              <w:rPr>
                <w:color w:val="595959" w:themeColor="text1" w:themeTint="A6"/>
                <w:szCs w:val="18"/>
              </w:rPr>
              <w:t xml:space="preserve"> om </w:t>
            </w:r>
            <w:r w:rsidR="00017E1A">
              <w:rPr>
                <w:color w:val="595959" w:themeColor="text1" w:themeTint="A6"/>
                <w:szCs w:val="18"/>
              </w:rPr>
              <w:t>aftrek van btw</w:t>
            </w:r>
            <w:r w:rsidR="002C0681">
              <w:rPr>
                <w:color w:val="595959" w:themeColor="text1" w:themeTint="A6"/>
                <w:szCs w:val="18"/>
              </w:rPr>
              <w:t xml:space="preserve"> </w:t>
            </w:r>
            <w:r w:rsidRPr="00AA5883" w:rsidR="00AA5883">
              <w:rPr>
                <w:i/>
                <w:iCs/>
                <w:color w:val="595959" w:themeColor="text1" w:themeTint="A6"/>
                <w:szCs w:val="18"/>
              </w:rPr>
              <w:t>volledig</w:t>
            </w:r>
            <w:r w:rsidR="00AA5883">
              <w:rPr>
                <w:color w:val="595959" w:themeColor="text1" w:themeTint="A6"/>
                <w:szCs w:val="18"/>
              </w:rPr>
              <w:t xml:space="preserve"> </w:t>
            </w:r>
            <w:r w:rsidR="002C0681">
              <w:rPr>
                <w:color w:val="595959" w:themeColor="text1" w:themeTint="A6"/>
                <w:szCs w:val="18"/>
              </w:rPr>
              <w:t xml:space="preserve">uit te sluiten als goederen of diensten voor meer dan 90% voor </w:t>
            </w:r>
            <w:r w:rsidR="0016472C">
              <w:rPr>
                <w:color w:val="595959" w:themeColor="text1" w:themeTint="A6"/>
                <w:szCs w:val="18"/>
              </w:rPr>
              <w:t xml:space="preserve">niet-bedrijfsdoeleinden worden gebruikt. </w:t>
            </w:r>
            <w:r w:rsidR="00252A25">
              <w:rPr>
                <w:color w:val="595959" w:themeColor="text1" w:themeTint="A6"/>
                <w:szCs w:val="18"/>
              </w:rPr>
              <w:t>De richtlijn bepaalt namelijk dat aftrek</w:t>
            </w:r>
            <w:r w:rsidR="00DB2956">
              <w:rPr>
                <w:color w:val="595959" w:themeColor="text1" w:themeTint="A6"/>
                <w:szCs w:val="18"/>
              </w:rPr>
              <w:t xml:space="preserve"> mogelijk is</w:t>
            </w:r>
            <w:r w:rsidR="00252A25">
              <w:rPr>
                <w:color w:val="595959" w:themeColor="text1" w:themeTint="A6"/>
                <w:szCs w:val="18"/>
              </w:rPr>
              <w:t xml:space="preserve"> naar evenredigheid </w:t>
            </w:r>
            <w:r w:rsidR="00DB2956">
              <w:rPr>
                <w:color w:val="595959" w:themeColor="text1" w:themeTint="A6"/>
                <w:szCs w:val="18"/>
              </w:rPr>
              <w:t xml:space="preserve">van </w:t>
            </w:r>
            <w:r w:rsidRPr="00DB2956" w:rsidR="00B739DA">
              <w:rPr>
                <w:color w:val="595959" w:themeColor="text1" w:themeTint="A6"/>
                <w:szCs w:val="18"/>
              </w:rPr>
              <w:t xml:space="preserve">het gebruik </w:t>
            </w:r>
            <w:r w:rsidRPr="00DB2956" w:rsidR="00DB2956">
              <w:rPr>
                <w:color w:val="595959" w:themeColor="text1" w:themeTint="A6"/>
                <w:szCs w:val="18"/>
              </w:rPr>
              <w:t>van</w:t>
            </w:r>
            <w:r w:rsidRPr="00DB2956" w:rsidR="00B739DA">
              <w:rPr>
                <w:color w:val="595959" w:themeColor="text1" w:themeTint="A6"/>
                <w:szCs w:val="18"/>
              </w:rPr>
              <w:t xml:space="preserve"> voor bedrijfsactiviteite</w:t>
            </w:r>
            <w:r w:rsidRPr="00DB2956" w:rsidR="00DB2956">
              <w:rPr>
                <w:color w:val="595959" w:themeColor="text1" w:themeTint="A6"/>
                <w:szCs w:val="18"/>
              </w:rPr>
              <w:t>n.</w:t>
            </w:r>
          </w:p>
        </w:tc>
      </w:tr>
    </w:tbl>
    <w:p w:rsidR="00977811" w:rsidP="00176174" w:rsidRDefault="00977811" w14:paraId="7818A59A" w14:textId="77777777">
      <w:pPr>
        <w:tabs>
          <w:tab w:val="left" w:pos="2052"/>
        </w:tabs>
        <w:rPr>
          <w:szCs w:val="18"/>
        </w:rPr>
      </w:pPr>
    </w:p>
    <w:p w:rsidR="00977811" w:rsidP="00176174" w:rsidRDefault="00977811" w14:paraId="66C6DD36" w14:textId="77777777">
      <w:pPr>
        <w:tabs>
          <w:tab w:val="left" w:pos="2052"/>
        </w:tabs>
        <w:rPr>
          <w:szCs w:val="18"/>
        </w:rPr>
      </w:pPr>
    </w:p>
    <w:p w:rsidR="00977811" w:rsidP="00176174" w:rsidRDefault="00977811" w14:paraId="788C5578" w14:textId="77777777">
      <w:pPr>
        <w:tabs>
          <w:tab w:val="left" w:pos="2052"/>
        </w:tabs>
        <w:rPr>
          <w:szCs w:val="18"/>
        </w:rPr>
      </w:pPr>
    </w:p>
    <w:p w:rsidR="00977811" w:rsidP="00977811" w:rsidRDefault="00977811" w14:paraId="2D08DB72" w14:textId="77777777">
      <w:pPr>
        <w:rPr>
          <w:rFonts w:cs="Calibri" w:eastAsiaTheme="minorHAnsi"/>
          <w:szCs w:val="18"/>
          <w14:ligatures w14:val="standardContextual"/>
        </w:rPr>
      </w:pPr>
    </w:p>
    <w:p w:rsidRPr="00E707D2" w:rsidR="00977811" w:rsidP="00176174" w:rsidRDefault="00977811" w14:paraId="1FDDBC87" w14:textId="77777777">
      <w:pPr>
        <w:tabs>
          <w:tab w:val="left" w:pos="2052"/>
        </w:tabs>
        <w:rPr>
          <w:szCs w:val="18"/>
        </w:rPr>
      </w:pPr>
    </w:p>
    <w:sectPr w:rsidRPr="00E707D2" w:rsidR="00977811" w:rsidSect="00BF62AD">
      <w:headerReference w:type="default" r:id="rId17"/>
      <w:footerReference w:type="default" r:id="rId18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6F810" w14:textId="77777777" w:rsidR="00D12013" w:rsidRDefault="00D12013">
      <w:r>
        <w:separator/>
      </w:r>
    </w:p>
  </w:endnote>
  <w:endnote w:type="continuationSeparator" w:id="0">
    <w:p w14:paraId="33466934" w14:textId="77777777" w:rsidR="00D12013" w:rsidRDefault="00D12013">
      <w:r>
        <w:continuationSeparator/>
      </w:r>
    </w:p>
  </w:endnote>
  <w:endnote w:type="continuationNotice" w:id="1">
    <w:p w14:paraId="125B8FD2" w14:textId="77777777" w:rsidR="00D12013" w:rsidRDefault="00D120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FCFED" w14:textId="5E7088B5" w:rsidR="00A42CDC" w:rsidRDefault="00FD2D1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28CFF8D1" wp14:editId="3466950B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0" b="7620"/>
              <wp:wrapSquare wrapText="bothSides"/>
              <wp:docPr id="986623567" name="Tekstva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58EF62" w14:textId="1963C571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AF57C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CFF8D1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8" type="#_x0000_t202" style="position:absolute;margin-left:232.45pt;margin-top:813.65pt;width:92.15pt;height:9.9pt;z-index:25165824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" strokecolor="white" strokeweight="0">
              <v:textbox inset="0,0,0,0">
                <w:txbxContent>
                  <w:p w14:paraId="0058EF62" w14:textId="1963C571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AF57CB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B506E78" wp14:editId="674E1837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0"/>
              <wp:wrapNone/>
              <wp:docPr id="1022531102" name="Tekstva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4D5E51C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506E78" id="Tekstvak 4" o:spid="_x0000_s1029" type="#_x0000_t202" style="position:absolute;margin-left:110.55pt;margin-top:751pt;width:399.4pt;height:35.3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" stroked="f">
              <v:textbox inset="0,0,0,0">
                <w:txbxContent>
                  <w:p w14:paraId="44D5E51C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289E" w14:textId="250823BC" w:rsidR="00A42CDC" w:rsidRDefault="00FD2D1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1" layoutInCell="1" allowOverlap="1" wp14:anchorId="50EF95A1" wp14:editId="6D1A4CFB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0" b="7620"/>
              <wp:wrapSquare wrapText="bothSides"/>
              <wp:docPr id="1663939188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8B957" w14:textId="393D7C6B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AF57CB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EF95A1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1" type="#_x0000_t202" style="position:absolute;margin-left:232.45pt;margin-top:813.65pt;width:92.15pt;height:9.9pt;z-index:25165824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" strokecolor="white" strokeweight="0">
              <v:textbox inset="0,0,0,0">
                <w:txbxContent>
                  <w:p w14:paraId="6B88B957" w14:textId="393D7C6B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AF57CB"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157E364" wp14:editId="30E61D5C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0" b="0"/>
              <wp:wrapNone/>
              <wp:docPr id="430264983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2B24D51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57E364" id="Tekstvak 1" o:spid="_x0000_s1032" type="#_x0000_t202" style="position:absolute;margin-left:129pt;margin-top:759.95pt;width:388.35pt;height:35.3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" stroked="f">
              <v:textbox inset="0,0,0,0">
                <w:txbxContent>
                  <w:p w14:paraId="32B24D51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94C9D" w14:textId="77777777" w:rsidR="00D12013" w:rsidRDefault="00D12013">
      <w:r>
        <w:separator/>
      </w:r>
    </w:p>
  </w:footnote>
  <w:footnote w:type="continuationSeparator" w:id="0">
    <w:p w14:paraId="6DDCF649" w14:textId="77777777" w:rsidR="00D12013" w:rsidRDefault="00D12013">
      <w:r>
        <w:continuationSeparator/>
      </w:r>
    </w:p>
  </w:footnote>
  <w:footnote w:type="continuationNotice" w:id="1">
    <w:p w14:paraId="6EA1606F" w14:textId="77777777" w:rsidR="00D12013" w:rsidRDefault="00D12013"/>
  </w:footnote>
  <w:footnote w:id="2">
    <w:p w14:paraId="03E61D4E" w14:textId="77777777" w:rsidR="00A9227F" w:rsidRDefault="00A9227F" w:rsidP="00A9227F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2B21B2">
        <w:rPr>
          <w:rFonts w:ascii="Verdana" w:hAnsi="Verdana"/>
          <w:sz w:val="14"/>
        </w:rPr>
        <w:t xml:space="preserve">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D34FF" w14:textId="7777777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4" behindDoc="1" locked="0" layoutInCell="1" allowOverlap="1" wp14:anchorId="16692217" wp14:editId="5A4D99C1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58243" behindDoc="1" locked="0" layoutInCell="1" allowOverlap="1" wp14:anchorId="6E10734D" wp14:editId="08244A49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60957" w14:textId="2637F06F" w:rsidR="00A42CDC" w:rsidRDefault="00FD2D19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8771937" wp14:editId="5C077C49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0" b="0"/>
              <wp:wrapNone/>
              <wp:docPr id="1662505558" name="Tekstva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2DA092" w14:textId="6BC61D55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71937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30" type="#_x0000_t202" style="position:absolute;margin-left:24.75pt;margin-top:112.5pt;width:483.75pt;height:7.9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" filled="f" stroked="f" strokeweight=".5pt">
              <v:textbox style="mso-fit-shape-to-text:t" inset="0,0,0,0">
                <w:txbxContent>
                  <w:p w14:paraId="4A2DA092" w14:textId="6BC61D55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58245" behindDoc="1" locked="0" layoutInCell="1" allowOverlap="1" wp14:anchorId="142EE2F0" wp14:editId="65C4D0F3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5926">
    <w:abstractNumId w:val="1"/>
  </w:num>
  <w:num w:numId="2" w16cid:durableId="797987264">
    <w:abstractNumId w:val="5"/>
  </w:num>
  <w:num w:numId="3" w16cid:durableId="1343049436">
    <w:abstractNumId w:val="9"/>
  </w:num>
  <w:num w:numId="4" w16cid:durableId="1358920455">
    <w:abstractNumId w:val="4"/>
  </w:num>
  <w:num w:numId="5" w16cid:durableId="1102843723">
    <w:abstractNumId w:val="2"/>
  </w:num>
  <w:num w:numId="6" w16cid:durableId="667246171">
    <w:abstractNumId w:val="0"/>
  </w:num>
  <w:num w:numId="7" w16cid:durableId="522977946">
    <w:abstractNumId w:val="8"/>
  </w:num>
  <w:num w:numId="8" w16cid:durableId="1318992251">
    <w:abstractNumId w:val="6"/>
  </w:num>
  <w:num w:numId="9" w16cid:durableId="1031145458">
    <w:abstractNumId w:val="7"/>
  </w:num>
  <w:num w:numId="10" w16cid:durableId="519857257">
    <w:abstractNumId w:val="3"/>
  </w:num>
  <w:num w:numId="11" w16cid:durableId="1888835724">
    <w:abstractNumId w:val="3"/>
  </w:num>
  <w:num w:numId="12" w16cid:durableId="10778196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E3"/>
    <w:rsid w:val="0000060B"/>
    <w:rsid w:val="000037E5"/>
    <w:rsid w:val="00004383"/>
    <w:rsid w:val="000044C7"/>
    <w:rsid w:val="00006780"/>
    <w:rsid w:val="00010EF2"/>
    <w:rsid w:val="000123FA"/>
    <w:rsid w:val="00013B5B"/>
    <w:rsid w:val="00016110"/>
    <w:rsid w:val="00017E1A"/>
    <w:rsid w:val="00026D47"/>
    <w:rsid w:val="000270F3"/>
    <w:rsid w:val="000339A6"/>
    <w:rsid w:val="00035057"/>
    <w:rsid w:val="00036674"/>
    <w:rsid w:val="00036EFB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72664"/>
    <w:rsid w:val="000807BE"/>
    <w:rsid w:val="00084262"/>
    <w:rsid w:val="00084302"/>
    <w:rsid w:val="00085FA1"/>
    <w:rsid w:val="00087299"/>
    <w:rsid w:val="00092A8B"/>
    <w:rsid w:val="00092DAB"/>
    <w:rsid w:val="00094546"/>
    <w:rsid w:val="00094A9B"/>
    <w:rsid w:val="000A1C2B"/>
    <w:rsid w:val="000A23C5"/>
    <w:rsid w:val="000A4EA1"/>
    <w:rsid w:val="000B2192"/>
    <w:rsid w:val="000B7C51"/>
    <w:rsid w:val="000B7DEE"/>
    <w:rsid w:val="000C43D2"/>
    <w:rsid w:val="000C44F1"/>
    <w:rsid w:val="000C757C"/>
    <w:rsid w:val="000C7A3D"/>
    <w:rsid w:val="000D1563"/>
    <w:rsid w:val="000D3187"/>
    <w:rsid w:val="000E5690"/>
    <w:rsid w:val="000E56B6"/>
    <w:rsid w:val="000E5890"/>
    <w:rsid w:val="000E59AA"/>
    <w:rsid w:val="000E6653"/>
    <w:rsid w:val="000E69FD"/>
    <w:rsid w:val="000E7C39"/>
    <w:rsid w:val="000F22F8"/>
    <w:rsid w:val="000F359C"/>
    <w:rsid w:val="000F36CD"/>
    <w:rsid w:val="000F4CA1"/>
    <w:rsid w:val="000F5363"/>
    <w:rsid w:val="000F5722"/>
    <w:rsid w:val="00102FE4"/>
    <w:rsid w:val="00105391"/>
    <w:rsid w:val="00120FD2"/>
    <w:rsid w:val="00132919"/>
    <w:rsid w:val="0013509E"/>
    <w:rsid w:val="0013623C"/>
    <w:rsid w:val="001401C7"/>
    <w:rsid w:val="00141D39"/>
    <w:rsid w:val="001445D4"/>
    <w:rsid w:val="00145532"/>
    <w:rsid w:val="00146A16"/>
    <w:rsid w:val="00147017"/>
    <w:rsid w:val="00151AC8"/>
    <w:rsid w:val="001521A1"/>
    <w:rsid w:val="001545B9"/>
    <w:rsid w:val="00154EC0"/>
    <w:rsid w:val="001555A9"/>
    <w:rsid w:val="00156048"/>
    <w:rsid w:val="00160E6E"/>
    <w:rsid w:val="00161D1B"/>
    <w:rsid w:val="0016472C"/>
    <w:rsid w:val="00170600"/>
    <w:rsid w:val="001706B1"/>
    <w:rsid w:val="00170AFB"/>
    <w:rsid w:val="001715CC"/>
    <w:rsid w:val="0017367F"/>
    <w:rsid w:val="00176174"/>
    <w:rsid w:val="00184A99"/>
    <w:rsid w:val="00187402"/>
    <w:rsid w:val="0018775E"/>
    <w:rsid w:val="00191353"/>
    <w:rsid w:val="00192F0E"/>
    <w:rsid w:val="00193DF4"/>
    <w:rsid w:val="001959F4"/>
    <w:rsid w:val="001A3995"/>
    <w:rsid w:val="001A4097"/>
    <w:rsid w:val="001A5FFE"/>
    <w:rsid w:val="001A73C2"/>
    <w:rsid w:val="001B2F65"/>
    <w:rsid w:val="001B7CAE"/>
    <w:rsid w:val="001C14DB"/>
    <w:rsid w:val="001C3467"/>
    <w:rsid w:val="001C7A45"/>
    <w:rsid w:val="001D08B2"/>
    <w:rsid w:val="001D3CD3"/>
    <w:rsid w:val="001D7B39"/>
    <w:rsid w:val="001E143A"/>
    <w:rsid w:val="001E1C84"/>
    <w:rsid w:val="001E39BA"/>
    <w:rsid w:val="001E4516"/>
    <w:rsid w:val="001E6CA3"/>
    <w:rsid w:val="001F1517"/>
    <w:rsid w:val="001F171F"/>
    <w:rsid w:val="001F4221"/>
    <w:rsid w:val="001F65D7"/>
    <w:rsid w:val="001F6685"/>
    <w:rsid w:val="001F7012"/>
    <w:rsid w:val="002048D9"/>
    <w:rsid w:val="00210705"/>
    <w:rsid w:val="00211391"/>
    <w:rsid w:val="00214F77"/>
    <w:rsid w:val="00216C27"/>
    <w:rsid w:val="00221D6B"/>
    <w:rsid w:val="0022374D"/>
    <w:rsid w:val="00224294"/>
    <w:rsid w:val="00227B69"/>
    <w:rsid w:val="00227D85"/>
    <w:rsid w:val="002341C7"/>
    <w:rsid w:val="00235B3D"/>
    <w:rsid w:val="002418EC"/>
    <w:rsid w:val="00241DE4"/>
    <w:rsid w:val="002459A1"/>
    <w:rsid w:val="00245D08"/>
    <w:rsid w:val="00251996"/>
    <w:rsid w:val="00252A25"/>
    <w:rsid w:val="002538C7"/>
    <w:rsid w:val="00262A1B"/>
    <w:rsid w:val="00266365"/>
    <w:rsid w:val="0027032A"/>
    <w:rsid w:val="00271075"/>
    <w:rsid w:val="0028208B"/>
    <w:rsid w:val="002826C8"/>
    <w:rsid w:val="00287629"/>
    <w:rsid w:val="0029076B"/>
    <w:rsid w:val="002920EA"/>
    <w:rsid w:val="00292C57"/>
    <w:rsid w:val="0029377C"/>
    <w:rsid w:val="002949C2"/>
    <w:rsid w:val="002956F9"/>
    <w:rsid w:val="002A1A05"/>
    <w:rsid w:val="002A1A9B"/>
    <w:rsid w:val="002A2092"/>
    <w:rsid w:val="002A4BD8"/>
    <w:rsid w:val="002B011C"/>
    <w:rsid w:val="002B21B2"/>
    <w:rsid w:val="002B2DEC"/>
    <w:rsid w:val="002B3C7E"/>
    <w:rsid w:val="002B55EC"/>
    <w:rsid w:val="002C0392"/>
    <w:rsid w:val="002C0681"/>
    <w:rsid w:val="002C0A75"/>
    <w:rsid w:val="002C1037"/>
    <w:rsid w:val="002C18DB"/>
    <w:rsid w:val="002C488A"/>
    <w:rsid w:val="002D3873"/>
    <w:rsid w:val="002D5F72"/>
    <w:rsid w:val="002E161C"/>
    <w:rsid w:val="002E43EB"/>
    <w:rsid w:val="002E5CC6"/>
    <w:rsid w:val="002E6686"/>
    <w:rsid w:val="002E72EA"/>
    <w:rsid w:val="002F363A"/>
    <w:rsid w:val="002F3C49"/>
    <w:rsid w:val="002F45EE"/>
    <w:rsid w:val="002F510C"/>
    <w:rsid w:val="0030019C"/>
    <w:rsid w:val="003023F3"/>
    <w:rsid w:val="0030416C"/>
    <w:rsid w:val="003066D7"/>
    <w:rsid w:val="0031228D"/>
    <w:rsid w:val="00313734"/>
    <w:rsid w:val="003154A8"/>
    <w:rsid w:val="0031630D"/>
    <w:rsid w:val="003214FD"/>
    <w:rsid w:val="00322A38"/>
    <w:rsid w:val="00324A4E"/>
    <w:rsid w:val="0032616D"/>
    <w:rsid w:val="00326A27"/>
    <w:rsid w:val="00326C25"/>
    <w:rsid w:val="00331729"/>
    <w:rsid w:val="00331CCE"/>
    <w:rsid w:val="0033344D"/>
    <w:rsid w:val="003349CC"/>
    <w:rsid w:val="003354DB"/>
    <w:rsid w:val="003359C8"/>
    <w:rsid w:val="003410ED"/>
    <w:rsid w:val="00344E2B"/>
    <w:rsid w:val="00346125"/>
    <w:rsid w:val="00352A08"/>
    <w:rsid w:val="00355DCC"/>
    <w:rsid w:val="00356E8E"/>
    <w:rsid w:val="003575FA"/>
    <w:rsid w:val="00361C03"/>
    <w:rsid w:val="003620C8"/>
    <w:rsid w:val="00362659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43F9"/>
    <w:rsid w:val="00393BB7"/>
    <w:rsid w:val="003A219A"/>
    <w:rsid w:val="003A524F"/>
    <w:rsid w:val="003A5792"/>
    <w:rsid w:val="003B1D02"/>
    <w:rsid w:val="003B254F"/>
    <w:rsid w:val="003B2964"/>
    <w:rsid w:val="003B4119"/>
    <w:rsid w:val="003B484E"/>
    <w:rsid w:val="003B67E0"/>
    <w:rsid w:val="003C0D63"/>
    <w:rsid w:val="003C2832"/>
    <w:rsid w:val="003D22ED"/>
    <w:rsid w:val="003D450D"/>
    <w:rsid w:val="003D5554"/>
    <w:rsid w:val="003D660C"/>
    <w:rsid w:val="003E2174"/>
    <w:rsid w:val="003E6EA2"/>
    <w:rsid w:val="003F628A"/>
    <w:rsid w:val="00403FAF"/>
    <w:rsid w:val="00405747"/>
    <w:rsid w:val="0041042A"/>
    <w:rsid w:val="00411808"/>
    <w:rsid w:val="00413226"/>
    <w:rsid w:val="00416157"/>
    <w:rsid w:val="0041634B"/>
    <w:rsid w:val="00416E67"/>
    <w:rsid w:val="004175A6"/>
    <w:rsid w:val="00420882"/>
    <w:rsid w:val="00420B0D"/>
    <w:rsid w:val="00424531"/>
    <w:rsid w:val="00424D04"/>
    <w:rsid w:val="004265B2"/>
    <w:rsid w:val="00427600"/>
    <w:rsid w:val="00430AA8"/>
    <w:rsid w:val="00430CB9"/>
    <w:rsid w:val="0043382C"/>
    <w:rsid w:val="0043446E"/>
    <w:rsid w:val="00434BC6"/>
    <w:rsid w:val="00435C99"/>
    <w:rsid w:val="00441559"/>
    <w:rsid w:val="00441745"/>
    <w:rsid w:val="00442D7A"/>
    <w:rsid w:val="004521E2"/>
    <w:rsid w:val="00455D0F"/>
    <w:rsid w:val="004573F4"/>
    <w:rsid w:val="004577D5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0646"/>
    <w:rsid w:val="004906A3"/>
    <w:rsid w:val="00491847"/>
    <w:rsid w:val="004A0694"/>
    <w:rsid w:val="004A0757"/>
    <w:rsid w:val="004A2857"/>
    <w:rsid w:val="004A4462"/>
    <w:rsid w:val="004A48F2"/>
    <w:rsid w:val="004A553E"/>
    <w:rsid w:val="004B109E"/>
    <w:rsid w:val="004B447F"/>
    <w:rsid w:val="004B572A"/>
    <w:rsid w:val="004B5B19"/>
    <w:rsid w:val="004C177D"/>
    <w:rsid w:val="004C7B01"/>
    <w:rsid w:val="004E3424"/>
    <w:rsid w:val="004E426E"/>
    <w:rsid w:val="004E5595"/>
    <w:rsid w:val="00500134"/>
    <w:rsid w:val="00501F98"/>
    <w:rsid w:val="00505F93"/>
    <w:rsid w:val="00507A41"/>
    <w:rsid w:val="00511442"/>
    <w:rsid w:val="005115F8"/>
    <w:rsid w:val="005158C0"/>
    <w:rsid w:val="0051638F"/>
    <w:rsid w:val="005177A5"/>
    <w:rsid w:val="00520D88"/>
    <w:rsid w:val="00521E24"/>
    <w:rsid w:val="00522540"/>
    <w:rsid w:val="00522C4B"/>
    <w:rsid w:val="00525BF3"/>
    <w:rsid w:val="00525CAA"/>
    <w:rsid w:val="00526065"/>
    <w:rsid w:val="00527428"/>
    <w:rsid w:val="005324DF"/>
    <w:rsid w:val="005376B8"/>
    <w:rsid w:val="00540F78"/>
    <w:rsid w:val="00543233"/>
    <w:rsid w:val="00543BB4"/>
    <w:rsid w:val="005518FD"/>
    <w:rsid w:val="00554CBF"/>
    <w:rsid w:val="00560FDE"/>
    <w:rsid w:val="00565011"/>
    <w:rsid w:val="00566052"/>
    <w:rsid w:val="0057470C"/>
    <w:rsid w:val="00575841"/>
    <w:rsid w:val="00581C55"/>
    <w:rsid w:val="005825DC"/>
    <w:rsid w:val="005834BB"/>
    <w:rsid w:val="0058398B"/>
    <w:rsid w:val="0058476D"/>
    <w:rsid w:val="0058632D"/>
    <w:rsid w:val="00593119"/>
    <w:rsid w:val="005933F0"/>
    <w:rsid w:val="0059370A"/>
    <w:rsid w:val="005A14F3"/>
    <w:rsid w:val="005A35BE"/>
    <w:rsid w:val="005A3675"/>
    <w:rsid w:val="005A49F7"/>
    <w:rsid w:val="005A4E0E"/>
    <w:rsid w:val="005A62B3"/>
    <w:rsid w:val="005A6FDD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C53AC"/>
    <w:rsid w:val="005D20CD"/>
    <w:rsid w:val="005E2701"/>
    <w:rsid w:val="005E300D"/>
    <w:rsid w:val="005E3411"/>
    <w:rsid w:val="005E7B45"/>
    <w:rsid w:val="005F1EDF"/>
    <w:rsid w:val="005F3027"/>
    <w:rsid w:val="00605B5A"/>
    <w:rsid w:val="006060B3"/>
    <w:rsid w:val="0060611D"/>
    <w:rsid w:val="00613764"/>
    <w:rsid w:val="00614561"/>
    <w:rsid w:val="0061596D"/>
    <w:rsid w:val="00617577"/>
    <w:rsid w:val="006200E7"/>
    <w:rsid w:val="00621260"/>
    <w:rsid w:val="00622485"/>
    <w:rsid w:val="00626F56"/>
    <w:rsid w:val="00626FD8"/>
    <w:rsid w:val="006301F4"/>
    <w:rsid w:val="00633333"/>
    <w:rsid w:val="0064051F"/>
    <w:rsid w:val="006439FC"/>
    <w:rsid w:val="00643A98"/>
    <w:rsid w:val="00643EF4"/>
    <w:rsid w:val="006466A7"/>
    <w:rsid w:val="006474F8"/>
    <w:rsid w:val="006475E6"/>
    <w:rsid w:val="00653181"/>
    <w:rsid w:val="0065323F"/>
    <w:rsid w:val="006537C4"/>
    <w:rsid w:val="00655929"/>
    <w:rsid w:val="00656188"/>
    <w:rsid w:val="00661ACE"/>
    <w:rsid w:val="00661F6A"/>
    <w:rsid w:val="006635A7"/>
    <w:rsid w:val="00663B2A"/>
    <w:rsid w:val="00667A74"/>
    <w:rsid w:val="00673519"/>
    <w:rsid w:val="0067537E"/>
    <w:rsid w:val="00682002"/>
    <w:rsid w:val="0068440D"/>
    <w:rsid w:val="00690F44"/>
    <w:rsid w:val="006919C8"/>
    <w:rsid w:val="0069362C"/>
    <w:rsid w:val="00693D3B"/>
    <w:rsid w:val="00694B16"/>
    <w:rsid w:val="006970B8"/>
    <w:rsid w:val="00697687"/>
    <w:rsid w:val="006A15AD"/>
    <w:rsid w:val="006A1A27"/>
    <w:rsid w:val="006A45D8"/>
    <w:rsid w:val="006A4888"/>
    <w:rsid w:val="006A5210"/>
    <w:rsid w:val="006B0B28"/>
    <w:rsid w:val="006B488A"/>
    <w:rsid w:val="006C4176"/>
    <w:rsid w:val="006D2B66"/>
    <w:rsid w:val="006D3AA5"/>
    <w:rsid w:val="006D4B9F"/>
    <w:rsid w:val="006D5087"/>
    <w:rsid w:val="006D7AEF"/>
    <w:rsid w:val="006E0F91"/>
    <w:rsid w:val="006E2C94"/>
    <w:rsid w:val="006E4D2D"/>
    <w:rsid w:val="006E5214"/>
    <w:rsid w:val="006E6571"/>
    <w:rsid w:val="006E7466"/>
    <w:rsid w:val="006F18C7"/>
    <w:rsid w:val="006F2511"/>
    <w:rsid w:val="006F42B7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17916"/>
    <w:rsid w:val="0072012C"/>
    <w:rsid w:val="007204C6"/>
    <w:rsid w:val="00720DBB"/>
    <w:rsid w:val="00721758"/>
    <w:rsid w:val="00721E15"/>
    <w:rsid w:val="00723DF8"/>
    <w:rsid w:val="007248BC"/>
    <w:rsid w:val="00726354"/>
    <w:rsid w:val="0073085E"/>
    <w:rsid w:val="00733715"/>
    <w:rsid w:val="00736908"/>
    <w:rsid w:val="00737CA1"/>
    <w:rsid w:val="007417AC"/>
    <w:rsid w:val="007439D7"/>
    <w:rsid w:val="007451E9"/>
    <w:rsid w:val="00745D31"/>
    <w:rsid w:val="00755534"/>
    <w:rsid w:val="00757AA5"/>
    <w:rsid w:val="00760F0B"/>
    <w:rsid w:val="007642F9"/>
    <w:rsid w:val="007659CE"/>
    <w:rsid w:val="00770A61"/>
    <w:rsid w:val="00773074"/>
    <w:rsid w:val="00773C33"/>
    <w:rsid w:val="00775D10"/>
    <w:rsid w:val="00781A50"/>
    <w:rsid w:val="00783DB9"/>
    <w:rsid w:val="007876BC"/>
    <w:rsid w:val="00787C51"/>
    <w:rsid w:val="007908BB"/>
    <w:rsid w:val="0079316B"/>
    <w:rsid w:val="00794A22"/>
    <w:rsid w:val="00796433"/>
    <w:rsid w:val="00796B75"/>
    <w:rsid w:val="007A03BA"/>
    <w:rsid w:val="007A4A53"/>
    <w:rsid w:val="007A6CDA"/>
    <w:rsid w:val="007B02DE"/>
    <w:rsid w:val="007C54BD"/>
    <w:rsid w:val="007C6795"/>
    <w:rsid w:val="007D4679"/>
    <w:rsid w:val="007D49C7"/>
    <w:rsid w:val="007D59B2"/>
    <w:rsid w:val="007E249D"/>
    <w:rsid w:val="007E4BFD"/>
    <w:rsid w:val="007F04F9"/>
    <w:rsid w:val="007F713A"/>
    <w:rsid w:val="007F714A"/>
    <w:rsid w:val="00802D86"/>
    <w:rsid w:val="00802F06"/>
    <w:rsid w:val="0080325D"/>
    <w:rsid w:val="008035D0"/>
    <w:rsid w:val="008047D9"/>
    <w:rsid w:val="00804A4D"/>
    <w:rsid w:val="0081023D"/>
    <w:rsid w:val="0081050B"/>
    <w:rsid w:val="00812348"/>
    <w:rsid w:val="00820149"/>
    <w:rsid w:val="00820651"/>
    <w:rsid w:val="0082649F"/>
    <w:rsid w:val="00826C29"/>
    <w:rsid w:val="00834690"/>
    <w:rsid w:val="0083576C"/>
    <w:rsid w:val="00840FA0"/>
    <w:rsid w:val="00843FBB"/>
    <w:rsid w:val="008454D2"/>
    <w:rsid w:val="00845DEC"/>
    <w:rsid w:val="00852279"/>
    <w:rsid w:val="0085294F"/>
    <w:rsid w:val="00866593"/>
    <w:rsid w:val="008677B1"/>
    <w:rsid w:val="00870719"/>
    <w:rsid w:val="008717FF"/>
    <w:rsid w:val="00892314"/>
    <w:rsid w:val="0089371C"/>
    <w:rsid w:val="008A4075"/>
    <w:rsid w:val="008A502B"/>
    <w:rsid w:val="008A5C07"/>
    <w:rsid w:val="008A5F82"/>
    <w:rsid w:val="008A7D7C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2FAC"/>
    <w:rsid w:val="008E363B"/>
    <w:rsid w:val="008E5690"/>
    <w:rsid w:val="008E7DAC"/>
    <w:rsid w:val="008F21DF"/>
    <w:rsid w:val="00900EA8"/>
    <w:rsid w:val="00901055"/>
    <w:rsid w:val="0090730F"/>
    <w:rsid w:val="0091479F"/>
    <w:rsid w:val="00914C45"/>
    <w:rsid w:val="00916678"/>
    <w:rsid w:val="0091744E"/>
    <w:rsid w:val="00922C5B"/>
    <w:rsid w:val="009273FA"/>
    <w:rsid w:val="00927826"/>
    <w:rsid w:val="00930D89"/>
    <w:rsid w:val="00935201"/>
    <w:rsid w:val="00935FD0"/>
    <w:rsid w:val="0093711F"/>
    <w:rsid w:val="009373A1"/>
    <w:rsid w:val="009411C2"/>
    <w:rsid w:val="00942CDE"/>
    <w:rsid w:val="00946E0E"/>
    <w:rsid w:val="009531A4"/>
    <w:rsid w:val="009542C9"/>
    <w:rsid w:val="00956342"/>
    <w:rsid w:val="009575DB"/>
    <w:rsid w:val="00960ED4"/>
    <w:rsid w:val="00962663"/>
    <w:rsid w:val="00962A95"/>
    <w:rsid w:val="009647CC"/>
    <w:rsid w:val="00970CA0"/>
    <w:rsid w:val="0097614E"/>
    <w:rsid w:val="00977811"/>
    <w:rsid w:val="00981298"/>
    <w:rsid w:val="00981B9B"/>
    <w:rsid w:val="00986DA2"/>
    <w:rsid w:val="009870EA"/>
    <w:rsid w:val="009874C6"/>
    <w:rsid w:val="00990B28"/>
    <w:rsid w:val="0099243E"/>
    <w:rsid w:val="009940CE"/>
    <w:rsid w:val="009956D1"/>
    <w:rsid w:val="00995B14"/>
    <w:rsid w:val="009A03E4"/>
    <w:rsid w:val="009A5399"/>
    <w:rsid w:val="009A5992"/>
    <w:rsid w:val="009B1792"/>
    <w:rsid w:val="009B2C99"/>
    <w:rsid w:val="009B3CF3"/>
    <w:rsid w:val="009B4DCA"/>
    <w:rsid w:val="009B706C"/>
    <w:rsid w:val="009C2266"/>
    <w:rsid w:val="009C2F53"/>
    <w:rsid w:val="009D0749"/>
    <w:rsid w:val="009E2113"/>
    <w:rsid w:val="009F110B"/>
    <w:rsid w:val="009F17A8"/>
    <w:rsid w:val="009F1C43"/>
    <w:rsid w:val="009F2CCC"/>
    <w:rsid w:val="00A009CA"/>
    <w:rsid w:val="00A02D65"/>
    <w:rsid w:val="00A04C8A"/>
    <w:rsid w:val="00A06874"/>
    <w:rsid w:val="00A149AC"/>
    <w:rsid w:val="00A20A7D"/>
    <w:rsid w:val="00A27EF6"/>
    <w:rsid w:val="00A30D60"/>
    <w:rsid w:val="00A324AB"/>
    <w:rsid w:val="00A327D3"/>
    <w:rsid w:val="00A33B04"/>
    <w:rsid w:val="00A33E5F"/>
    <w:rsid w:val="00A3460C"/>
    <w:rsid w:val="00A34E30"/>
    <w:rsid w:val="00A362EB"/>
    <w:rsid w:val="00A37656"/>
    <w:rsid w:val="00A37E96"/>
    <w:rsid w:val="00A40CA1"/>
    <w:rsid w:val="00A42CDC"/>
    <w:rsid w:val="00A464BD"/>
    <w:rsid w:val="00A501AD"/>
    <w:rsid w:val="00A53B67"/>
    <w:rsid w:val="00A57E41"/>
    <w:rsid w:val="00A657BB"/>
    <w:rsid w:val="00A706B4"/>
    <w:rsid w:val="00A72349"/>
    <w:rsid w:val="00A76398"/>
    <w:rsid w:val="00A77085"/>
    <w:rsid w:val="00A770BD"/>
    <w:rsid w:val="00A80CBB"/>
    <w:rsid w:val="00A828E3"/>
    <w:rsid w:val="00A841A6"/>
    <w:rsid w:val="00A9227F"/>
    <w:rsid w:val="00A95091"/>
    <w:rsid w:val="00A96541"/>
    <w:rsid w:val="00AA0328"/>
    <w:rsid w:val="00AA44E4"/>
    <w:rsid w:val="00AA5883"/>
    <w:rsid w:val="00AB0987"/>
    <w:rsid w:val="00AB3504"/>
    <w:rsid w:val="00AB365C"/>
    <w:rsid w:val="00AB601C"/>
    <w:rsid w:val="00AB6D0E"/>
    <w:rsid w:val="00AC226A"/>
    <w:rsid w:val="00AC2D1E"/>
    <w:rsid w:val="00AC68C0"/>
    <w:rsid w:val="00AD0985"/>
    <w:rsid w:val="00AD2669"/>
    <w:rsid w:val="00AD33F2"/>
    <w:rsid w:val="00AD4211"/>
    <w:rsid w:val="00AE17EA"/>
    <w:rsid w:val="00AE2663"/>
    <w:rsid w:val="00AE31C8"/>
    <w:rsid w:val="00AE3B5E"/>
    <w:rsid w:val="00AE4AA4"/>
    <w:rsid w:val="00AE681E"/>
    <w:rsid w:val="00AE69BE"/>
    <w:rsid w:val="00AE768D"/>
    <w:rsid w:val="00AF27EB"/>
    <w:rsid w:val="00AF294D"/>
    <w:rsid w:val="00AF3F2C"/>
    <w:rsid w:val="00AF57CB"/>
    <w:rsid w:val="00AF7BAC"/>
    <w:rsid w:val="00B074AE"/>
    <w:rsid w:val="00B257AD"/>
    <w:rsid w:val="00B2723B"/>
    <w:rsid w:val="00B30327"/>
    <w:rsid w:val="00B306FA"/>
    <w:rsid w:val="00B34C2F"/>
    <w:rsid w:val="00B53C93"/>
    <w:rsid w:val="00B5478B"/>
    <w:rsid w:val="00B54A2B"/>
    <w:rsid w:val="00B55826"/>
    <w:rsid w:val="00B56147"/>
    <w:rsid w:val="00B60251"/>
    <w:rsid w:val="00B71A9C"/>
    <w:rsid w:val="00B739DA"/>
    <w:rsid w:val="00B757AE"/>
    <w:rsid w:val="00B757E9"/>
    <w:rsid w:val="00B860F9"/>
    <w:rsid w:val="00B90C6F"/>
    <w:rsid w:val="00B90CB7"/>
    <w:rsid w:val="00B91483"/>
    <w:rsid w:val="00B914C1"/>
    <w:rsid w:val="00B92EE7"/>
    <w:rsid w:val="00B930A7"/>
    <w:rsid w:val="00B935B4"/>
    <w:rsid w:val="00B96878"/>
    <w:rsid w:val="00B96AD5"/>
    <w:rsid w:val="00BA3080"/>
    <w:rsid w:val="00BA41EB"/>
    <w:rsid w:val="00BB0C55"/>
    <w:rsid w:val="00BB0CE8"/>
    <w:rsid w:val="00BB27BB"/>
    <w:rsid w:val="00BB2953"/>
    <w:rsid w:val="00BB2E65"/>
    <w:rsid w:val="00BB4A0D"/>
    <w:rsid w:val="00BB716F"/>
    <w:rsid w:val="00BC0427"/>
    <w:rsid w:val="00BC1083"/>
    <w:rsid w:val="00BC1E67"/>
    <w:rsid w:val="00BC2EAD"/>
    <w:rsid w:val="00BC3391"/>
    <w:rsid w:val="00BC53AA"/>
    <w:rsid w:val="00BC7779"/>
    <w:rsid w:val="00BD13D9"/>
    <w:rsid w:val="00BD28EC"/>
    <w:rsid w:val="00BD3B5C"/>
    <w:rsid w:val="00BF2DEC"/>
    <w:rsid w:val="00BF468F"/>
    <w:rsid w:val="00BF62AD"/>
    <w:rsid w:val="00C00303"/>
    <w:rsid w:val="00C0143F"/>
    <w:rsid w:val="00C043E6"/>
    <w:rsid w:val="00C072B0"/>
    <w:rsid w:val="00C10487"/>
    <w:rsid w:val="00C113E9"/>
    <w:rsid w:val="00C13494"/>
    <w:rsid w:val="00C14EA7"/>
    <w:rsid w:val="00C150F3"/>
    <w:rsid w:val="00C17A75"/>
    <w:rsid w:val="00C17E79"/>
    <w:rsid w:val="00C22406"/>
    <w:rsid w:val="00C24B87"/>
    <w:rsid w:val="00C25AA2"/>
    <w:rsid w:val="00C3378C"/>
    <w:rsid w:val="00C34482"/>
    <w:rsid w:val="00C3534E"/>
    <w:rsid w:val="00C4073F"/>
    <w:rsid w:val="00C42F2F"/>
    <w:rsid w:val="00C4727D"/>
    <w:rsid w:val="00C5067A"/>
    <w:rsid w:val="00C51542"/>
    <w:rsid w:val="00C60BB7"/>
    <w:rsid w:val="00C62006"/>
    <w:rsid w:val="00C643E9"/>
    <w:rsid w:val="00C660F6"/>
    <w:rsid w:val="00C71065"/>
    <w:rsid w:val="00C727FA"/>
    <w:rsid w:val="00C75EFA"/>
    <w:rsid w:val="00C76646"/>
    <w:rsid w:val="00C776F3"/>
    <w:rsid w:val="00C77C19"/>
    <w:rsid w:val="00C80567"/>
    <w:rsid w:val="00C81CF5"/>
    <w:rsid w:val="00C920B0"/>
    <w:rsid w:val="00C92FEA"/>
    <w:rsid w:val="00C95F3E"/>
    <w:rsid w:val="00C97A62"/>
    <w:rsid w:val="00CA2071"/>
    <w:rsid w:val="00CA2568"/>
    <w:rsid w:val="00CA2E09"/>
    <w:rsid w:val="00CA686E"/>
    <w:rsid w:val="00CA7319"/>
    <w:rsid w:val="00CB6655"/>
    <w:rsid w:val="00CB6D12"/>
    <w:rsid w:val="00CB7E3F"/>
    <w:rsid w:val="00CC06B3"/>
    <w:rsid w:val="00CC0D76"/>
    <w:rsid w:val="00CC14BA"/>
    <w:rsid w:val="00CC1F4A"/>
    <w:rsid w:val="00CC4922"/>
    <w:rsid w:val="00CC71CE"/>
    <w:rsid w:val="00CD180F"/>
    <w:rsid w:val="00CD376E"/>
    <w:rsid w:val="00CD3F0C"/>
    <w:rsid w:val="00CD57F3"/>
    <w:rsid w:val="00CD6193"/>
    <w:rsid w:val="00CD730D"/>
    <w:rsid w:val="00CE1929"/>
    <w:rsid w:val="00CE53F5"/>
    <w:rsid w:val="00CE6987"/>
    <w:rsid w:val="00CE775D"/>
    <w:rsid w:val="00CF0772"/>
    <w:rsid w:val="00CF54CD"/>
    <w:rsid w:val="00CF7ECD"/>
    <w:rsid w:val="00D00049"/>
    <w:rsid w:val="00D013CD"/>
    <w:rsid w:val="00D03DA0"/>
    <w:rsid w:val="00D04E0E"/>
    <w:rsid w:val="00D05232"/>
    <w:rsid w:val="00D06AD2"/>
    <w:rsid w:val="00D06BD8"/>
    <w:rsid w:val="00D07C19"/>
    <w:rsid w:val="00D11FD5"/>
    <w:rsid w:val="00D12013"/>
    <w:rsid w:val="00D14580"/>
    <w:rsid w:val="00D14737"/>
    <w:rsid w:val="00D14A89"/>
    <w:rsid w:val="00D152E7"/>
    <w:rsid w:val="00D201CB"/>
    <w:rsid w:val="00D201E3"/>
    <w:rsid w:val="00D206E8"/>
    <w:rsid w:val="00D211A5"/>
    <w:rsid w:val="00D212CA"/>
    <w:rsid w:val="00D233A8"/>
    <w:rsid w:val="00D26280"/>
    <w:rsid w:val="00D27FE7"/>
    <w:rsid w:val="00D303E7"/>
    <w:rsid w:val="00D3073E"/>
    <w:rsid w:val="00D30C85"/>
    <w:rsid w:val="00D36A44"/>
    <w:rsid w:val="00D40390"/>
    <w:rsid w:val="00D4444E"/>
    <w:rsid w:val="00D46679"/>
    <w:rsid w:val="00D467E2"/>
    <w:rsid w:val="00D5115C"/>
    <w:rsid w:val="00D5774F"/>
    <w:rsid w:val="00D57CD1"/>
    <w:rsid w:val="00D64CF8"/>
    <w:rsid w:val="00D64F93"/>
    <w:rsid w:val="00D6591C"/>
    <w:rsid w:val="00D67F7F"/>
    <w:rsid w:val="00D7255C"/>
    <w:rsid w:val="00D72CC9"/>
    <w:rsid w:val="00D74D2C"/>
    <w:rsid w:val="00D75535"/>
    <w:rsid w:val="00D82953"/>
    <w:rsid w:val="00DA5144"/>
    <w:rsid w:val="00DB2956"/>
    <w:rsid w:val="00DB2B90"/>
    <w:rsid w:val="00DB2CAA"/>
    <w:rsid w:val="00DB3F6B"/>
    <w:rsid w:val="00DB464F"/>
    <w:rsid w:val="00DB6B9D"/>
    <w:rsid w:val="00DC0EBD"/>
    <w:rsid w:val="00DC1442"/>
    <w:rsid w:val="00DC165E"/>
    <w:rsid w:val="00DC3F39"/>
    <w:rsid w:val="00DD1C42"/>
    <w:rsid w:val="00DD5412"/>
    <w:rsid w:val="00DD564F"/>
    <w:rsid w:val="00DD6D95"/>
    <w:rsid w:val="00DE2897"/>
    <w:rsid w:val="00DE32DE"/>
    <w:rsid w:val="00DE5B8E"/>
    <w:rsid w:val="00DE6323"/>
    <w:rsid w:val="00DE66C7"/>
    <w:rsid w:val="00DE6F9D"/>
    <w:rsid w:val="00DE71BE"/>
    <w:rsid w:val="00DE7800"/>
    <w:rsid w:val="00DF142E"/>
    <w:rsid w:val="00DF1626"/>
    <w:rsid w:val="00DF221F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2C72"/>
    <w:rsid w:val="00E23B52"/>
    <w:rsid w:val="00E23D3A"/>
    <w:rsid w:val="00E246A4"/>
    <w:rsid w:val="00E2607E"/>
    <w:rsid w:val="00E265FC"/>
    <w:rsid w:val="00E269CC"/>
    <w:rsid w:val="00E3590E"/>
    <w:rsid w:val="00E37DB4"/>
    <w:rsid w:val="00E407E1"/>
    <w:rsid w:val="00E41C82"/>
    <w:rsid w:val="00E4200D"/>
    <w:rsid w:val="00E42FB9"/>
    <w:rsid w:val="00E452DF"/>
    <w:rsid w:val="00E45EBF"/>
    <w:rsid w:val="00E4701A"/>
    <w:rsid w:val="00E53B56"/>
    <w:rsid w:val="00E53C1E"/>
    <w:rsid w:val="00E549BF"/>
    <w:rsid w:val="00E63829"/>
    <w:rsid w:val="00E6432B"/>
    <w:rsid w:val="00E666D4"/>
    <w:rsid w:val="00E67989"/>
    <w:rsid w:val="00E707D2"/>
    <w:rsid w:val="00E80096"/>
    <w:rsid w:val="00E80FBD"/>
    <w:rsid w:val="00E82B47"/>
    <w:rsid w:val="00E84D83"/>
    <w:rsid w:val="00E86E93"/>
    <w:rsid w:val="00E912A0"/>
    <w:rsid w:val="00E91D43"/>
    <w:rsid w:val="00EA3A9D"/>
    <w:rsid w:val="00EA3E0B"/>
    <w:rsid w:val="00EA4A60"/>
    <w:rsid w:val="00EA4B76"/>
    <w:rsid w:val="00EA546B"/>
    <w:rsid w:val="00EA6FF9"/>
    <w:rsid w:val="00EB409D"/>
    <w:rsid w:val="00EC4140"/>
    <w:rsid w:val="00EC7E69"/>
    <w:rsid w:val="00ED5E52"/>
    <w:rsid w:val="00ED6644"/>
    <w:rsid w:val="00EE1C0C"/>
    <w:rsid w:val="00EE306C"/>
    <w:rsid w:val="00EE6B1E"/>
    <w:rsid w:val="00EF265E"/>
    <w:rsid w:val="00EF4583"/>
    <w:rsid w:val="00EF69C7"/>
    <w:rsid w:val="00F00C07"/>
    <w:rsid w:val="00F07F8E"/>
    <w:rsid w:val="00F1031E"/>
    <w:rsid w:val="00F11149"/>
    <w:rsid w:val="00F14A3A"/>
    <w:rsid w:val="00F17D6A"/>
    <w:rsid w:val="00F21FB6"/>
    <w:rsid w:val="00F246AB"/>
    <w:rsid w:val="00F25BF9"/>
    <w:rsid w:val="00F268FE"/>
    <w:rsid w:val="00F26D7C"/>
    <w:rsid w:val="00F2799A"/>
    <w:rsid w:val="00F302C9"/>
    <w:rsid w:val="00F30A5C"/>
    <w:rsid w:val="00F30E66"/>
    <w:rsid w:val="00F333AD"/>
    <w:rsid w:val="00F33E5F"/>
    <w:rsid w:val="00F40383"/>
    <w:rsid w:val="00F40423"/>
    <w:rsid w:val="00F407B0"/>
    <w:rsid w:val="00F40D00"/>
    <w:rsid w:val="00F40F82"/>
    <w:rsid w:val="00F44CB2"/>
    <w:rsid w:val="00F46523"/>
    <w:rsid w:val="00F479C8"/>
    <w:rsid w:val="00F51766"/>
    <w:rsid w:val="00F52221"/>
    <w:rsid w:val="00F522D4"/>
    <w:rsid w:val="00F53AC7"/>
    <w:rsid w:val="00F54DB9"/>
    <w:rsid w:val="00F55F1C"/>
    <w:rsid w:val="00F62D5D"/>
    <w:rsid w:val="00F65184"/>
    <w:rsid w:val="00F71F61"/>
    <w:rsid w:val="00F73681"/>
    <w:rsid w:val="00F82D9E"/>
    <w:rsid w:val="00F839FE"/>
    <w:rsid w:val="00F84683"/>
    <w:rsid w:val="00F85D51"/>
    <w:rsid w:val="00F85F4D"/>
    <w:rsid w:val="00F87AC5"/>
    <w:rsid w:val="00F9004F"/>
    <w:rsid w:val="00F9024C"/>
    <w:rsid w:val="00F938C6"/>
    <w:rsid w:val="00F9641A"/>
    <w:rsid w:val="00F9703B"/>
    <w:rsid w:val="00FA0282"/>
    <w:rsid w:val="00FA03AA"/>
    <w:rsid w:val="00FA5C15"/>
    <w:rsid w:val="00FA6BD8"/>
    <w:rsid w:val="00FB07CB"/>
    <w:rsid w:val="00FB2944"/>
    <w:rsid w:val="00FB30DD"/>
    <w:rsid w:val="00FB63FB"/>
    <w:rsid w:val="00FB673E"/>
    <w:rsid w:val="00FC2E17"/>
    <w:rsid w:val="00FC6024"/>
    <w:rsid w:val="00FC69E1"/>
    <w:rsid w:val="00FC6BE4"/>
    <w:rsid w:val="00FC7AC0"/>
    <w:rsid w:val="00FD2D19"/>
    <w:rsid w:val="00FD4911"/>
    <w:rsid w:val="00FD663A"/>
    <w:rsid w:val="00FD6BCB"/>
    <w:rsid w:val="00FE0FED"/>
    <w:rsid w:val="00FE3973"/>
    <w:rsid w:val="00FE7DDE"/>
    <w:rsid w:val="00FF1051"/>
    <w:rsid w:val="00FF164C"/>
    <w:rsid w:val="00FF1DD3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33834A"/>
  <w15:docId w15:val="{88BAC222-17C7-4668-9D0C-930C4C35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35C99"/>
    <w:rPr>
      <w:color w:val="605E5C"/>
      <w:shd w:val="clear" w:color="auto" w:fill="E1DFDD"/>
    </w:rPr>
  </w:style>
  <w:style w:type="paragraph" w:customStyle="1" w:styleId="xmsonormal">
    <w:name w:val="x_msonormal"/>
    <w:basedOn w:val="Standaard"/>
    <w:rsid w:val="00146A16"/>
    <w:rPr>
      <w:rFonts w:ascii="Calibri" w:eastAsiaTheme="minorHAnsi" w:hAnsi="Calibri" w:cs="Calibri"/>
      <w:sz w:val="22"/>
      <w:lang w:eastAsia="nl-NL"/>
    </w:rPr>
  </w:style>
  <w:style w:type="paragraph" w:customStyle="1" w:styleId="Standaard1">
    <w:name w:val="Standaard1"/>
    <w:basedOn w:val="Standaard"/>
    <w:rsid w:val="00663B2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ootnotereference">
    <w:name w:val="footnotereference"/>
    <w:basedOn w:val="Standaardalinea-lettertype"/>
    <w:rsid w:val="00663B2A"/>
  </w:style>
  <w:style w:type="paragraph" w:customStyle="1" w:styleId="li">
    <w:name w:val="li"/>
    <w:basedOn w:val="Standaard"/>
    <w:rsid w:val="005E270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um">
    <w:name w:val="num"/>
    <w:basedOn w:val="Standaardalinea-lettertype"/>
    <w:rsid w:val="005E2701"/>
  </w:style>
  <w:style w:type="paragraph" w:customStyle="1" w:styleId="titreobjetcp">
    <w:name w:val="titreobjet_cp"/>
    <w:basedOn w:val="Standaard"/>
    <w:rsid w:val="00CF54C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Standaard2">
    <w:name w:val="Standaard2"/>
    <w:basedOn w:val="Standaard"/>
    <w:rsid w:val="00A3460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Standaard3">
    <w:name w:val="Standaard3"/>
    <w:basedOn w:val="Standaard"/>
    <w:rsid w:val="0019135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2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1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2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2.xml" Id="rId17" /><Relationship Type="http://schemas.openxmlformats.org/officeDocument/2006/relationships/hyperlink" Target="https://eur06.safelinks.protection.outlook.com/?url=https%3A%2F%2Feur-lex.europa.eu%2Flegal-content%2FNL%2FTXT%2F%3Furi%3DCELEX%253A52024PC0448%26qid%3D1728912530106&amp;data=05%7C02%7Ch.keesom%40tweedekamer.nl%7C25398ed18e1e44ab1e9908dceddd5e14%7C238cb5073f714afeaaab8382731a4345%7C0%7C0%7C638646782278630425%7CUnknown%7CTWFpbGZsb3d8eyJWIjoiMC4wLjAwMDAiLCJQIjoiV2luMzIiLCJBTiI6Ik1haWwiLCJXVCI6Mn0%3D%7C0%7C%7C%7C&amp;sdata=p6XuPAAdQIMHlbiLf141VznedyfJb6N3fHob8pK3hSI%3D&amp;reserved=0" TargetMode="Externa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hyperlink" Target="https://eur06.safelinks.protection.outlook.com/?url=https%3A%2F%2Feur-lex.europa.eu%2Flegal-content%2FNL%2FTXT%2F%3Furi%3DCELEX%253A52024PC0447%26qid%3D1728912357711&amp;data=05%7C02%7Ch.keesom%40tweedekamer.nl%7C25398ed18e1e44ab1e9908dceddd5e14%7C238cb5073f714afeaaab8382731a4345%7C0%7C0%7C638646782278621747%7CUnknown%7CTWFpbGZsb3d8eyJWIjoiMC4wLjAwMDAiLCJQIjoiV2luMzIiLCJBTiI6Ik1haWwiLCJXVCI6Mn0%3D%7C0%7C%7C%7C&amp;sdata=w2f83eeE4s%2FiBHC4dsGQKhhTFzwYeHB%2BKqL0M1ElovI%3D&amp;reserved=0" TargetMode="Externa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footer" Target="footer1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598</ap:Words>
  <ap:Characters>3293</ap:Characters>
  <ap:DocSecurity>4</ap:DocSecurity>
  <ap:Lines>27</ap:Lines>
  <ap:Paragraphs>7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3884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2021-01-07T16:56:00.0000000Z</lastPrinted>
  <dcterms:created xsi:type="dcterms:W3CDTF">2024-10-21T10:34:00.0000000Z</dcterms:created>
  <dcterms:modified xsi:type="dcterms:W3CDTF">2024-10-21T10:34:00.0000000Z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0x0101003EBEF98046509448AC7610C7D5538E30</vt:lpwstr>
  </property>
  <property fmtid="{D5CDD505-2E9C-101B-9397-08002B2CF9AE}" pid="3" name="_dlc_DocIdItemGuid">
    <vt:lpwstr>8cd77ee2-f421-41c0-b3ff-e15fa76c78f9</vt:lpwstr>
  </property>
</Properties>
</file>