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A6E" w:rsidP="00224A6E" w:rsidRDefault="00224A6E" w14:paraId="2FAB2D3D" w14:textId="77777777">
      <w:bookmarkStart w:name="_MailEndCompose" w:id="0"/>
    </w:p>
    <w:bookmarkEnd w:id="0"/>
    <w:p w:rsidR="00224A6E" w:rsidP="00224A6E" w:rsidRDefault="00224A6E" w14:paraId="153559FF" w14:textId="77777777"/>
    <w:p w:rsidR="00224A6E" w:rsidP="00224A6E" w:rsidRDefault="00224A6E" w14:paraId="3ACA4123" w14:textId="77777777">
      <w:pPr>
        <w:rPr>
          <w:b/>
          <w:bCs/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COMMISSIE-REGELING VAN WERKZAAMHEDEN COMMISSIE VOLKSHUISVESTING EN RUIMTELIJKE ORDENING</w:t>
      </w:r>
    </w:p>
    <w:p w:rsidR="00224A6E" w:rsidP="00224A6E" w:rsidRDefault="00224A6E" w14:paraId="7C31A9B6" w14:textId="77777777">
      <w:pPr>
        <w:rPr>
          <w:b/>
          <w:bCs/>
          <w:lang w:eastAsia="nl-NL"/>
          <w14:ligatures w14:val="none"/>
        </w:rPr>
      </w:pPr>
    </w:p>
    <w:p w:rsidR="00224A6E" w:rsidP="00224A6E" w:rsidRDefault="00224A6E" w14:paraId="1848AEB2" w14:textId="77777777">
      <w:pPr>
        <w:rPr>
          <w:lang w:eastAsia="nl-NL"/>
          <w14:ligatures w14:val="none"/>
        </w:rPr>
      </w:pPr>
      <w:r>
        <w:rPr>
          <w:color w:val="000000"/>
          <w:lang w:eastAsia="nl-NL"/>
          <w14:ligatures w14:val="none"/>
        </w:rPr>
        <w:t>Dinsdag 12 november</w:t>
      </w:r>
      <w:r>
        <w:rPr>
          <w:lang w:eastAsia="nl-NL"/>
          <w14:ligatures w14:val="none"/>
        </w:rPr>
        <w:t xml:space="preserve"> 2024</w:t>
      </w:r>
      <w:r>
        <w:rPr>
          <w:color w:val="000000"/>
          <w:lang w:eastAsia="nl-NL"/>
          <w14:ligatures w14:val="none"/>
        </w:rPr>
        <w:t xml:space="preserve">, bij </w:t>
      </w:r>
      <w:r>
        <w:rPr>
          <w:lang w:eastAsia="nl-NL"/>
          <w14:ligatures w14:val="none"/>
        </w:rPr>
        <w:t>aanvang procedurevergadering Volkshuisvesting en Ruimtelijke ordening om </w:t>
      </w:r>
      <w:r>
        <w:rPr>
          <w:color w:val="000000"/>
          <w:lang w:eastAsia="nl-NL"/>
          <w14:ligatures w14:val="none"/>
        </w:rPr>
        <w:t>16.30</w:t>
      </w:r>
      <w:r>
        <w:rPr>
          <w:lang w:eastAsia="nl-NL"/>
          <w14:ligatures w14:val="none"/>
        </w:rPr>
        <w:t xml:space="preserve"> uur:</w:t>
      </w:r>
    </w:p>
    <w:p w:rsidR="00224A6E" w:rsidP="00224A6E" w:rsidRDefault="00224A6E" w14:paraId="376294A4" w14:textId="77777777">
      <w:pPr>
        <w:rPr>
          <w:u w:val="single"/>
          <w:lang w:eastAsia="nl-NL"/>
        </w:rPr>
      </w:pPr>
    </w:p>
    <w:p w:rsidR="00224A6E" w:rsidP="00224A6E" w:rsidRDefault="00224A6E" w14:paraId="5BED3756" w14:textId="77777777">
      <w:pPr>
        <w:pStyle w:val="Tekstzonderopmaak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Voorstel van de leden </w:t>
      </w:r>
      <w:r>
        <w:rPr>
          <w:rFonts w:eastAsia="Times New Roman"/>
          <w:b/>
          <w:bCs/>
        </w:rPr>
        <w:t>WHITE (GroenLinks-PvdA) en WELZIJN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(NSC)</w:t>
      </w:r>
      <w:r>
        <w:rPr>
          <w:rFonts w:eastAsia="Times New Roman"/>
        </w:rPr>
        <w:t xml:space="preserve"> om het tot nader order uitgestelde rondetafelgesprek over volkshuisvesting in Caribisch Nederland in te plannen op donderdag 12 december 2024 van 17.15 tot 19.15 uur.</w:t>
      </w:r>
    </w:p>
    <w:p w:rsidR="00224A6E" w:rsidP="00224A6E" w:rsidRDefault="00224A6E" w14:paraId="3670BD54" w14:textId="77777777">
      <w:pPr>
        <w:pStyle w:val="Tekstzonderopmaak"/>
        <w:rPr>
          <w:color w:val="FF0000"/>
        </w:rPr>
      </w:pPr>
    </w:p>
    <w:p w:rsidR="00224A6E" w:rsidP="00224A6E" w:rsidRDefault="00224A6E" w14:paraId="1E1C0640" w14:textId="77777777">
      <w:pPr>
        <w:rPr>
          <w:i/>
          <w:iCs/>
          <w14:ligatures w14:val="none"/>
        </w:rPr>
      </w:pPr>
      <w:r>
        <w:rPr>
          <w:i/>
          <w:iCs/>
          <w14:ligatures w14:val="none"/>
        </w:rPr>
        <w:t>Aanvulling agenda op initiatief van de griffie:</w:t>
      </w:r>
    </w:p>
    <w:p w:rsidR="00224A6E" w:rsidP="00224A6E" w:rsidRDefault="00224A6E" w14:paraId="34288AB6" w14:textId="77777777">
      <w:pPr>
        <w:rPr>
          <w:i/>
          <w:iCs/>
          <w:color w:val="000000"/>
          <w14:ligatures w14:val="none"/>
        </w:rPr>
      </w:pPr>
    </w:p>
    <w:p w:rsidR="00224A6E" w:rsidP="00224A6E" w:rsidRDefault="00224A6E" w14:paraId="125E2A35" w14:textId="77777777">
      <w:pPr>
        <w:pStyle w:val="Tekstzonderopmaak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000000"/>
          <w:shd w:val="clear" w:color="auto" w:fill="FFFFFF"/>
        </w:rPr>
        <w:t>Uitnodiging voor de ambassadeursconferentie op 29 januari 2025, brief van de voorzitter van de commissie Buitenlandse Zaken (</w:t>
      </w:r>
      <w:hyperlink w:history="1" r:id="rId5">
        <w:r>
          <w:rPr>
            <w:rStyle w:val="Hyperlink"/>
            <w:rFonts w:eastAsia="Times New Roman"/>
          </w:rPr>
          <w:t>2024Z17337</w:t>
        </w:r>
      </w:hyperlink>
      <w:r>
        <w:rPr>
          <w:rFonts w:eastAsia="Times New Roman"/>
          <w:color w:val="333333"/>
        </w:rPr>
        <w:t>).</w:t>
      </w:r>
    </w:p>
    <w:p w:rsidR="00224A6E" w:rsidP="00224A6E" w:rsidRDefault="00224A6E" w14:paraId="4185EEAC" w14:textId="77777777">
      <w:pPr>
        <w:pStyle w:val="Tekstzonderopmaak"/>
        <w:ind w:left="720"/>
        <w:rPr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Voorstel:</w:t>
      </w:r>
      <w:r>
        <w:rPr>
          <w:color w:val="000000"/>
          <w:shd w:val="clear" w:color="auto" w:fill="FFFFFF"/>
        </w:rPr>
        <w:t xml:space="preserve"> Schriftelijk</w:t>
      </w:r>
      <w:r>
        <w:t xml:space="preserve"> </w:t>
      </w:r>
      <w:r>
        <w:rPr>
          <w:color w:val="000000"/>
          <w:shd w:val="clear" w:color="auto" w:fill="FFFFFF"/>
        </w:rPr>
        <w:t xml:space="preserve">de belangstelling inventariseren voor deelname aan de ambassadeursconferentie met daarbij de vraag of leden specifieke onderwerpen wensen aan te melden voor de </w:t>
      </w:r>
      <w:r>
        <w:t>gesprekken met de ambassadeurs</w:t>
      </w:r>
      <w:r>
        <w:rPr>
          <w:color w:val="000000"/>
          <w:shd w:val="clear" w:color="auto" w:fill="FFFFFF"/>
        </w:rPr>
        <w:t>.</w:t>
      </w:r>
    </w:p>
    <w:p w:rsidR="00224A6E" w:rsidP="00224A6E" w:rsidRDefault="00224A6E" w14:paraId="4A2217E6" w14:textId="77777777">
      <w:pPr>
        <w:pStyle w:val="Tekstzonderopmaak"/>
        <w:ind w:left="720"/>
      </w:pPr>
    </w:p>
    <w:p w:rsidR="00224A6E" w:rsidP="00224A6E" w:rsidRDefault="00224A6E" w14:paraId="18FB9D1C" w14:textId="77777777">
      <w:pPr>
        <w:pStyle w:val="Tekstzonderopmaak"/>
      </w:pPr>
      <w:r>
        <w:t>Met vriendelijke groet,</w:t>
      </w:r>
    </w:p>
    <w:p w:rsidR="00224A6E" w:rsidP="00224A6E" w:rsidRDefault="00224A6E" w14:paraId="07C70AC0" w14:textId="77777777"/>
    <w:p w:rsidR="00224A6E" w:rsidP="00224A6E" w:rsidRDefault="00224A6E" w14:paraId="79F4177A" w14:textId="77777777">
      <w:pPr>
        <w:rPr>
          <w:color w:val="969696"/>
          <w:lang w:eastAsia="nl-NL"/>
          <w14:ligatures w14:val="none"/>
        </w:rPr>
      </w:pPr>
      <w:proofErr w:type="spellStart"/>
      <w:r>
        <w:rPr>
          <w:color w:val="323296"/>
          <w:sz w:val="24"/>
          <w:szCs w:val="24"/>
          <w:lang w:eastAsia="nl-NL"/>
          <w14:ligatures w14:val="none"/>
        </w:rPr>
        <w:t>Annemarijke</w:t>
      </w:r>
      <w:proofErr w:type="spellEnd"/>
      <w:r>
        <w:rPr>
          <w:color w:val="323296"/>
          <w:sz w:val="24"/>
          <w:szCs w:val="24"/>
          <w:lang w:eastAsia="nl-NL"/>
          <w14:ligatures w14:val="none"/>
        </w:rPr>
        <w:t xml:space="preserve"> de Vos</w:t>
      </w:r>
      <w:r>
        <w:rPr>
          <w:color w:val="969696"/>
          <w:sz w:val="24"/>
          <w:szCs w:val="24"/>
          <w:lang w:eastAsia="nl-NL"/>
          <w14:ligatures w14:val="none"/>
        </w:rPr>
        <w:t xml:space="preserve"> </w:t>
      </w:r>
    </w:p>
    <w:p w:rsidR="00224A6E" w:rsidP="00224A6E" w:rsidRDefault="00224A6E" w14:paraId="24359836" w14:textId="77777777">
      <w:pPr>
        <w:spacing w:before="180" w:after="100" w:afterAutospacing="1"/>
        <w:rPr>
          <w:color w:val="323296"/>
          <w:sz w:val="24"/>
          <w:szCs w:val="24"/>
          <w:lang w:eastAsia="nl-NL"/>
          <w14:ligatures w14:val="none"/>
        </w:rPr>
      </w:pPr>
      <w:r>
        <w:rPr>
          <w:color w:val="969696"/>
          <w:sz w:val="24"/>
          <w:szCs w:val="24"/>
          <w:lang w:eastAsia="nl-NL"/>
        </w:rPr>
        <w:t>Griffier van de vaste Commissie voor Volkshuisvesting en Ruimtelijke Ordening</w:t>
      </w:r>
      <w:r>
        <w:rPr>
          <w:color w:val="969696"/>
          <w:sz w:val="24"/>
          <w:szCs w:val="24"/>
          <w:lang w:eastAsia="nl-NL"/>
        </w:rPr>
        <w:br/>
        <w:t>Tweede Kamer der Staten-Generaal</w:t>
      </w:r>
    </w:p>
    <w:p w:rsidR="00224A6E" w:rsidRDefault="00224A6E" w14:paraId="5D48502A" w14:textId="77777777"/>
    <w:sectPr w:rsidR="00224A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668B"/>
    <w:multiLevelType w:val="hybridMultilevel"/>
    <w:tmpl w:val="04AA3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739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6E"/>
    <w:rsid w:val="002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4E31"/>
  <w15:chartTrackingRefBased/>
  <w15:docId w15:val="{EB9C4BBC-2F8F-47DB-89C1-B722F58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4A6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24A6E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24A6E"/>
    <w:rPr>
      <w:lang w:eastAsia="nl-NL"/>
      <w14:ligatures w14:val="non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24A6E"/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.tweedekamer.nl/parlis/zaak.aspx?id=7bdeab74-68d3-4d8e-974e-a06a8fbb019c&amp;ta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938</ap:Characters>
  <ap:DocSecurity>0</ap:DocSecurity>
  <ap:Lines>7</ap:Lines>
  <ap:Paragraphs>2</ap:Paragraphs>
  <ap:ScaleCrop>false</ap:ScaleCrop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2024-11-12T12:50:00.0000000Z</dcterms:created>
  <dcterms:modified xsi:type="dcterms:W3CDTF">2024-11-12T12:54:00.0000000Z</dcterms:modified>
  <version/>
  <category/>
</coreProperties>
</file>