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07A833D" w14:textId="77777777">
        <w:trPr>
          <w:cantSplit/>
        </w:trPr>
        <w:tc>
          <w:tcPr>
            <w:tcW w:w="9142" w:type="dxa"/>
            <w:gridSpan w:val="2"/>
            <w:tcBorders>
              <w:top w:val="nil"/>
              <w:left w:val="nil"/>
              <w:bottom w:val="nil"/>
              <w:right w:val="nil"/>
            </w:tcBorders>
          </w:tcPr>
          <w:p w:rsidRPr="007D49BB" w:rsidR="00CB3578" w:rsidP="007D49BB" w:rsidRDefault="007D49BB" w14:paraId="2375924E" w14:textId="63AF7349">
            <w:pPr>
              <w:pStyle w:val="Amendement"/>
              <w:rPr>
                <w:rFonts w:ascii="Times New Roman" w:hAnsi="Times New Roman" w:cs="Times New Roman"/>
                <w:b w:val="0"/>
                <w:bCs w:val="0"/>
              </w:rPr>
            </w:pPr>
            <w:r w:rsidRPr="007D49BB">
              <w:rPr>
                <w:rFonts w:ascii="Times New Roman" w:hAnsi="Times New Roman" w:cs="Times New Roman"/>
                <w:b w:val="0"/>
                <w:bCs w:val="0"/>
              </w:rPr>
              <w:t>Bijgewerkt t/m nr. 4 (overnamebrief d.d. 15 oktober 2024)</w:t>
            </w:r>
          </w:p>
        </w:tc>
      </w:tr>
      <w:tr w:rsidRPr="002168F4" w:rsidR="00CB3578" w:rsidTr="00A11E73" w14:paraId="200D7AA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D49BB" w:rsidR="00CB3578" w:rsidRDefault="00CB3578" w14:paraId="2709B140" w14:textId="77777777">
            <w:pPr>
              <w:pStyle w:val="Amendement"/>
              <w:rPr>
                <w:rFonts w:ascii="Times New Roman" w:hAnsi="Times New Roman" w:cs="Times New Roman"/>
                <w:b w:val="0"/>
                <w:bCs w:val="0"/>
              </w:rPr>
            </w:pPr>
          </w:p>
        </w:tc>
        <w:tc>
          <w:tcPr>
            <w:tcW w:w="6590" w:type="dxa"/>
            <w:tcBorders>
              <w:top w:val="nil"/>
              <w:left w:val="nil"/>
              <w:bottom w:val="nil"/>
              <w:right w:val="nil"/>
            </w:tcBorders>
          </w:tcPr>
          <w:p w:rsidRPr="002168F4" w:rsidR="00CB3578" w:rsidRDefault="00CB3578" w14:paraId="39E1A1EB" w14:textId="77777777">
            <w:pPr>
              <w:tabs>
                <w:tab w:val="left" w:pos="-1440"/>
                <w:tab w:val="left" w:pos="-720"/>
              </w:tabs>
              <w:suppressAutoHyphens/>
              <w:rPr>
                <w:rFonts w:ascii="Times New Roman" w:hAnsi="Times New Roman"/>
                <w:b/>
                <w:bCs/>
              </w:rPr>
            </w:pPr>
          </w:p>
        </w:tc>
      </w:tr>
      <w:tr w:rsidRPr="002168F4" w:rsidR="002A727C" w:rsidTr="00A11E73" w14:paraId="6F3F6DB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973269" w:rsidRDefault="00245F28" w14:paraId="4027410B" w14:textId="77777777">
            <w:pPr>
              <w:rPr>
                <w:rFonts w:ascii="Times New Roman" w:hAnsi="Times New Roman"/>
                <w:b/>
                <w:sz w:val="24"/>
              </w:rPr>
            </w:pPr>
            <w:r>
              <w:rPr>
                <w:rFonts w:ascii="Times New Roman" w:hAnsi="Times New Roman"/>
                <w:b/>
                <w:sz w:val="24"/>
              </w:rPr>
              <w:t xml:space="preserve">36 </w:t>
            </w:r>
            <w:r w:rsidR="00973269">
              <w:rPr>
                <w:rFonts w:ascii="Times New Roman" w:hAnsi="Times New Roman"/>
                <w:b/>
                <w:sz w:val="24"/>
              </w:rPr>
              <w:t>416</w:t>
            </w:r>
          </w:p>
        </w:tc>
        <w:tc>
          <w:tcPr>
            <w:tcW w:w="6590" w:type="dxa"/>
            <w:tcBorders>
              <w:top w:val="nil"/>
              <w:left w:val="nil"/>
              <w:bottom w:val="nil"/>
              <w:right w:val="nil"/>
            </w:tcBorders>
          </w:tcPr>
          <w:p w:rsidRPr="002A727C" w:rsidR="002A727C" w:rsidP="000D5BC4" w:rsidRDefault="00245F28" w14:paraId="3CF71DCF" w14:textId="3A8727D0">
            <w:pPr>
              <w:rPr>
                <w:rFonts w:ascii="Times New Roman" w:hAnsi="Times New Roman"/>
                <w:b/>
                <w:sz w:val="24"/>
              </w:rPr>
            </w:pPr>
            <w:r w:rsidRPr="00245F28">
              <w:rPr>
                <w:rFonts w:ascii="Times New Roman" w:hAnsi="Times New Roman"/>
                <w:b/>
                <w:sz w:val="24"/>
              </w:rPr>
              <w:t xml:space="preserve">Voorstel van wet van de leden Paternotte en </w:t>
            </w:r>
            <w:r w:rsidR="007D49BB">
              <w:rPr>
                <w:rFonts w:ascii="Times New Roman" w:hAnsi="Times New Roman"/>
                <w:b/>
                <w:sz w:val="24"/>
              </w:rPr>
              <w:t>Bever</w:t>
            </w:r>
            <w:r w:rsidRPr="00245F28">
              <w:rPr>
                <w:rFonts w:ascii="Times New Roman" w:hAnsi="Times New Roman"/>
                <w:b/>
                <w:sz w:val="24"/>
              </w:rPr>
              <w:t>s tot wijziging van de Embryowet in verband met de afschaffing van het tijdelijk verbod op het doen ontstaan van embryo’s voor wetenschappelijk onderzoek</w:t>
            </w:r>
          </w:p>
        </w:tc>
      </w:tr>
      <w:tr w:rsidRPr="002168F4" w:rsidR="00CB3578" w:rsidTr="00A11E73" w14:paraId="3E9DA30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F618F7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CCA0E92" w14:textId="77777777">
            <w:pPr>
              <w:pStyle w:val="Amendement"/>
              <w:rPr>
                <w:rFonts w:ascii="Times New Roman" w:hAnsi="Times New Roman" w:cs="Times New Roman"/>
              </w:rPr>
            </w:pPr>
          </w:p>
        </w:tc>
      </w:tr>
      <w:tr w:rsidRPr="002168F4" w:rsidR="00CB3578" w:rsidTr="00A11E73" w14:paraId="2D755BE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083E88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F7D8573" w14:textId="77777777">
            <w:pPr>
              <w:pStyle w:val="Amendement"/>
              <w:rPr>
                <w:rFonts w:ascii="Times New Roman" w:hAnsi="Times New Roman" w:cs="Times New Roman"/>
              </w:rPr>
            </w:pPr>
          </w:p>
        </w:tc>
      </w:tr>
      <w:tr w:rsidRPr="002168F4" w:rsidR="00CB3578" w:rsidTr="00A11E73" w14:paraId="163CDF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A537F91"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40519E90"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7729179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85E59E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6AC9DA9" w14:textId="77777777">
            <w:pPr>
              <w:pStyle w:val="Amendement"/>
              <w:rPr>
                <w:rFonts w:ascii="Times New Roman" w:hAnsi="Times New Roman" w:cs="Times New Roman"/>
              </w:rPr>
            </w:pPr>
          </w:p>
        </w:tc>
      </w:tr>
    </w:tbl>
    <w:p w:rsidRPr="00245F28" w:rsidR="00245F28" w:rsidP="00245F28" w:rsidRDefault="00245F28" w14:paraId="7E7AC25C" w14:textId="77777777">
      <w:pPr>
        <w:tabs>
          <w:tab w:val="left" w:pos="284"/>
          <w:tab w:val="left" w:pos="567"/>
          <w:tab w:val="left" w:pos="851"/>
        </w:tabs>
        <w:ind w:right="-2"/>
        <w:rPr>
          <w:rFonts w:ascii="Times New Roman" w:hAnsi="Times New Roman"/>
          <w:sz w:val="24"/>
          <w:szCs w:val="20"/>
        </w:rPr>
      </w:pPr>
      <w:r w:rsidRPr="00245F28">
        <w:rPr>
          <w:rFonts w:ascii="Times New Roman" w:hAnsi="Times New Roman"/>
          <w:sz w:val="24"/>
          <w:szCs w:val="20"/>
        </w:rPr>
        <w:tab/>
        <w:t xml:space="preserve">Wij Willem-Alexander, bij de gratie Gods, Koning der Nederlanden, Prins van Oranje-Nassau, enz. enz. enz. </w:t>
      </w:r>
    </w:p>
    <w:p w:rsidRPr="00245F28" w:rsidR="00245F28" w:rsidP="00245F28" w:rsidRDefault="00245F28" w14:paraId="467F40C7" w14:textId="77777777">
      <w:pPr>
        <w:tabs>
          <w:tab w:val="left" w:pos="284"/>
          <w:tab w:val="left" w:pos="567"/>
          <w:tab w:val="left" w:pos="851"/>
        </w:tabs>
        <w:ind w:right="-2"/>
        <w:rPr>
          <w:rFonts w:ascii="Times New Roman" w:hAnsi="Times New Roman"/>
          <w:sz w:val="24"/>
          <w:szCs w:val="20"/>
        </w:rPr>
      </w:pPr>
    </w:p>
    <w:p w:rsidRPr="00245F28" w:rsidR="00245F28" w:rsidP="00245F28" w:rsidRDefault="00245F28" w14:paraId="1AE4E7CA" w14:textId="77777777">
      <w:pPr>
        <w:tabs>
          <w:tab w:val="left" w:pos="284"/>
          <w:tab w:val="left" w:pos="567"/>
          <w:tab w:val="left" w:pos="851"/>
        </w:tabs>
        <w:ind w:right="-2"/>
        <w:rPr>
          <w:rFonts w:ascii="Times New Roman" w:hAnsi="Times New Roman"/>
          <w:sz w:val="24"/>
          <w:szCs w:val="20"/>
        </w:rPr>
      </w:pPr>
      <w:r w:rsidRPr="00245F28">
        <w:rPr>
          <w:rFonts w:ascii="Times New Roman" w:hAnsi="Times New Roman"/>
          <w:sz w:val="24"/>
          <w:szCs w:val="20"/>
        </w:rPr>
        <w:tab/>
        <w:t xml:space="preserve">Allen, die deze zullen zien of horen lezen, saluut! doen te weten: </w:t>
      </w:r>
    </w:p>
    <w:p w:rsidRPr="00245F28" w:rsidR="00245F28" w:rsidP="00245F28" w:rsidRDefault="00245F28" w14:paraId="5A9CED86" w14:textId="77777777">
      <w:pPr>
        <w:tabs>
          <w:tab w:val="left" w:pos="284"/>
          <w:tab w:val="left" w:pos="567"/>
          <w:tab w:val="left" w:pos="851"/>
        </w:tabs>
        <w:ind w:right="-2"/>
        <w:rPr>
          <w:rFonts w:ascii="Times New Roman" w:hAnsi="Times New Roman"/>
          <w:sz w:val="24"/>
          <w:szCs w:val="20"/>
        </w:rPr>
      </w:pPr>
      <w:r w:rsidRPr="00245F28">
        <w:rPr>
          <w:rFonts w:ascii="Times New Roman" w:hAnsi="Times New Roman"/>
          <w:sz w:val="24"/>
          <w:szCs w:val="20"/>
        </w:rPr>
        <w:tab/>
        <w:t xml:space="preserve">Alzo Wij in overweging genomen hebben, dat het wenselijk is het tijdelijk verbod een embryo speciaal tot stand te brengen en speciaal tot stand gebrachte embryo's te gebruiken voor wetenschappelijk onderzoek en andere doeleinden dan het tot stand brengen van een zwangerschap, af te schaffen; </w:t>
      </w:r>
    </w:p>
    <w:p w:rsidRPr="00245F28" w:rsidR="00245F28" w:rsidP="00245F28" w:rsidRDefault="00245F28" w14:paraId="51510FE9" w14:textId="77777777">
      <w:pPr>
        <w:tabs>
          <w:tab w:val="left" w:pos="284"/>
          <w:tab w:val="left" w:pos="567"/>
          <w:tab w:val="left" w:pos="851"/>
        </w:tabs>
        <w:ind w:right="-2"/>
        <w:rPr>
          <w:rFonts w:ascii="Times New Roman" w:hAnsi="Times New Roman"/>
          <w:sz w:val="24"/>
          <w:szCs w:val="20"/>
        </w:rPr>
      </w:pPr>
      <w:r w:rsidRPr="00245F28">
        <w:rPr>
          <w:rFonts w:ascii="Times New Roman" w:hAnsi="Times New Roman"/>
          <w:sz w:val="24"/>
          <w:szCs w:val="20"/>
        </w:rPr>
        <w:tab/>
        <w:t xml:space="preserve">Zo is het, dat Wij, de Afdeling advisering van de Raad van State gehoord, en met gemeen overleg der Staten-Generaal, hebben goedgevonden en verstaan, gelijk Wij goedvinden en verstaan bij deze: </w:t>
      </w:r>
    </w:p>
    <w:p w:rsidRPr="00245F28" w:rsidR="00245F28" w:rsidP="00245F28" w:rsidRDefault="00245F28" w14:paraId="2DDC3C81" w14:textId="77777777">
      <w:pPr>
        <w:tabs>
          <w:tab w:val="left" w:pos="284"/>
          <w:tab w:val="left" w:pos="567"/>
          <w:tab w:val="left" w:pos="851"/>
        </w:tabs>
        <w:ind w:right="-2"/>
        <w:rPr>
          <w:rFonts w:ascii="Times New Roman" w:hAnsi="Times New Roman"/>
          <w:sz w:val="24"/>
          <w:szCs w:val="20"/>
        </w:rPr>
      </w:pPr>
    </w:p>
    <w:p w:rsidRPr="00245F28" w:rsidR="00245F28" w:rsidP="00245F28" w:rsidRDefault="00245F28" w14:paraId="7509F90D" w14:textId="77777777">
      <w:pPr>
        <w:tabs>
          <w:tab w:val="left" w:pos="284"/>
          <w:tab w:val="left" w:pos="567"/>
          <w:tab w:val="left" w:pos="851"/>
        </w:tabs>
        <w:ind w:right="-2"/>
        <w:rPr>
          <w:rFonts w:ascii="Times New Roman" w:hAnsi="Times New Roman"/>
          <w:sz w:val="24"/>
          <w:szCs w:val="20"/>
        </w:rPr>
      </w:pPr>
    </w:p>
    <w:p w:rsidRPr="00245F28" w:rsidR="00245F28" w:rsidP="00245F28" w:rsidRDefault="00245F28" w14:paraId="1AA45FE9" w14:textId="77777777">
      <w:pPr>
        <w:tabs>
          <w:tab w:val="left" w:pos="284"/>
          <w:tab w:val="left" w:pos="567"/>
          <w:tab w:val="left" w:pos="851"/>
        </w:tabs>
        <w:ind w:right="-2"/>
        <w:rPr>
          <w:rFonts w:ascii="Times New Roman" w:hAnsi="Times New Roman"/>
          <w:b/>
          <w:sz w:val="24"/>
          <w:szCs w:val="20"/>
        </w:rPr>
      </w:pPr>
      <w:r w:rsidRPr="00245F28">
        <w:rPr>
          <w:rFonts w:ascii="Times New Roman" w:hAnsi="Times New Roman"/>
          <w:b/>
          <w:sz w:val="24"/>
          <w:szCs w:val="20"/>
        </w:rPr>
        <w:t>ARTIKEL I</w:t>
      </w:r>
    </w:p>
    <w:p w:rsidRPr="00245F28" w:rsidR="00245F28" w:rsidP="00245F28" w:rsidRDefault="00245F28" w14:paraId="2F002E9C" w14:textId="77777777">
      <w:pPr>
        <w:tabs>
          <w:tab w:val="left" w:pos="284"/>
          <w:tab w:val="left" w:pos="567"/>
          <w:tab w:val="left" w:pos="851"/>
        </w:tabs>
        <w:ind w:right="-2"/>
        <w:rPr>
          <w:rFonts w:ascii="Times New Roman" w:hAnsi="Times New Roman"/>
          <w:sz w:val="24"/>
          <w:szCs w:val="20"/>
        </w:rPr>
      </w:pPr>
    </w:p>
    <w:p w:rsidRPr="00245F28" w:rsidR="00245F28" w:rsidP="00245F28" w:rsidRDefault="00245F28" w14:paraId="3508DCA8" w14:textId="77777777">
      <w:pPr>
        <w:tabs>
          <w:tab w:val="left" w:pos="284"/>
          <w:tab w:val="left" w:pos="567"/>
          <w:tab w:val="left" w:pos="851"/>
        </w:tabs>
        <w:ind w:right="-2"/>
        <w:rPr>
          <w:rFonts w:ascii="Times New Roman" w:hAnsi="Times New Roman"/>
          <w:sz w:val="24"/>
          <w:szCs w:val="20"/>
        </w:rPr>
      </w:pPr>
      <w:r w:rsidRPr="00245F28">
        <w:rPr>
          <w:rFonts w:ascii="Times New Roman" w:hAnsi="Times New Roman"/>
          <w:sz w:val="24"/>
          <w:szCs w:val="20"/>
        </w:rPr>
        <w:tab/>
        <w:t>De Embryowet wordt als volgt gewijzigd:</w:t>
      </w:r>
    </w:p>
    <w:p w:rsidRPr="00245F28" w:rsidR="00245F28" w:rsidP="00245F28" w:rsidRDefault="00245F28" w14:paraId="3005E589" w14:textId="77777777">
      <w:pPr>
        <w:tabs>
          <w:tab w:val="left" w:pos="284"/>
          <w:tab w:val="left" w:pos="567"/>
          <w:tab w:val="left" w:pos="851"/>
        </w:tabs>
        <w:ind w:right="-2"/>
        <w:rPr>
          <w:rFonts w:ascii="Times New Roman" w:hAnsi="Times New Roman"/>
          <w:sz w:val="24"/>
          <w:szCs w:val="20"/>
        </w:rPr>
      </w:pPr>
    </w:p>
    <w:p w:rsidRPr="00245F28" w:rsidR="00245F28" w:rsidP="00245F28" w:rsidRDefault="00245F28" w14:paraId="6D437DB3" w14:textId="77777777">
      <w:pPr>
        <w:tabs>
          <w:tab w:val="left" w:pos="284"/>
          <w:tab w:val="left" w:pos="567"/>
          <w:tab w:val="left" w:pos="851"/>
        </w:tabs>
        <w:ind w:right="-2"/>
        <w:rPr>
          <w:rFonts w:ascii="Times New Roman" w:hAnsi="Times New Roman"/>
          <w:sz w:val="24"/>
          <w:szCs w:val="20"/>
        </w:rPr>
      </w:pPr>
      <w:r w:rsidRPr="00245F28">
        <w:rPr>
          <w:rFonts w:ascii="Times New Roman" w:hAnsi="Times New Roman"/>
          <w:sz w:val="24"/>
          <w:szCs w:val="20"/>
        </w:rPr>
        <w:t>A</w:t>
      </w:r>
    </w:p>
    <w:p w:rsidRPr="00245F28" w:rsidR="00245F28" w:rsidP="00245F28" w:rsidRDefault="00245F28" w14:paraId="513A406D" w14:textId="77777777">
      <w:pPr>
        <w:tabs>
          <w:tab w:val="left" w:pos="284"/>
          <w:tab w:val="left" w:pos="567"/>
          <w:tab w:val="left" w:pos="851"/>
        </w:tabs>
        <w:ind w:right="-2"/>
        <w:rPr>
          <w:rFonts w:ascii="Times New Roman" w:hAnsi="Times New Roman"/>
          <w:sz w:val="24"/>
          <w:szCs w:val="20"/>
        </w:rPr>
      </w:pPr>
    </w:p>
    <w:p w:rsidRPr="00245F28" w:rsidR="00245F28" w:rsidP="00245F28" w:rsidRDefault="00245F28" w14:paraId="42C66DF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45F28">
        <w:rPr>
          <w:rFonts w:ascii="Times New Roman" w:hAnsi="Times New Roman"/>
          <w:sz w:val="24"/>
          <w:szCs w:val="20"/>
        </w:rPr>
        <w:t xml:space="preserve">Artikel 10 wordt als volgt gewijzigd: </w:t>
      </w:r>
    </w:p>
    <w:p w:rsidRPr="00245F28" w:rsidR="00245F28" w:rsidP="00245F28" w:rsidRDefault="00245F28" w14:paraId="51746FF2" w14:textId="77777777">
      <w:pPr>
        <w:tabs>
          <w:tab w:val="left" w:pos="284"/>
          <w:tab w:val="left" w:pos="567"/>
          <w:tab w:val="left" w:pos="851"/>
        </w:tabs>
        <w:ind w:right="-2"/>
        <w:rPr>
          <w:rFonts w:ascii="Times New Roman" w:hAnsi="Times New Roman"/>
          <w:sz w:val="24"/>
          <w:szCs w:val="20"/>
        </w:rPr>
      </w:pPr>
    </w:p>
    <w:p w:rsidRPr="00245F28" w:rsidR="00245F28" w:rsidP="00245F28" w:rsidRDefault="00245F28" w14:paraId="7AF775F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45F28">
        <w:rPr>
          <w:rFonts w:ascii="Times New Roman" w:hAnsi="Times New Roman"/>
          <w:sz w:val="24"/>
          <w:szCs w:val="20"/>
        </w:rPr>
        <w:t xml:space="preserve">1. Voor de tekst wordt de aanduiding ‘1.’ geplaatst. </w:t>
      </w:r>
    </w:p>
    <w:p w:rsidRPr="00245F28" w:rsidR="00245F28" w:rsidP="00245F28" w:rsidRDefault="00245F28" w14:paraId="0276A4BD" w14:textId="77777777">
      <w:pPr>
        <w:tabs>
          <w:tab w:val="left" w:pos="284"/>
          <w:tab w:val="left" w:pos="567"/>
          <w:tab w:val="left" w:pos="851"/>
        </w:tabs>
        <w:ind w:right="-2"/>
        <w:rPr>
          <w:rFonts w:ascii="Times New Roman" w:hAnsi="Times New Roman"/>
          <w:sz w:val="24"/>
          <w:szCs w:val="20"/>
        </w:rPr>
      </w:pPr>
    </w:p>
    <w:p w:rsidRPr="00245F28" w:rsidR="00245F28" w:rsidP="00245F28" w:rsidRDefault="00245F28" w14:paraId="1C9A85C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45F28">
        <w:rPr>
          <w:rFonts w:ascii="Times New Roman" w:hAnsi="Times New Roman"/>
          <w:sz w:val="24"/>
          <w:szCs w:val="20"/>
        </w:rPr>
        <w:t xml:space="preserve">2. Er wordt een lid toegevoegd, luidende: </w:t>
      </w:r>
    </w:p>
    <w:p w:rsidRPr="00245F28" w:rsidR="00245F28" w:rsidP="00245F28" w:rsidRDefault="00245F28" w14:paraId="6F0A259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45F28">
        <w:rPr>
          <w:rFonts w:ascii="Times New Roman" w:hAnsi="Times New Roman"/>
          <w:sz w:val="24"/>
          <w:szCs w:val="20"/>
        </w:rPr>
        <w:t>2. Onverminderd het eerste lid en artikel 11 geeft de centrale commissie slechts een positief oordeel over een onderzoeksprotocol betreffende wetenschappelijk onderzoek met embryo’s die speciaal daarvoor tot stand worden gebracht, indien redelijkerwijs aannemelijk is dat het met het onderzoek te dienen doel en de wijze van uitvoering daarvan in redelijke verhouding staan tot de bezwaren tegen het speciaal voor onderzoek tot stand brengen van embryo’s.</w:t>
      </w:r>
    </w:p>
    <w:p w:rsidRPr="00245F28" w:rsidR="00245F28" w:rsidP="00245F28" w:rsidRDefault="00245F28" w14:paraId="734FFE18" w14:textId="77777777">
      <w:pPr>
        <w:tabs>
          <w:tab w:val="left" w:pos="284"/>
          <w:tab w:val="left" w:pos="567"/>
          <w:tab w:val="left" w:pos="851"/>
        </w:tabs>
        <w:ind w:right="-2"/>
        <w:rPr>
          <w:rFonts w:ascii="Times New Roman" w:hAnsi="Times New Roman"/>
          <w:sz w:val="24"/>
          <w:szCs w:val="20"/>
        </w:rPr>
      </w:pPr>
    </w:p>
    <w:p w:rsidRPr="00245F28" w:rsidR="00245F28" w:rsidP="00245F28" w:rsidRDefault="00245F28" w14:paraId="5ED3D76D" w14:textId="77777777">
      <w:pPr>
        <w:tabs>
          <w:tab w:val="left" w:pos="284"/>
          <w:tab w:val="left" w:pos="567"/>
          <w:tab w:val="left" w:pos="851"/>
        </w:tabs>
        <w:ind w:right="-2"/>
        <w:rPr>
          <w:rFonts w:ascii="Times New Roman" w:hAnsi="Times New Roman"/>
          <w:sz w:val="24"/>
          <w:szCs w:val="20"/>
        </w:rPr>
      </w:pPr>
      <w:r w:rsidRPr="00245F28">
        <w:rPr>
          <w:rFonts w:ascii="Times New Roman" w:hAnsi="Times New Roman"/>
          <w:sz w:val="24"/>
          <w:szCs w:val="20"/>
        </w:rPr>
        <w:t>B</w:t>
      </w:r>
    </w:p>
    <w:p w:rsidRPr="00245F28" w:rsidR="00245F28" w:rsidP="00245F28" w:rsidRDefault="00245F28" w14:paraId="7FFC6269" w14:textId="77777777">
      <w:pPr>
        <w:tabs>
          <w:tab w:val="left" w:pos="284"/>
          <w:tab w:val="left" w:pos="567"/>
          <w:tab w:val="left" w:pos="851"/>
        </w:tabs>
        <w:ind w:right="-2"/>
        <w:rPr>
          <w:rFonts w:ascii="Times New Roman" w:hAnsi="Times New Roman"/>
          <w:sz w:val="24"/>
          <w:szCs w:val="20"/>
        </w:rPr>
      </w:pPr>
    </w:p>
    <w:p w:rsidRPr="00245F28" w:rsidR="00245F28" w:rsidP="00245F28" w:rsidRDefault="00245F28" w14:paraId="105852F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45F28">
        <w:rPr>
          <w:rFonts w:ascii="Times New Roman" w:hAnsi="Times New Roman"/>
          <w:sz w:val="24"/>
          <w:szCs w:val="20"/>
        </w:rPr>
        <w:t>Artikel 24 wordt als volgt gewijzigd:</w:t>
      </w:r>
    </w:p>
    <w:p w:rsidRPr="00245F28" w:rsidR="00245F28" w:rsidP="00245F28" w:rsidRDefault="00245F28" w14:paraId="27740BFA" w14:textId="77777777">
      <w:pPr>
        <w:tabs>
          <w:tab w:val="left" w:pos="284"/>
          <w:tab w:val="left" w:pos="567"/>
          <w:tab w:val="left" w:pos="851"/>
        </w:tabs>
        <w:ind w:right="-2"/>
        <w:rPr>
          <w:rFonts w:ascii="Times New Roman" w:hAnsi="Times New Roman"/>
          <w:b/>
          <w:sz w:val="24"/>
          <w:szCs w:val="20"/>
        </w:rPr>
      </w:pPr>
      <w:r w:rsidRPr="00245F28">
        <w:rPr>
          <w:rFonts w:ascii="Times New Roman" w:hAnsi="Times New Roman"/>
          <w:b/>
          <w:sz w:val="24"/>
          <w:szCs w:val="20"/>
        </w:rPr>
        <w:t xml:space="preserve"> </w:t>
      </w:r>
    </w:p>
    <w:p w:rsidRPr="00245F28" w:rsidR="00245F28" w:rsidP="00245F28" w:rsidRDefault="00245F28" w14:paraId="29FC306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45F28">
        <w:rPr>
          <w:rFonts w:ascii="Times New Roman" w:hAnsi="Times New Roman"/>
          <w:sz w:val="24"/>
          <w:szCs w:val="20"/>
        </w:rPr>
        <w:t xml:space="preserve">1. Onderdeel a vervalt, onder verlettering van de onderdelen b tot en met h tot onderdelen a tot en met g. </w:t>
      </w:r>
    </w:p>
    <w:p w:rsidRPr="00245F28" w:rsidR="00245F28" w:rsidP="00245F28" w:rsidRDefault="00245F28" w14:paraId="4ADA2DFF" w14:textId="77777777">
      <w:pPr>
        <w:tabs>
          <w:tab w:val="left" w:pos="284"/>
          <w:tab w:val="left" w:pos="567"/>
          <w:tab w:val="left" w:pos="851"/>
        </w:tabs>
        <w:ind w:right="-2"/>
        <w:rPr>
          <w:rFonts w:ascii="Times New Roman" w:hAnsi="Times New Roman"/>
          <w:sz w:val="24"/>
          <w:szCs w:val="20"/>
        </w:rPr>
      </w:pPr>
    </w:p>
    <w:p w:rsidR="00245F28" w:rsidP="00245F28" w:rsidRDefault="00245F28" w14:paraId="2F23612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45F28">
        <w:rPr>
          <w:rFonts w:ascii="Times New Roman" w:hAnsi="Times New Roman"/>
          <w:sz w:val="24"/>
          <w:szCs w:val="20"/>
        </w:rPr>
        <w:t xml:space="preserve">2. Onderdeel a (nieuw) komt te luiden: </w:t>
      </w:r>
    </w:p>
    <w:p w:rsidRPr="00245F28" w:rsidR="00245F28" w:rsidP="00245F28" w:rsidRDefault="00245F28" w14:paraId="7B532D5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245F28">
        <w:rPr>
          <w:rFonts w:ascii="Times New Roman" w:hAnsi="Times New Roman"/>
          <w:sz w:val="24"/>
          <w:szCs w:val="20"/>
        </w:rPr>
        <w:t>a. een embryo speciaal tot stand te brengen en speciaal tot stand gebrachte embryo's te gebruiken voor andere doeleinden dan het tot stand brengen van een zwangerschap of dan waarvoor het op grond van artikel 9, eerste lid, ter beschikking mag worden gesteld;</w:t>
      </w:r>
    </w:p>
    <w:p w:rsidRPr="00245F28" w:rsidR="00245F28" w:rsidP="00245F28" w:rsidRDefault="00245F28" w14:paraId="40FF85CD" w14:textId="77777777">
      <w:pPr>
        <w:tabs>
          <w:tab w:val="left" w:pos="284"/>
          <w:tab w:val="left" w:pos="567"/>
          <w:tab w:val="left" w:pos="851"/>
        </w:tabs>
        <w:ind w:right="-2"/>
        <w:rPr>
          <w:rFonts w:ascii="Times New Roman" w:hAnsi="Times New Roman"/>
          <w:sz w:val="24"/>
          <w:szCs w:val="20"/>
        </w:rPr>
      </w:pPr>
    </w:p>
    <w:p w:rsidRPr="00245F28" w:rsidR="00245F28" w:rsidP="00245F28" w:rsidRDefault="00245F28" w14:paraId="25BCD4A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45F28">
        <w:rPr>
          <w:rFonts w:ascii="Times New Roman" w:hAnsi="Times New Roman"/>
          <w:sz w:val="24"/>
          <w:szCs w:val="20"/>
        </w:rPr>
        <w:t xml:space="preserve">3. In onderdeel b (nieuw) wordt ‘onderdeel b’ vervangen door ‘onderdeel a’. </w:t>
      </w:r>
    </w:p>
    <w:p w:rsidRPr="00245F28" w:rsidR="00245F28" w:rsidP="00245F28" w:rsidRDefault="00245F28" w14:paraId="5835DF15" w14:textId="77777777">
      <w:pPr>
        <w:tabs>
          <w:tab w:val="left" w:pos="284"/>
          <w:tab w:val="left" w:pos="567"/>
          <w:tab w:val="left" w:pos="851"/>
        </w:tabs>
        <w:ind w:right="-2"/>
        <w:rPr>
          <w:rFonts w:ascii="Times New Roman" w:hAnsi="Times New Roman"/>
          <w:sz w:val="24"/>
          <w:szCs w:val="20"/>
        </w:rPr>
      </w:pPr>
    </w:p>
    <w:p w:rsidRPr="00245F28" w:rsidR="00245F28" w:rsidP="00245F28" w:rsidRDefault="00245F28" w14:paraId="25BC041E" w14:textId="77777777">
      <w:pPr>
        <w:tabs>
          <w:tab w:val="left" w:pos="284"/>
          <w:tab w:val="left" w:pos="567"/>
          <w:tab w:val="left" w:pos="851"/>
        </w:tabs>
        <w:ind w:right="-2"/>
        <w:rPr>
          <w:rFonts w:ascii="Times New Roman" w:hAnsi="Times New Roman"/>
          <w:sz w:val="24"/>
          <w:szCs w:val="20"/>
        </w:rPr>
      </w:pPr>
      <w:r w:rsidRPr="00245F28">
        <w:rPr>
          <w:rFonts w:ascii="Times New Roman" w:hAnsi="Times New Roman"/>
          <w:sz w:val="24"/>
          <w:szCs w:val="20"/>
        </w:rPr>
        <w:t>C</w:t>
      </w:r>
    </w:p>
    <w:p w:rsidRPr="00245F28" w:rsidR="00245F28" w:rsidP="00245F28" w:rsidRDefault="00245F28" w14:paraId="38F6C46C" w14:textId="77777777">
      <w:pPr>
        <w:tabs>
          <w:tab w:val="left" w:pos="284"/>
          <w:tab w:val="left" w:pos="567"/>
          <w:tab w:val="left" w:pos="851"/>
        </w:tabs>
        <w:ind w:right="-2"/>
        <w:rPr>
          <w:rFonts w:ascii="Times New Roman" w:hAnsi="Times New Roman"/>
          <w:sz w:val="24"/>
          <w:szCs w:val="20"/>
        </w:rPr>
      </w:pPr>
    </w:p>
    <w:p w:rsidRPr="00245F28" w:rsidR="00245F28" w:rsidP="00245F28" w:rsidRDefault="00245F28" w14:paraId="6DDA2EA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45F28">
        <w:rPr>
          <w:rFonts w:ascii="Times New Roman" w:hAnsi="Times New Roman"/>
          <w:sz w:val="24"/>
          <w:szCs w:val="20"/>
        </w:rPr>
        <w:t xml:space="preserve">Artikel 33 vervalt. </w:t>
      </w:r>
    </w:p>
    <w:p w:rsidRPr="00245F28" w:rsidR="00245F28" w:rsidP="00245F28" w:rsidRDefault="00245F28" w14:paraId="663DEC67" w14:textId="77777777">
      <w:pPr>
        <w:tabs>
          <w:tab w:val="left" w:pos="284"/>
          <w:tab w:val="left" w:pos="567"/>
          <w:tab w:val="left" w:pos="851"/>
        </w:tabs>
        <w:ind w:right="-2"/>
        <w:rPr>
          <w:rFonts w:ascii="Times New Roman" w:hAnsi="Times New Roman"/>
          <w:b/>
          <w:sz w:val="24"/>
          <w:szCs w:val="20"/>
        </w:rPr>
      </w:pPr>
    </w:p>
    <w:p w:rsidRPr="00245F28" w:rsidR="00245F28" w:rsidP="00245F28" w:rsidRDefault="00245F28" w14:paraId="70A31CEF" w14:textId="77777777">
      <w:pPr>
        <w:tabs>
          <w:tab w:val="left" w:pos="284"/>
          <w:tab w:val="left" w:pos="567"/>
          <w:tab w:val="left" w:pos="851"/>
        </w:tabs>
        <w:ind w:right="-2"/>
        <w:rPr>
          <w:rFonts w:ascii="Times New Roman" w:hAnsi="Times New Roman"/>
          <w:sz w:val="24"/>
          <w:szCs w:val="20"/>
        </w:rPr>
      </w:pPr>
    </w:p>
    <w:p w:rsidRPr="00245F28" w:rsidR="00245F28" w:rsidP="00245F28" w:rsidRDefault="00245F28" w14:paraId="3C99DDC8" w14:textId="77777777">
      <w:pPr>
        <w:tabs>
          <w:tab w:val="left" w:pos="284"/>
          <w:tab w:val="left" w:pos="567"/>
          <w:tab w:val="left" w:pos="851"/>
        </w:tabs>
        <w:ind w:right="-2"/>
        <w:rPr>
          <w:rFonts w:ascii="Times New Roman" w:hAnsi="Times New Roman"/>
          <w:b/>
          <w:sz w:val="24"/>
          <w:szCs w:val="20"/>
        </w:rPr>
      </w:pPr>
      <w:r w:rsidRPr="00245F28">
        <w:rPr>
          <w:rFonts w:ascii="Times New Roman" w:hAnsi="Times New Roman"/>
          <w:b/>
          <w:sz w:val="24"/>
          <w:szCs w:val="20"/>
        </w:rPr>
        <w:t>ARTIKEL II</w:t>
      </w:r>
    </w:p>
    <w:p w:rsidRPr="00245F28" w:rsidR="00245F28" w:rsidP="00245F28" w:rsidRDefault="00245F28" w14:paraId="75DE1D4A" w14:textId="77777777">
      <w:pPr>
        <w:tabs>
          <w:tab w:val="left" w:pos="284"/>
          <w:tab w:val="left" w:pos="567"/>
          <w:tab w:val="left" w:pos="851"/>
        </w:tabs>
        <w:ind w:right="-2"/>
        <w:rPr>
          <w:rFonts w:ascii="Times New Roman" w:hAnsi="Times New Roman"/>
          <w:sz w:val="24"/>
          <w:szCs w:val="20"/>
        </w:rPr>
      </w:pPr>
    </w:p>
    <w:p w:rsidRPr="00245F28" w:rsidR="00245F28" w:rsidP="00245F28" w:rsidRDefault="00245F28" w14:paraId="6516A5B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45F28">
        <w:rPr>
          <w:rFonts w:ascii="Times New Roman" w:hAnsi="Times New Roman"/>
          <w:sz w:val="24"/>
          <w:szCs w:val="20"/>
        </w:rPr>
        <w:t xml:space="preserve">1. Deze wet treedt in werking op een bij koninklijk besluit te bepalen tijdstip. </w:t>
      </w:r>
    </w:p>
    <w:p w:rsidRPr="00245F28" w:rsidR="00245F28" w:rsidP="00245F28" w:rsidRDefault="00245F28" w14:paraId="30DFD41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45F28">
        <w:rPr>
          <w:rFonts w:ascii="Times New Roman" w:hAnsi="Times New Roman"/>
          <w:sz w:val="24"/>
          <w:szCs w:val="20"/>
        </w:rPr>
        <w:t xml:space="preserve">2. Met ingang van het tijdstip, bedoeld in het eerste lid, treden de artikelen 9 en 11 van de Embryowet in werking. </w:t>
      </w:r>
    </w:p>
    <w:p w:rsidRPr="00245F28" w:rsidR="00245F28" w:rsidP="00245F28" w:rsidRDefault="00245F28" w14:paraId="15D941B1" w14:textId="77777777">
      <w:pPr>
        <w:tabs>
          <w:tab w:val="left" w:pos="284"/>
          <w:tab w:val="left" w:pos="567"/>
          <w:tab w:val="left" w:pos="851"/>
        </w:tabs>
        <w:ind w:right="-2"/>
        <w:rPr>
          <w:rFonts w:ascii="Times New Roman" w:hAnsi="Times New Roman"/>
          <w:sz w:val="24"/>
          <w:szCs w:val="20"/>
        </w:rPr>
      </w:pPr>
    </w:p>
    <w:p w:rsidR="00245F28" w:rsidP="00245F28" w:rsidRDefault="00245F28" w14:paraId="4AB9DF05" w14:textId="77777777">
      <w:pPr>
        <w:tabs>
          <w:tab w:val="left" w:pos="284"/>
          <w:tab w:val="left" w:pos="567"/>
          <w:tab w:val="left" w:pos="851"/>
        </w:tabs>
        <w:ind w:right="-2"/>
        <w:rPr>
          <w:rFonts w:ascii="Times New Roman" w:hAnsi="Times New Roman"/>
          <w:sz w:val="24"/>
          <w:szCs w:val="20"/>
        </w:rPr>
      </w:pPr>
    </w:p>
    <w:p w:rsidRPr="00245F28" w:rsidR="00245F28" w:rsidP="00245F28" w:rsidRDefault="00245F28" w14:paraId="57AD93B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45F28">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245F28" w:rsidR="00245F28" w:rsidP="00245F28" w:rsidRDefault="00245F28" w14:paraId="39099A18" w14:textId="77777777">
      <w:pPr>
        <w:tabs>
          <w:tab w:val="left" w:pos="284"/>
          <w:tab w:val="left" w:pos="567"/>
          <w:tab w:val="left" w:pos="851"/>
        </w:tabs>
        <w:ind w:right="-2"/>
        <w:rPr>
          <w:rFonts w:ascii="Times New Roman" w:hAnsi="Times New Roman"/>
          <w:sz w:val="24"/>
          <w:szCs w:val="20"/>
        </w:rPr>
      </w:pPr>
    </w:p>
    <w:p w:rsidRPr="00245F28" w:rsidR="00245F28" w:rsidP="00245F28" w:rsidRDefault="00245F28" w14:paraId="40695BCB" w14:textId="77777777">
      <w:pPr>
        <w:tabs>
          <w:tab w:val="left" w:pos="284"/>
          <w:tab w:val="left" w:pos="567"/>
          <w:tab w:val="left" w:pos="851"/>
        </w:tabs>
        <w:ind w:right="-2"/>
        <w:rPr>
          <w:rFonts w:ascii="Times New Roman" w:hAnsi="Times New Roman"/>
          <w:sz w:val="24"/>
          <w:szCs w:val="20"/>
        </w:rPr>
      </w:pPr>
      <w:r w:rsidRPr="00245F28">
        <w:rPr>
          <w:rFonts w:ascii="Times New Roman" w:hAnsi="Times New Roman"/>
          <w:sz w:val="24"/>
          <w:szCs w:val="20"/>
        </w:rPr>
        <w:t>Gegeven</w:t>
      </w:r>
    </w:p>
    <w:p w:rsidRPr="00245F28" w:rsidR="00245F28" w:rsidP="00245F28" w:rsidRDefault="00245F28" w14:paraId="24F342C1" w14:textId="77777777">
      <w:pPr>
        <w:tabs>
          <w:tab w:val="left" w:pos="284"/>
          <w:tab w:val="left" w:pos="567"/>
          <w:tab w:val="left" w:pos="851"/>
        </w:tabs>
        <w:ind w:right="-2"/>
        <w:rPr>
          <w:rFonts w:ascii="Times New Roman" w:hAnsi="Times New Roman"/>
          <w:sz w:val="24"/>
          <w:szCs w:val="20"/>
        </w:rPr>
      </w:pPr>
    </w:p>
    <w:p w:rsidRPr="00245F28" w:rsidR="00245F28" w:rsidP="00245F28" w:rsidRDefault="00245F28" w14:paraId="2354AEF2" w14:textId="77777777">
      <w:pPr>
        <w:tabs>
          <w:tab w:val="left" w:pos="284"/>
          <w:tab w:val="left" w:pos="567"/>
          <w:tab w:val="left" w:pos="851"/>
        </w:tabs>
        <w:ind w:right="-2"/>
        <w:rPr>
          <w:rFonts w:ascii="Times New Roman" w:hAnsi="Times New Roman"/>
          <w:sz w:val="24"/>
          <w:szCs w:val="20"/>
        </w:rPr>
      </w:pPr>
    </w:p>
    <w:p w:rsidRPr="00245F28" w:rsidR="00245F28" w:rsidP="00245F28" w:rsidRDefault="00245F28" w14:paraId="02C842AC" w14:textId="77777777">
      <w:pPr>
        <w:tabs>
          <w:tab w:val="left" w:pos="284"/>
          <w:tab w:val="left" w:pos="567"/>
          <w:tab w:val="left" w:pos="851"/>
        </w:tabs>
        <w:ind w:right="-2"/>
        <w:rPr>
          <w:rFonts w:ascii="Times New Roman" w:hAnsi="Times New Roman"/>
          <w:sz w:val="24"/>
          <w:szCs w:val="20"/>
        </w:rPr>
      </w:pPr>
    </w:p>
    <w:p w:rsidRPr="00245F28" w:rsidR="00245F28" w:rsidP="00245F28" w:rsidRDefault="00245F28" w14:paraId="57B28245" w14:textId="77777777">
      <w:pPr>
        <w:tabs>
          <w:tab w:val="left" w:pos="284"/>
          <w:tab w:val="left" w:pos="567"/>
          <w:tab w:val="left" w:pos="851"/>
        </w:tabs>
        <w:ind w:right="-2"/>
        <w:rPr>
          <w:rFonts w:ascii="Times New Roman" w:hAnsi="Times New Roman"/>
          <w:sz w:val="24"/>
          <w:szCs w:val="20"/>
        </w:rPr>
      </w:pPr>
    </w:p>
    <w:p w:rsidRPr="00245F28" w:rsidR="00245F28" w:rsidP="00245F28" w:rsidRDefault="00245F28" w14:paraId="763C7D56" w14:textId="77777777">
      <w:pPr>
        <w:tabs>
          <w:tab w:val="left" w:pos="284"/>
          <w:tab w:val="left" w:pos="567"/>
          <w:tab w:val="left" w:pos="851"/>
        </w:tabs>
        <w:ind w:right="-2"/>
        <w:rPr>
          <w:rFonts w:ascii="Times New Roman" w:hAnsi="Times New Roman"/>
          <w:sz w:val="24"/>
          <w:szCs w:val="20"/>
        </w:rPr>
      </w:pPr>
    </w:p>
    <w:p w:rsidRPr="00245F28" w:rsidR="00245F28" w:rsidP="00245F28" w:rsidRDefault="00245F28" w14:paraId="09A14F25" w14:textId="77777777">
      <w:pPr>
        <w:tabs>
          <w:tab w:val="left" w:pos="284"/>
          <w:tab w:val="left" w:pos="567"/>
          <w:tab w:val="left" w:pos="851"/>
        </w:tabs>
        <w:ind w:right="-2"/>
        <w:rPr>
          <w:rFonts w:ascii="Times New Roman" w:hAnsi="Times New Roman"/>
          <w:sz w:val="24"/>
          <w:szCs w:val="20"/>
        </w:rPr>
      </w:pPr>
    </w:p>
    <w:p w:rsidRPr="00245F28" w:rsidR="00245F28" w:rsidP="00245F28" w:rsidRDefault="00245F28" w14:paraId="0C65FE82" w14:textId="77777777">
      <w:pPr>
        <w:tabs>
          <w:tab w:val="left" w:pos="284"/>
          <w:tab w:val="left" w:pos="567"/>
          <w:tab w:val="left" w:pos="851"/>
        </w:tabs>
        <w:ind w:right="-2"/>
        <w:rPr>
          <w:rFonts w:ascii="Times New Roman" w:hAnsi="Times New Roman"/>
          <w:sz w:val="24"/>
          <w:szCs w:val="20"/>
        </w:rPr>
      </w:pPr>
    </w:p>
    <w:p w:rsidRPr="00245F28" w:rsidR="00245F28" w:rsidP="00245F28" w:rsidRDefault="00245F28" w14:paraId="3FE18051" w14:textId="77777777">
      <w:pPr>
        <w:tabs>
          <w:tab w:val="left" w:pos="284"/>
          <w:tab w:val="left" w:pos="567"/>
          <w:tab w:val="left" w:pos="851"/>
        </w:tabs>
        <w:ind w:right="-2"/>
        <w:rPr>
          <w:rFonts w:ascii="Times New Roman" w:hAnsi="Times New Roman"/>
          <w:sz w:val="24"/>
          <w:szCs w:val="20"/>
        </w:rPr>
      </w:pPr>
    </w:p>
    <w:p w:rsidRPr="00245F28" w:rsidR="00245F28" w:rsidP="00245F28" w:rsidRDefault="00245F28" w14:paraId="49047B04" w14:textId="77777777">
      <w:pPr>
        <w:tabs>
          <w:tab w:val="left" w:pos="284"/>
          <w:tab w:val="left" w:pos="567"/>
          <w:tab w:val="left" w:pos="851"/>
        </w:tabs>
        <w:ind w:right="-2"/>
        <w:rPr>
          <w:rFonts w:ascii="Times New Roman" w:hAnsi="Times New Roman"/>
          <w:sz w:val="24"/>
          <w:szCs w:val="20"/>
        </w:rPr>
      </w:pPr>
    </w:p>
    <w:p w:rsidRPr="00245F28" w:rsidR="00245F28" w:rsidP="00245F28" w:rsidRDefault="00245F28" w14:paraId="4BF02F41" w14:textId="77777777">
      <w:pPr>
        <w:tabs>
          <w:tab w:val="left" w:pos="284"/>
          <w:tab w:val="left" w:pos="567"/>
          <w:tab w:val="left" w:pos="851"/>
        </w:tabs>
        <w:ind w:right="-2"/>
        <w:rPr>
          <w:rFonts w:ascii="Times New Roman" w:hAnsi="Times New Roman"/>
          <w:sz w:val="24"/>
          <w:szCs w:val="20"/>
        </w:rPr>
      </w:pPr>
      <w:r w:rsidRPr="00245F28">
        <w:rPr>
          <w:rFonts w:ascii="Times New Roman" w:hAnsi="Times New Roman"/>
          <w:sz w:val="24"/>
          <w:szCs w:val="20"/>
        </w:rPr>
        <w:t>De Minister van Volksgezondheid, Welzijn en Sport</w:t>
      </w:r>
      <w:r>
        <w:rPr>
          <w:rFonts w:ascii="Times New Roman" w:hAnsi="Times New Roman"/>
          <w:sz w:val="24"/>
          <w:szCs w:val="20"/>
        </w:rPr>
        <w:t>,</w:t>
      </w:r>
    </w:p>
    <w:p w:rsidRPr="00245F28" w:rsidR="00245F28" w:rsidP="00245F28" w:rsidRDefault="00245F28" w14:paraId="5851B28B" w14:textId="77777777">
      <w:pPr>
        <w:tabs>
          <w:tab w:val="left" w:pos="284"/>
          <w:tab w:val="left" w:pos="567"/>
          <w:tab w:val="left" w:pos="851"/>
        </w:tabs>
        <w:ind w:right="1848"/>
        <w:rPr>
          <w:rFonts w:ascii="Times New Roman" w:hAnsi="Times New Roman"/>
          <w:sz w:val="24"/>
          <w:szCs w:val="20"/>
        </w:rPr>
      </w:pPr>
    </w:p>
    <w:p w:rsidRPr="00245F28" w:rsidR="00245F28" w:rsidP="00245F28" w:rsidRDefault="00245F28" w14:paraId="513B67D8" w14:textId="77777777">
      <w:pPr>
        <w:tabs>
          <w:tab w:val="left" w:pos="284"/>
          <w:tab w:val="left" w:pos="567"/>
          <w:tab w:val="left" w:pos="851"/>
        </w:tabs>
        <w:ind w:right="1848"/>
        <w:rPr>
          <w:rFonts w:ascii="Times New Roman" w:hAnsi="Times New Roman"/>
          <w:sz w:val="24"/>
          <w:szCs w:val="20"/>
        </w:rPr>
      </w:pPr>
    </w:p>
    <w:p w:rsidRPr="00245F28" w:rsidR="00245F28" w:rsidP="00245F28" w:rsidRDefault="00245F28" w14:paraId="6F0BB224" w14:textId="77777777">
      <w:pPr>
        <w:tabs>
          <w:tab w:val="left" w:pos="284"/>
          <w:tab w:val="left" w:pos="567"/>
          <w:tab w:val="left" w:pos="851"/>
        </w:tabs>
        <w:ind w:right="1848"/>
        <w:rPr>
          <w:rFonts w:ascii="Times New Roman" w:hAnsi="Times New Roman"/>
          <w:sz w:val="24"/>
          <w:szCs w:val="20"/>
        </w:rPr>
      </w:pPr>
    </w:p>
    <w:p w:rsidRPr="002168F4" w:rsidR="00CB3578" w:rsidP="00A11E73" w:rsidRDefault="00CB3578" w14:paraId="2EBE05C4" w14:textId="77777777">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0A969" w14:textId="77777777" w:rsidR="00245F28" w:rsidRDefault="00245F28">
      <w:pPr>
        <w:spacing w:line="20" w:lineRule="exact"/>
      </w:pPr>
    </w:p>
  </w:endnote>
  <w:endnote w:type="continuationSeparator" w:id="0">
    <w:p w14:paraId="48C42D5B" w14:textId="77777777" w:rsidR="00245F28" w:rsidRDefault="00245F28">
      <w:pPr>
        <w:pStyle w:val="Amendement"/>
      </w:pPr>
      <w:r>
        <w:rPr>
          <w:b w:val="0"/>
          <w:bCs w:val="0"/>
        </w:rPr>
        <w:t xml:space="preserve"> </w:t>
      </w:r>
    </w:p>
  </w:endnote>
  <w:endnote w:type="continuationNotice" w:id="1">
    <w:p w14:paraId="6CB8C740" w14:textId="77777777" w:rsidR="00245F28" w:rsidRDefault="00245F2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4DC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611D2F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A0F43"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73269">
      <w:rPr>
        <w:rStyle w:val="Paginanummer"/>
        <w:rFonts w:ascii="Times New Roman" w:hAnsi="Times New Roman"/>
        <w:noProof/>
      </w:rPr>
      <w:t>1</w:t>
    </w:r>
    <w:r w:rsidRPr="002168F4">
      <w:rPr>
        <w:rStyle w:val="Paginanummer"/>
        <w:rFonts w:ascii="Times New Roman" w:hAnsi="Times New Roman"/>
      </w:rPr>
      <w:fldChar w:fldCharType="end"/>
    </w:r>
  </w:p>
  <w:p w14:paraId="35683C8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FFF41" w14:textId="77777777" w:rsidR="00245F28" w:rsidRDefault="00245F28">
      <w:pPr>
        <w:pStyle w:val="Amendement"/>
      </w:pPr>
      <w:r>
        <w:rPr>
          <w:b w:val="0"/>
          <w:bCs w:val="0"/>
        </w:rPr>
        <w:separator/>
      </w:r>
    </w:p>
  </w:footnote>
  <w:footnote w:type="continuationSeparator" w:id="0">
    <w:p w14:paraId="114FFE42" w14:textId="77777777" w:rsidR="00245F28" w:rsidRDefault="00245F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F28"/>
    <w:rsid w:val="00012DBE"/>
    <w:rsid w:val="000A1D81"/>
    <w:rsid w:val="00111ED3"/>
    <w:rsid w:val="001C190E"/>
    <w:rsid w:val="002168F4"/>
    <w:rsid w:val="00245F28"/>
    <w:rsid w:val="002A727C"/>
    <w:rsid w:val="005D2707"/>
    <w:rsid w:val="00606255"/>
    <w:rsid w:val="006B607A"/>
    <w:rsid w:val="007D451C"/>
    <w:rsid w:val="007D49BB"/>
    <w:rsid w:val="00826224"/>
    <w:rsid w:val="00930A23"/>
    <w:rsid w:val="00973269"/>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AE5DC3"/>
  <w15:docId w15:val="{FFCCD471-697C-4B22-B53D-E2A720541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418</ap:Words>
  <ap:Characters>2266</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2024-10-15T06:25:00.0000000Z</dcterms:created>
  <dcterms:modified xsi:type="dcterms:W3CDTF">2024-10-15T06:25:00.0000000Z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