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74A97" w:rsidR="000068DA" w:rsidP="000068DA" w:rsidRDefault="00000000" w14:paraId="52B6BD40" w14:textId="00B3FF15">
      <w:pPr>
        <w:spacing w:after="0" w:line="240" w:lineRule="auto"/>
        <w:rPr>
          <w:rFonts w:ascii="Times New Roman" w:hAnsi="Times New Roman" w:eastAsia="Times New Roman" w:cs="Times New Roman"/>
          <w:kern w:val="0"/>
          <w:sz w:val="24"/>
          <w:szCs w:val="24"/>
          <w:lang w:eastAsia="nl-NL"/>
          <w14:ligatures w14:val="none"/>
        </w:rPr>
      </w:pPr>
      <w:r w:rsidRPr="00F74A97">
        <w:rPr>
          <w:rFonts w:ascii="Times New Roman" w:hAnsi="Times New Roman" w:eastAsia="Times New Roman" w:cs="Times New Roman"/>
          <w:kern w:val="0"/>
          <w:sz w:val="24"/>
          <w:szCs w:val="24"/>
          <w:lang w:eastAsia="nl-NL"/>
          <w14:ligatures w14:val="none"/>
        </w:rPr>
        <w:pict w14:anchorId="3AFC3C61">
          <v:rect id="_x0000_i1025" style="width:0;height:1.5pt" o:hr="t" o:hrstd="t" o:hralign="center" fillcolor="#a0a0a0" stroked="f"/>
        </w:pict>
      </w:r>
      <w:r w:rsidRPr="00F74A97" w:rsidR="000068DA">
        <w:rPr>
          <w:rFonts w:ascii="Times New Roman" w:hAnsi="Times New Roman" w:eastAsia="Times New Roman" w:cs="Times New Roman"/>
          <w:b/>
          <w:bCs/>
          <w:kern w:val="0"/>
          <w:sz w:val="24"/>
          <w:szCs w:val="24"/>
          <w:lang w:eastAsia="nl-NL"/>
          <w14:ligatures w14:val="none"/>
        </w:rPr>
        <w:t>Positiepaper: Verantwoordelijkheid voor de Afghaanse Bewakers van het ASG in Uruzgan</w:t>
      </w:r>
      <w:r w:rsidRPr="00F74A97" w:rsidR="000068DA">
        <w:rPr>
          <w:rFonts w:ascii="Times New Roman" w:hAnsi="Times New Roman" w:eastAsia="Times New Roman" w:cs="Times New Roman"/>
          <w:kern w:val="0"/>
          <w:sz w:val="24"/>
          <w:szCs w:val="24"/>
          <w:lang w:eastAsia="nl-NL"/>
          <w14:ligatures w14:val="none"/>
        </w:rPr>
        <w:br/>
      </w:r>
      <w:r w:rsidRPr="00F74A97" w:rsidR="000068DA">
        <w:rPr>
          <w:rFonts w:ascii="Times New Roman" w:hAnsi="Times New Roman" w:eastAsia="Times New Roman" w:cs="Times New Roman"/>
          <w:i/>
          <w:iCs/>
          <w:kern w:val="0"/>
          <w:sz w:val="24"/>
          <w:szCs w:val="24"/>
          <w:lang w:eastAsia="nl-NL"/>
          <w14:ligatures w14:val="none"/>
        </w:rPr>
        <w:t>Oktober 2024</w:t>
      </w:r>
    </w:p>
    <w:p w:rsidRPr="00F74A97" w:rsidR="000068DA" w:rsidP="000068DA" w:rsidRDefault="000068DA" w14:paraId="47871C43" w14:textId="77777777">
      <w:pPr>
        <w:spacing w:before="100" w:beforeAutospacing="1" w:after="100" w:afterAutospacing="1" w:line="240" w:lineRule="auto"/>
        <w:outlineLvl w:val="2"/>
        <w:rPr>
          <w:rFonts w:ascii="Times New Roman" w:hAnsi="Times New Roman" w:eastAsia="Times New Roman" w:cs="Times New Roman"/>
          <w:b/>
          <w:bCs/>
          <w:kern w:val="0"/>
          <w:sz w:val="24"/>
          <w:szCs w:val="24"/>
          <w:lang w:eastAsia="nl-NL"/>
          <w14:ligatures w14:val="none"/>
        </w:rPr>
      </w:pPr>
      <w:r w:rsidRPr="00F74A97">
        <w:rPr>
          <w:rFonts w:ascii="Times New Roman" w:hAnsi="Times New Roman" w:eastAsia="Times New Roman" w:cs="Times New Roman"/>
          <w:b/>
          <w:bCs/>
          <w:kern w:val="0"/>
          <w:sz w:val="24"/>
          <w:szCs w:val="24"/>
          <w:lang w:eastAsia="nl-NL"/>
          <w14:ligatures w14:val="none"/>
        </w:rPr>
        <w:t>Inleiding</w:t>
      </w:r>
    </w:p>
    <w:p w:rsidRPr="00F74A97" w:rsidR="000068DA" w:rsidP="000068DA" w:rsidRDefault="000068DA" w14:paraId="25541247" w14:textId="77777777">
      <w:pPr>
        <w:spacing w:before="100" w:beforeAutospacing="1" w:after="100" w:afterAutospacing="1" w:line="240" w:lineRule="auto"/>
        <w:rPr>
          <w:rFonts w:ascii="Times New Roman" w:hAnsi="Times New Roman" w:eastAsia="Times New Roman" w:cs="Times New Roman"/>
          <w:kern w:val="0"/>
          <w:sz w:val="24"/>
          <w:szCs w:val="24"/>
          <w:lang w:eastAsia="nl-NL"/>
          <w14:ligatures w14:val="none"/>
        </w:rPr>
      </w:pPr>
      <w:r w:rsidRPr="00F74A97">
        <w:rPr>
          <w:rFonts w:ascii="Times New Roman" w:hAnsi="Times New Roman" w:eastAsia="Times New Roman" w:cs="Times New Roman"/>
          <w:kern w:val="0"/>
          <w:sz w:val="24"/>
          <w:szCs w:val="24"/>
          <w:lang w:eastAsia="nl-NL"/>
          <w14:ligatures w14:val="none"/>
        </w:rPr>
        <w:t>In de tweede helft van 2007 was ik plaatsvervangend commandant in Deh Rawod, waarmee ik onder andere verantwoordelijk was voor de beveiliging van ons kamp. Deze beveiliging werd uitgevoerd in samenwerking met de Afghaanse bewakers van het ASG (Afghan Security Guard), die een cruciale rol speelden in onze operaties. Deze bewakers, afkomstig uit verschillende delen van Afghanistan en niet gebonden aan lokale stammen of clans, waren onafhankelijk en daardoor minder kwetsbaar voor afpersing. Hun rol werd steeds belangrijker naarmate de situatie in Uruzgan verslechterde.</w:t>
      </w:r>
    </w:p>
    <w:p w:rsidRPr="00F74A97" w:rsidR="000068DA" w:rsidP="000068DA" w:rsidRDefault="000068DA" w14:paraId="254E02C3" w14:textId="27110C2A">
      <w:pPr>
        <w:spacing w:before="100" w:beforeAutospacing="1" w:after="100" w:afterAutospacing="1" w:line="240" w:lineRule="auto"/>
        <w:rPr>
          <w:rFonts w:ascii="Times New Roman" w:hAnsi="Times New Roman" w:eastAsia="Times New Roman" w:cs="Times New Roman"/>
          <w:kern w:val="0"/>
          <w:sz w:val="24"/>
          <w:szCs w:val="24"/>
          <w:lang w:eastAsia="nl-NL"/>
          <w14:ligatures w14:val="none"/>
        </w:rPr>
      </w:pPr>
      <w:r w:rsidRPr="00F74A97">
        <w:rPr>
          <w:rFonts w:ascii="Times New Roman" w:hAnsi="Times New Roman" w:eastAsia="Times New Roman" w:cs="Times New Roman"/>
          <w:kern w:val="0"/>
          <w:sz w:val="24"/>
          <w:szCs w:val="24"/>
          <w:lang w:eastAsia="nl-NL"/>
          <w14:ligatures w14:val="none"/>
        </w:rPr>
        <w:t xml:space="preserve">Ik betaalde deze bewakers </w:t>
      </w:r>
      <w:r w:rsidRPr="00F74A97">
        <w:rPr>
          <w:rFonts w:ascii="Times New Roman" w:hAnsi="Times New Roman" w:eastAsia="Times New Roman" w:cs="Times New Roman"/>
          <w:b/>
          <w:bCs/>
          <w:kern w:val="0"/>
          <w:sz w:val="24"/>
          <w:szCs w:val="24"/>
          <w:u w:val="single"/>
          <w:lang w:eastAsia="nl-NL"/>
          <w14:ligatures w14:val="none"/>
        </w:rPr>
        <w:t>persoonlijk</w:t>
      </w:r>
      <w:r w:rsidRPr="00F74A97">
        <w:rPr>
          <w:rFonts w:ascii="Times New Roman" w:hAnsi="Times New Roman" w:eastAsia="Times New Roman" w:cs="Times New Roman"/>
          <w:kern w:val="0"/>
          <w:sz w:val="24"/>
          <w:szCs w:val="24"/>
          <w:lang w:eastAsia="nl-NL"/>
          <w14:ligatures w14:val="none"/>
        </w:rPr>
        <w:t xml:space="preserve"> elke twee weken contant voor hun diensten en </w:t>
      </w:r>
      <w:r w:rsidRPr="00F74A97" w:rsidR="00883EAD">
        <w:rPr>
          <w:rFonts w:ascii="Times New Roman" w:hAnsi="Times New Roman" w:eastAsia="Times New Roman" w:cs="Times New Roman"/>
          <w:kern w:val="0"/>
          <w:sz w:val="24"/>
          <w:szCs w:val="24"/>
          <w:lang w:eastAsia="nl-NL"/>
          <w14:ligatures w14:val="none"/>
        </w:rPr>
        <w:t>wij</w:t>
      </w:r>
      <w:r w:rsidR="005C33C4">
        <w:rPr>
          <w:rFonts w:ascii="Times New Roman" w:hAnsi="Times New Roman" w:eastAsia="Times New Roman" w:cs="Times New Roman"/>
          <w:kern w:val="0"/>
          <w:sz w:val="24"/>
          <w:szCs w:val="24"/>
          <w:lang w:eastAsia="nl-NL"/>
          <w14:ligatures w14:val="none"/>
        </w:rPr>
        <w:t xml:space="preserve"> </w:t>
      </w:r>
      <w:r w:rsidRPr="00F74A97">
        <w:rPr>
          <w:rFonts w:ascii="Times New Roman" w:hAnsi="Times New Roman" w:eastAsia="Times New Roman" w:cs="Times New Roman"/>
          <w:kern w:val="0"/>
          <w:sz w:val="24"/>
          <w:szCs w:val="24"/>
          <w:lang w:eastAsia="nl-NL"/>
          <w14:ligatures w14:val="none"/>
        </w:rPr>
        <w:t>voorzag</w:t>
      </w:r>
      <w:r w:rsidRPr="00F74A97" w:rsidR="00883EAD">
        <w:rPr>
          <w:rFonts w:ascii="Times New Roman" w:hAnsi="Times New Roman" w:eastAsia="Times New Roman" w:cs="Times New Roman"/>
          <w:kern w:val="0"/>
          <w:sz w:val="24"/>
          <w:szCs w:val="24"/>
          <w:lang w:eastAsia="nl-NL"/>
          <w14:ligatures w14:val="none"/>
        </w:rPr>
        <w:t>en</w:t>
      </w:r>
      <w:r w:rsidRPr="00F74A97">
        <w:rPr>
          <w:rFonts w:ascii="Times New Roman" w:hAnsi="Times New Roman" w:eastAsia="Times New Roman" w:cs="Times New Roman"/>
          <w:kern w:val="0"/>
          <w:sz w:val="24"/>
          <w:szCs w:val="24"/>
          <w:lang w:eastAsia="nl-NL"/>
          <w14:ligatures w14:val="none"/>
        </w:rPr>
        <w:t xml:space="preserve"> hen ook van wapens, munitie, uniformen, voertuigen en registratie. Zij waren essentieel in het bemannen van onze wachttorens, waarbij zij</w:t>
      </w:r>
      <w:r w:rsidR="00603695">
        <w:rPr>
          <w:rFonts w:ascii="Times New Roman" w:hAnsi="Times New Roman" w:eastAsia="Times New Roman" w:cs="Times New Roman"/>
          <w:kern w:val="0"/>
          <w:sz w:val="24"/>
          <w:szCs w:val="24"/>
          <w:lang w:eastAsia="nl-NL"/>
          <w14:ligatures w14:val="none"/>
        </w:rPr>
        <w:t xml:space="preserve"> </w:t>
      </w:r>
      <w:r w:rsidRPr="00F74A97">
        <w:rPr>
          <w:rFonts w:ascii="Times New Roman" w:hAnsi="Times New Roman" w:eastAsia="Times New Roman" w:cs="Times New Roman"/>
          <w:kern w:val="0"/>
          <w:sz w:val="24"/>
          <w:szCs w:val="24"/>
          <w:lang w:eastAsia="nl-NL"/>
          <w14:ligatures w14:val="none"/>
        </w:rPr>
        <w:t>onze mitrailleurs en radio's</w:t>
      </w:r>
      <w:r w:rsidR="00603695">
        <w:rPr>
          <w:rFonts w:ascii="Times New Roman" w:hAnsi="Times New Roman" w:eastAsia="Times New Roman" w:cs="Times New Roman"/>
          <w:kern w:val="0"/>
          <w:sz w:val="24"/>
          <w:szCs w:val="24"/>
          <w:lang w:eastAsia="nl-NL"/>
          <w14:ligatures w14:val="none"/>
        </w:rPr>
        <w:t xml:space="preserve"> gebruikten</w:t>
      </w:r>
      <w:r w:rsidRPr="00F74A97">
        <w:rPr>
          <w:rFonts w:ascii="Times New Roman" w:hAnsi="Times New Roman" w:eastAsia="Times New Roman" w:cs="Times New Roman"/>
          <w:kern w:val="0"/>
          <w:sz w:val="24"/>
          <w:szCs w:val="24"/>
          <w:lang w:eastAsia="nl-NL"/>
          <w14:ligatures w14:val="none"/>
        </w:rPr>
        <w:t>. Daarnaast zorgden zij voor de beveiliging door het rijden van patrouilles en de fysieke bezetting van de tactische positie Roller Coaster Hill. Deze positie was van vitaal belang voor onze operaties: zonder hun controle over deze heuvel hadden onze troepen de Helmand rivier niet kunnen oversteken en daarmee niet aan beide zijden van de Helmand-rivier kunnen opereren en zouden we niet in staat zijn geweest om het kamp aan de andere zijde, Kamp Volendam, te bereiken of van daaruit naar Kamp Hadrian te vertrekken.</w:t>
      </w:r>
    </w:p>
    <w:p w:rsidRPr="00F74A97" w:rsidR="000068DA" w:rsidP="000068DA" w:rsidRDefault="000068DA" w14:paraId="3CCCCBEE" w14:textId="27E25BB7">
      <w:pPr>
        <w:spacing w:before="100" w:beforeAutospacing="1" w:after="100" w:afterAutospacing="1" w:line="240" w:lineRule="auto"/>
        <w:rPr>
          <w:rFonts w:ascii="Times New Roman" w:hAnsi="Times New Roman" w:eastAsia="Times New Roman" w:cs="Times New Roman"/>
          <w:kern w:val="0"/>
          <w:sz w:val="24"/>
          <w:szCs w:val="24"/>
          <w:lang w:eastAsia="nl-NL"/>
          <w14:ligatures w14:val="none"/>
        </w:rPr>
      </w:pPr>
      <w:r w:rsidRPr="00F74A97">
        <w:rPr>
          <w:rFonts w:ascii="Times New Roman" w:hAnsi="Times New Roman" w:eastAsia="Times New Roman" w:cs="Times New Roman"/>
          <w:kern w:val="0"/>
          <w:sz w:val="24"/>
          <w:szCs w:val="24"/>
          <w:lang w:eastAsia="nl-NL"/>
          <w14:ligatures w14:val="none"/>
        </w:rPr>
        <w:t xml:space="preserve">Ik stond in directe verbinding middels radio en telefoon met hun lokale commandant en had ook direct contact </w:t>
      </w:r>
      <w:r w:rsidRPr="00F74A97" w:rsidR="00DB4C26">
        <w:rPr>
          <w:rFonts w:ascii="Times New Roman" w:hAnsi="Times New Roman" w:eastAsia="Times New Roman" w:cs="Times New Roman"/>
          <w:kern w:val="0"/>
          <w:sz w:val="24"/>
          <w:szCs w:val="24"/>
          <w:lang w:eastAsia="nl-NL"/>
          <w14:ligatures w14:val="none"/>
        </w:rPr>
        <w:t xml:space="preserve">met </w:t>
      </w:r>
      <w:r w:rsidRPr="00F74A97" w:rsidR="00A34D77">
        <w:rPr>
          <w:rFonts w:ascii="Times New Roman" w:hAnsi="Times New Roman" w:eastAsia="Times New Roman" w:cs="Times New Roman"/>
          <w:kern w:val="0"/>
          <w:sz w:val="24"/>
          <w:szCs w:val="24"/>
          <w:lang w:eastAsia="nl-NL"/>
          <w14:ligatures w14:val="none"/>
        </w:rPr>
        <w:t>de ASG</w:t>
      </w:r>
      <w:r w:rsidRPr="00F74A97">
        <w:rPr>
          <w:rFonts w:ascii="Times New Roman" w:hAnsi="Times New Roman" w:eastAsia="Times New Roman" w:cs="Times New Roman"/>
          <w:kern w:val="0"/>
          <w:sz w:val="24"/>
          <w:szCs w:val="24"/>
          <w:lang w:eastAsia="nl-NL"/>
          <w14:ligatures w14:val="none"/>
        </w:rPr>
        <w:t xml:space="preserve"> ondercommandant op Roller Coaster Hill. Wanneer Roller Coaster Hill 's nachts werd aangevallen door de Taliban, wat meerdere keren is geprobeerd, vochten de ASG-bewakers dapper terug en informeerden zij mij onmiddellijk. Hierdoor kon ik onze ops room inlichten en kon de dienstdoende commandant de juiste acties ondernemen</w:t>
      </w:r>
      <w:r w:rsidRPr="00F74A97" w:rsidR="0046599F">
        <w:rPr>
          <w:rFonts w:ascii="Times New Roman" w:hAnsi="Times New Roman" w:eastAsia="Times New Roman" w:cs="Times New Roman"/>
          <w:kern w:val="0"/>
          <w:sz w:val="24"/>
          <w:szCs w:val="24"/>
          <w:lang w:eastAsia="nl-NL"/>
          <w14:ligatures w14:val="none"/>
        </w:rPr>
        <w:t xml:space="preserve"> met onze militaire middelen</w:t>
      </w:r>
      <w:r w:rsidRPr="00F74A97">
        <w:rPr>
          <w:rFonts w:ascii="Times New Roman" w:hAnsi="Times New Roman" w:eastAsia="Times New Roman" w:cs="Times New Roman"/>
          <w:kern w:val="0"/>
          <w:sz w:val="24"/>
          <w:szCs w:val="24"/>
          <w:lang w:eastAsia="nl-NL"/>
          <w14:ligatures w14:val="none"/>
        </w:rPr>
        <w:t xml:space="preserve">. De Afghaanse bewakers van het ASG speelden ook een cruciale rol in het verstrekken van informatie over mogelijke Taliban-aanvallen en hinderlagen, omdat zij door hun patrouilles </w:t>
      </w:r>
      <w:r w:rsidRPr="00F74A97" w:rsidR="0046599F">
        <w:rPr>
          <w:rFonts w:ascii="Times New Roman" w:hAnsi="Times New Roman" w:eastAsia="Times New Roman" w:cs="Times New Roman"/>
          <w:kern w:val="0"/>
          <w:sz w:val="24"/>
          <w:szCs w:val="24"/>
          <w:lang w:eastAsia="nl-NL"/>
          <w14:ligatures w14:val="none"/>
        </w:rPr>
        <w:t>en hun fysieke aanwezigheid op Rl</w:t>
      </w:r>
      <w:r w:rsidRPr="00F74A97" w:rsidR="00B50F6B">
        <w:rPr>
          <w:rFonts w:ascii="Times New Roman" w:hAnsi="Times New Roman" w:eastAsia="Times New Roman" w:cs="Times New Roman"/>
          <w:kern w:val="0"/>
          <w:sz w:val="24"/>
          <w:szCs w:val="24"/>
          <w:lang w:eastAsia="nl-NL"/>
          <w14:ligatures w14:val="none"/>
        </w:rPr>
        <w:t>o</w:t>
      </w:r>
      <w:r w:rsidRPr="00F74A97" w:rsidR="0046599F">
        <w:rPr>
          <w:rFonts w:ascii="Times New Roman" w:hAnsi="Times New Roman" w:eastAsia="Times New Roman" w:cs="Times New Roman"/>
          <w:kern w:val="0"/>
          <w:sz w:val="24"/>
          <w:szCs w:val="24"/>
          <w:lang w:eastAsia="nl-NL"/>
          <w14:ligatures w14:val="none"/>
        </w:rPr>
        <w:t xml:space="preserve">ler Coaster Hill, </w:t>
      </w:r>
      <w:r w:rsidRPr="00F74A97">
        <w:rPr>
          <w:rFonts w:ascii="Times New Roman" w:hAnsi="Times New Roman" w:eastAsia="Times New Roman" w:cs="Times New Roman"/>
          <w:kern w:val="0"/>
          <w:sz w:val="24"/>
          <w:szCs w:val="24"/>
          <w:lang w:eastAsia="nl-NL"/>
          <w14:ligatures w14:val="none"/>
        </w:rPr>
        <w:t>zicht hadden op de wadi — de enige doorgang door de Helmand-rivier — waardoor de Taliban daar geen IED’s of hinderlagen kon plaatsen.</w:t>
      </w:r>
    </w:p>
    <w:p w:rsidRPr="00F74A97" w:rsidR="000068DA" w:rsidP="000068DA" w:rsidRDefault="000068DA" w14:paraId="17B8422E" w14:textId="3AECC9A7">
      <w:pPr>
        <w:spacing w:before="100" w:beforeAutospacing="1" w:after="100" w:afterAutospacing="1" w:line="240" w:lineRule="auto"/>
        <w:rPr>
          <w:rFonts w:ascii="Times New Roman" w:hAnsi="Times New Roman" w:eastAsia="Times New Roman" w:cs="Times New Roman"/>
          <w:kern w:val="0"/>
          <w:sz w:val="24"/>
          <w:szCs w:val="24"/>
          <w:lang w:eastAsia="nl-NL"/>
          <w14:ligatures w14:val="none"/>
        </w:rPr>
      </w:pPr>
      <w:r w:rsidRPr="00F74A97">
        <w:rPr>
          <w:rFonts w:ascii="Times New Roman" w:hAnsi="Times New Roman" w:eastAsia="Times New Roman" w:cs="Times New Roman"/>
          <w:kern w:val="0"/>
          <w:sz w:val="24"/>
          <w:szCs w:val="24"/>
          <w:lang w:eastAsia="nl-NL"/>
          <w14:ligatures w14:val="none"/>
        </w:rPr>
        <w:t>Ook wanneer Camp Hadrian door de Taliban werd aangevallen met mortieren en raketten, wat meerdere keren is voorgekomen, bleven de ASG-bewakers hun posities op de wachttorens behouden. Er zijn momenten geweest dat we als kamp moesten overschakelen naar volledige 360-graden bewaking</w:t>
      </w:r>
      <w:r w:rsidRPr="00F74A97" w:rsidR="00A34D77">
        <w:rPr>
          <w:rFonts w:ascii="Times New Roman" w:hAnsi="Times New Roman" w:eastAsia="Times New Roman" w:cs="Times New Roman"/>
          <w:kern w:val="0"/>
          <w:sz w:val="24"/>
          <w:szCs w:val="24"/>
          <w:lang w:eastAsia="nl-NL"/>
          <w14:ligatures w14:val="none"/>
        </w:rPr>
        <w:t xml:space="preserve"> met al het aanwezige personeel van het hele kamp</w:t>
      </w:r>
      <w:r w:rsidRPr="00F74A97">
        <w:rPr>
          <w:rFonts w:ascii="Times New Roman" w:hAnsi="Times New Roman" w:eastAsia="Times New Roman" w:cs="Times New Roman"/>
          <w:kern w:val="0"/>
          <w:sz w:val="24"/>
          <w:szCs w:val="24"/>
          <w:lang w:eastAsia="nl-NL"/>
          <w14:ligatures w14:val="none"/>
        </w:rPr>
        <w:t xml:space="preserve">. Het ASG bleef </w:t>
      </w:r>
      <w:r w:rsidRPr="00F74A97" w:rsidR="00A34D77">
        <w:rPr>
          <w:rFonts w:ascii="Times New Roman" w:hAnsi="Times New Roman" w:eastAsia="Times New Roman" w:cs="Times New Roman"/>
          <w:kern w:val="0"/>
          <w:sz w:val="24"/>
          <w:szCs w:val="24"/>
          <w:lang w:eastAsia="nl-NL"/>
          <w14:ligatures w14:val="none"/>
        </w:rPr>
        <w:t>ons trouw</w:t>
      </w:r>
      <w:r w:rsidRPr="00F74A97">
        <w:rPr>
          <w:rFonts w:ascii="Times New Roman" w:hAnsi="Times New Roman" w:eastAsia="Times New Roman" w:cs="Times New Roman"/>
          <w:kern w:val="0"/>
          <w:sz w:val="24"/>
          <w:szCs w:val="24"/>
          <w:lang w:eastAsia="nl-NL"/>
          <w14:ligatures w14:val="none"/>
        </w:rPr>
        <w:t>, ondanks de voortdurende dreiging van de Taliban.</w:t>
      </w:r>
    </w:p>
    <w:p w:rsidRPr="00F74A97" w:rsidR="000068DA" w:rsidP="000068DA" w:rsidRDefault="000068DA" w14:paraId="12CF9496" w14:textId="63A4846D">
      <w:pPr>
        <w:spacing w:before="100" w:beforeAutospacing="1" w:after="100" w:afterAutospacing="1" w:line="240" w:lineRule="auto"/>
        <w:rPr>
          <w:rFonts w:ascii="Times New Roman" w:hAnsi="Times New Roman" w:eastAsia="Times New Roman" w:cs="Times New Roman"/>
          <w:kern w:val="0"/>
          <w:sz w:val="24"/>
          <w:szCs w:val="24"/>
          <w:lang w:eastAsia="nl-NL"/>
          <w14:ligatures w14:val="none"/>
        </w:rPr>
      </w:pPr>
      <w:r w:rsidRPr="00F74A97">
        <w:rPr>
          <w:rFonts w:ascii="Times New Roman" w:hAnsi="Times New Roman" w:eastAsia="Times New Roman" w:cs="Times New Roman"/>
          <w:kern w:val="0"/>
          <w:sz w:val="24"/>
          <w:szCs w:val="24"/>
          <w:lang w:eastAsia="nl-NL"/>
          <w14:ligatures w14:val="none"/>
        </w:rPr>
        <w:t xml:space="preserve">Hoewel we dankzij hun inzet </w:t>
      </w:r>
      <w:r w:rsidRPr="00F74A97" w:rsidR="00A34D77">
        <w:rPr>
          <w:rFonts w:ascii="Times New Roman" w:hAnsi="Times New Roman" w:eastAsia="Times New Roman" w:cs="Times New Roman"/>
          <w:kern w:val="0"/>
          <w:sz w:val="24"/>
          <w:szCs w:val="24"/>
          <w:lang w:eastAsia="nl-NL"/>
          <w14:ligatures w14:val="none"/>
        </w:rPr>
        <w:t>belangrijke</w:t>
      </w:r>
      <w:r w:rsidRPr="00F74A97">
        <w:rPr>
          <w:rFonts w:ascii="Times New Roman" w:hAnsi="Times New Roman" w:eastAsia="Times New Roman" w:cs="Times New Roman"/>
          <w:kern w:val="0"/>
          <w:sz w:val="24"/>
          <w:szCs w:val="24"/>
          <w:lang w:eastAsia="nl-NL"/>
          <w14:ligatures w14:val="none"/>
        </w:rPr>
        <w:t xml:space="preserve"> informatie en ondersteuning kregen, konden we de ernstige risico’s die we liepen niet geheel vermijden. Onze troepen liepen gewonden op, en er vielen </w:t>
      </w:r>
      <w:r w:rsidRPr="00F74A97" w:rsidR="00A34D77">
        <w:rPr>
          <w:rFonts w:ascii="Times New Roman" w:hAnsi="Times New Roman" w:eastAsia="Times New Roman" w:cs="Times New Roman"/>
          <w:kern w:val="0"/>
          <w:sz w:val="24"/>
          <w:szCs w:val="24"/>
          <w:lang w:eastAsia="nl-NL"/>
          <w14:ligatures w14:val="none"/>
        </w:rPr>
        <w:t>zelfs meerdere</w:t>
      </w:r>
      <w:r w:rsidRPr="00F74A97">
        <w:rPr>
          <w:rFonts w:ascii="Times New Roman" w:hAnsi="Times New Roman" w:eastAsia="Times New Roman" w:cs="Times New Roman"/>
          <w:kern w:val="0"/>
          <w:sz w:val="24"/>
          <w:szCs w:val="24"/>
          <w:lang w:eastAsia="nl-NL"/>
          <w14:ligatures w14:val="none"/>
        </w:rPr>
        <w:t xml:space="preserve"> doden. Toch is het duidelijk dat zonder de inzet van het ASG onze situatie aanzienlijk gevaarlijker zou zijn geweest.</w:t>
      </w:r>
    </w:p>
    <w:p w:rsidRPr="00F74A97" w:rsidR="000068DA" w:rsidP="000068DA" w:rsidRDefault="000068DA" w14:paraId="408408F9" w14:textId="45EF71F3">
      <w:pPr>
        <w:spacing w:before="100" w:beforeAutospacing="1" w:after="100" w:afterAutospacing="1" w:line="240" w:lineRule="auto"/>
        <w:rPr>
          <w:rFonts w:ascii="Times New Roman" w:hAnsi="Times New Roman" w:eastAsia="Times New Roman" w:cs="Times New Roman"/>
          <w:kern w:val="0"/>
          <w:sz w:val="24"/>
          <w:szCs w:val="24"/>
          <w:lang w:eastAsia="nl-NL"/>
          <w14:ligatures w14:val="none"/>
        </w:rPr>
      </w:pPr>
      <w:r w:rsidRPr="00F74A97">
        <w:rPr>
          <w:rFonts w:ascii="Times New Roman" w:hAnsi="Times New Roman" w:eastAsia="Times New Roman" w:cs="Times New Roman"/>
          <w:kern w:val="0"/>
          <w:sz w:val="24"/>
          <w:szCs w:val="24"/>
          <w:lang w:eastAsia="nl-NL"/>
          <w14:ligatures w14:val="none"/>
        </w:rPr>
        <w:t>Ik heb hen</w:t>
      </w:r>
      <w:r w:rsidRPr="00F74A97" w:rsidR="00A34D77">
        <w:rPr>
          <w:rFonts w:ascii="Times New Roman" w:hAnsi="Times New Roman" w:eastAsia="Times New Roman" w:cs="Times New Roman"/>
          <w:kern w:val="0"/>
          <w:sz w:val="24"/>
          <w:szCs w:val="24"/>
          <w:lang w:eastAsia="nl-NL"/>
          <w14:ligatures w14:val="none"/>
        </w:rPr>
        <w:t xml:space="preserve">, samen met mijn collega’s, </w:t>
      </w:r>
      <w:r w:rsidRPr="00F74A97">
        <w:rPr>
          <w:rFonts w:ascii="Times New Roman" w:hAnsi="Times New Roman" w:eastAsia="Times New Roman" w:cs="Times New Roman"/>
          <w:kern w:val="0"/>
          <w:sz w:val="24"/>
          <w:szCs w:val="24"/>
          <w:lang w:eastAsia="nl-NL"/>
          <w14:ligatures w14:val="none"/>
        </w:rPr>
        <w:t xml:space="preserve">getraind, gemotiveerd en geprofessionaliseerd tijdens de toenemende dreiging, waarbij we samen scenario's doornamen. Ook had ik regelmatig diner met hen op hun kamp, dat naast het onze lag. Het kamp van de Afghaanse bewakers was </w:t>
      </w:r>
      <w:r w:rsidRPr="00F74A97">
        <w:rPr>
          <w:rFonts w:ascii="Times New Roman" w:hAnsi="Times New Roman" w:eastAsia="Times New Roman" w:cs="Times New Roman"/>
          <w:kern w:val="0"/>
          <w:sz w:val="24"/>
          <w:szCs w:val="24"/>
          <w:lang w:eastAsia="nl-NL"/>
          <w14:ligatures w14:val="none"/>
        </w:rPr>
        <w:lastRenderedPageBreak/>
        <w:t>door ons gebouwd en verstevigd tegen aanvallen van de Taliban. Voordat zij voor ons gingen werken, werden zij uitgebreid gescreend door de inlichtingendienst van ISAF, wat hun inzet nog waardevoller maakte.</w:t>
      </w:r>
    </w:p>
    <w:p w:rsidRPr="00F74A97" w:rsidR="000068DA" w:rsidP="000068DA" w:rsidRDefault="000068DA" w14:paraId="24590111" w14:textId="02E04D39">
      <w:pPr>
        <w:spacing w:before="100" w:beforeAutospacing="1" w:after="100" w:afterAutospacing="1" w:line="240" w:lineRule="auto"/>
        <w:rPr>
          <w:rFonts w:ascii="Times New Roman" w:hAnsi="Times New Roman" w:eastAsia="Times New Roman" w:cs="Times New Roman"/>
          <w:kern w:val="0"/>
          <w:sz w:val="24"/>
          <w:szCs w:val="24"/>
          <w:lang w:eastAsia="nl-NL"/>
          <w14:ligatures w14:val="none"/>
        </w:rPr>
      </w:pPr>
      <w:r w:rsidRPr="00F74A97">
        <w:rPr>
          <w:rFonts w:ascii="Times New Roman" w:hAnsi="Times New Roman" w:eastAsia="Times New Roman" w:cs="Times New Roman"/>
          <w:kern w:val="0"/>
          <w:sz w:val="24"/>
          <w:szCs w:val="24"/>
          <w:lang w:eastAsia="nl-NL"/>
          <w14:ligatures w14:val="none"/>
        </w:rPr>
        <w:t xml:space="preserve">In tegenstelling tot de Afghaanse bewakers van het ASG bleken andere lokale partners, zoals de politie en dorps- of militieleiders, onbetrouwbaar. In augustus en september, toen de vallei van Deh Rawod steeds voller liep met Taliban-strijders en onze troepen steeds vaker in hinderlagen terechtkwamen, </w:t>
      </w:r>
      <w:r w:rsidRPr="00F74A97" w:rsidR="00836245">
        <w:rPr>
          <w:rFonts w:ascii="Times New Roman" w:hAnsi="Times New Roman" w:eastAsia="Times New Roman" w:cs="Times New Roman"/>
          <w:kern w:val="0"/>
          <w:sz w:val="24"/>
          <w:szCs w:val="24"/>
          <w:lang w:eastAsia="nl-NL"/>
          <w14:ligatures w14:val="none"/>
        </w:rPr>
        <w:t xml:space="preserve"> onze troepen g</w:t>
      </w:r>
      <w:r w:rsidRPr="00F74A97">
        <w:rPr>
          <w:rFonts w:ascii="Times New Roman" w:hAnsi="Times New Roman" w:eastAsia="Times New Roman" w:cs="Times New Roman"/>
          <w:kern w:val="0"/>
          <w:sz w:val="24"/>
          <w:szCs w:val="24"/>
          <w:lang w:eastAsia="nl-NL"/>
          <w14:ligatures w14:val="none"/>
        </w:rPr>
        <w:t xml:space="preserve">ewond </w:t>
      </w:r>
      <w:r w:rsidRPr="00F74A97" w:rsidR="00836245">
        <w:rPr>
          <w:rFonts w:ascii="Times New Roman" w:hAnsi="Times New Roman" w:eastAsia="Times New Roman" w:cs="Times New Roman"/>
          <w:kern w:val="0"/>
          <w:sz w:val="24"/>
          <w:szCs w:val="24"/>
          <w:lang w:eastAsia="nl-NL"/>
          <w14:ligatures w14:val="none"/>
        </w:rPr>
        <w:t xml:space="preserve">raakten </w:t>
      </w:r>
      <w:r w:rsidRPr="00F74A97">
        <w:rPr>
          <w:rFonts w:ascii="Times New Roman" w:hAnsi="Times New Roman" w:eastAsia="Times New Roman" w:cs="Times New Roman"/>
          <w:kern w:val="0"/>
          <w:sz w:val="24"/>
          <w:szCs w:val="24"/>
          <w:lang w:eastAsia="nl-NL"/>
          <w14:ligatures w14:val="none"/>
        </w:rPr>
        <w:t>of zelfs sneuvelden. In deze kritieke periode waren de Afghaanse bewakers van het ASG van onschatbare waarde voor onze veiligheid.</w:t>
      </w:r>
    </w:p>
    <w:p w:rsidRPr="00F74A97" w:rsidR="000068DA" w:rsidP="000068DA" w:rsidRDefault="000068DA" w14:paraId="058A9D08" w14:textId="77777777">
      <w:pPr>
        <w:spacing w:before="100" w:beforeAutospacing="1" w:after="100" w:afterAutospacing="1" w:line="240" w:lineRule="auto"/>
        <w:rPr>
          <w:rFonts w:ascii="Times New Roman" w:hAnsi="Times New Roman" w:eastAsia="Times New Roman" w:cs="Times New Roman"/>
          <w:kern w:val="0"/>
          <w:sz w:val="24"/>
          <w:szCs w:val="24"/>
          <w:lang w:eastAsia="nl-NL"/>
          <w14:ligatures w14:val="none"/>
        </w:rPr>
      </w:pPr>
      <w:r w:rsidRPr="00F74A97">
        <w:rPr>
          <w:rFonts w:ascii="Times New Roman" w:hAnsi="Times New Roman" w:eastAsia="Times New Roman" w:cs="Times New Roman"/>
          <w:kern w:val="0"/>
          <w:sz w:val="24"/>
          <w:szCs w:val="24"/>
          <w:lang w:eastAsia="nl-NL"/>
          <w14:ligatures w14:val="none"/>
        </w:rPr>
        <w:t>Het is onbegrijpelijk dat het kabinet recentelijk heeft besloten om geen asiel te verlenen aan deze bewakers. Dit besluit heeft ernstige morele en praktische implicaties en weerspiegelt een falen van Nederland om zijn verantwoordelijkheden na te komen.</w:t>
      </w:r>
    </w:p>
    <w:p w:rsidRPr="00F74A97" w:rsidR="000068DA" w:rsidP="000068DA" w:rsidRDefault="000068DA" w14:paraId="31B6E3B2" w14:textId="77777777">
      <w:pPr>
        <w:spacing w:before="100" w:beforeAutospacing="1" w:after="100" w:afterAutospacing="1" w:line="240" w:lineRule="auto"/>
        <w:outlineLvl w:val="2"/>
        <w:rPr>
          <w:rFonts w:ascii="Times New Roman" w:hAnsi="Times New Roman" w:eastAsia="Times New Roman" w:cs="Times New Roman"/>
          <w:b/>
          <w:bCs/>
          <w:kern w:val="0"/>
          <w:sz w:val="24"/>
          <w:szCs w:val="24"/>
          <w:lang w:eastAsia="nl-NL"/>
          <w14:ligatures w14:val="none"/>
        </w:rPr>
      </w:pPr>
      <w:r w:rsidRPr="00F74A97">
        <w:rPr>
          <w:rFonts w:ascii="Times New Roman" w:hAnsi="Times New Roman" w:eastAsia="Times New Roman" w:cs="Times New Roman"/>
          <w:b/>
          <w:bCs/>
          <w:kern w:val="0"/>
          <w:sz w:val="24"/>
          <w:szCs w:val="24"/>
          <w:lang w:eastAsia="nl-NL"/>
          <w14:ligatures w14:val="none"/>
        </w:rPr>
        <w:t>De Onmisbare Rol van de Afghaanse Bewakers van het ASG</w:t>
      </w:r>
    </w:p>
    <w:p w:rsidRPr="00F74A97" w:rsidR="000068DA" w:rsidP="000068DA" w:rsidRDefault="000068DA" w14:paraId="3E6753E0" w14:textId="59EB3735">
      <w:pPr>
        <w:spacing w:before="100" w:beforeAutospacing="1" w:after="100" w:afterAutospacing="1" w:line="240" w:lineRule="auto"/>
        <w:rPr>
          <w:rFonts w:ascii="Times New Roman" w:hAnsi="Times New Roman" w:eastAsia="Times New Roman" w:cs="Times New Roman"/>
          <w:kern w:val="0"/>
          <w:sz w:val="24"/>
          <w:szCs w:val="24"/>
          <w:lang w:eastAsia="nl-NL"/>
          <w14:ligatures w14:val="none"/>
        </w:rPr>
      </w:pPr>
      <w:r w:rsidRPr="00F74A97">
        <w:rPr>
          <w:rFonts w:ascii="Times New Roman" w:hAnsi="Times New Roman" w:eastAsia="Times New Roman" w:cs="Times New Roman"/>
          <w:kern w:val="0"/>
          <w:sz w:val="24"/>
          <w:szCs w:val="24"/>
          <w:lang w:eastAsia="nl-NL"/>
          <w14:ligatures w14:val="none"/>
        </w:rPr>
        <w:t>De Afghaanse bewakers van het ASG hadden een unieke positie doordat zij niet gebonden waren aan lokale machtsstructuren. Deze onafhankelijkheid stelde hen in staat om effectief te opereren en objectief te blijven, wat cruciaal was in de onveilige omgeving van Uruzgan. Hun loyale en moedige inzet zorgde voor cruciale ondersteuning bij de verdediging van onze bases en bij het veilig houden van strategische doorgang Roller Coaster Hill en de wadi bij de Helmand-rivier.</w:t>
      </w:r>
      <w:r w:rsidR="00F74A97">
        <w:rPr>
          <w:rFonts w:ascii="Times New Roman" w:hAnsi="Times New Roman" w:eastAsia="Times New Roman" w:cs="Times New Roman"/>
          <w:kern w:val="0"/>
          <w:sz w:val="24"/>
          <w:szCs w:val="24"/>
          <w:lang w:eastAsia="nl-NL"/>
          <w14:ligatures w14:val="none"/>
        </w:rPr>
        <w:t xml:space="preserve"> </w:t>
      </w:r>
      <w:r w:rsidRPr="00F74A97">
        <w:rPr>
          <w:rFonts w:ascii="Times New Roman" w:hAnsi="Times New Roman" w:eastAsia="Times New Roman" w:cs="Times New Roman"/>
          <w:kern w:val="0"/>
          <w:sz w:val="24"/>
          <w:szCs w:val="24"/>
          <w:lang w:eastAsia="nl-NL"/>
          <w14:ligatures w14:val="none"/>
        </w:rPr>
        <w:t xml:space="preserve">Hoewel we tijdens deze missie gewonden en doden betreurden, is het zonder twijfel mede door hun inzet dat de risico’s niet groter zijn geworden en we niet door de Taliban zijn overlopen. Zij voorzagen ons van extra informatie over vijandelijke bewegingen en boden fysieke </w:t>
      </w:r>
      <w:r w:rsidRPr="00F74A97" w:rsidR="00A34D77">
        <w:rPr>
          <w:rFonts w:ascii="Times New Roman" w:hAnsi="Times New Roman" w:eastAsia="Times New Roman" w:cs="Times New Roman"/>
          <w:kern w:val="0"/>
          <w:sz w:val="24"/>
          <w:szCs w:val="24"/>
          <w:lang w:eastAsia="nl-NL"/>
          <w14:ligatures w14:val="none"/>
        </w:rPr>
        <w:t>beveiliging</w:t>
      </w:r>
      <w:r w:rsidRPr="00F74A97">
        <w:rPr>
          <w:rFonts w:ascii="Times New Roman" w:hAnsi="Times New Roman" w:eastAsia="Times New Roman" w:cs="Times New Roman"/>
          <w:kern w:val="0"/>
          <w:sz w:val="24"/>
          <w:szCs w:val="24"/>
          <w:lang w:eastAsia="nl-NL"/>
          <w14:ligatures w14:val="none"/>
        </w:rPr>
        <w:t xml:space="preserve"> van ons kamp. Mede door hun inspanningen konden we onze militaire doelen beter bereiken.</w:t>
      </w:r>
    </w:p>
    <w:p w:rsidRPr="00F74A97" w:rsidR="000068DA" w:rsidP="000068DA" w:rsidRDefault="000068DA" w14:paraId="1D0998E3" w14:textId="77777777">
      <w:pPr>
        <w:spacing w:before="100" w:beforeAutospacing="1" w:after="100" w:afterAutospacing="1" w:line="240" w:lineRule="auto"/>
        <w:outlineLvl w:val="2"/>
        <w:rPr>
          <w:rFonts w:ascii="Times New Roman" w:hAnsi="Times New Roman" w:eastAsia="Times New Roman" w:cs="Times New Roman"/>
          <w:b/>
          <w:bCs/>
          <w:kern w:val="0"/>
          <w:sz w:val="24"/>
          <w:szCs w:val="24"/>
          <w:lang w:eastAsia="nl-NL"/>
          <w14:ligatures w14:val="none"/>
        </w:rPr>
      </w:pPr>
      <w:r w:rsidRPr="00F74A97">
        <w:rPr>
          <w:rFonts w:ascii="Times New Roman" w:hAnsi="Times New Roman" w:eastAsia="Times New Roman" w:cs="Times New Roman"/>
          <w:b/>
          <w:bCs/>
          <w:kern w:val="0"/>
          <w:sz w:val="24"/>
          <w:szCs w:val="24"/>
          <w:lang w:eastAsia="nl-NL"/>
          <w14:ligatures w14:val="none"/>
        </w:rPr>
        <w:t>De Verkeerde Beslissing van het Kabinet</w:t>
      </w:r>
    </w:p>
    <w:p w:rsidRPr="00F74A97" w:rsidR="000068DA" w:rsidP="000068DA" w:rsidRDefault="000068DA" w14:paraId="33CEC554" w14:textId="5E0DCDFE">
      <w:pPr>
        <w:spacing w:before="100" w:beforeAutospacing="1" w:after="100" w:afterAutospacing="1" w:line="240" w:lineRule="auto"/>
        <w:rPr>
          <w:rFonts w:ascii="Times New Roman" w:hAnsi="Times New Roman" w:eastAsia="Times New Roman" w:cs="Times New Roman"/>
          <w:kern w:val="0"/>
          <w:sz w:val="24"/>
          <w:szCs w:val="24"/>
          <w:lang w:eastAsia="nl-NL"/>
          <w14:ligatures w14:val="none"/>
        </w:rPr>
      </w:pPr>
      <w:r w:rsidRPr="00F74A97">
        <w:rPr>
          <w:rFonts w:ascii="Times New Roman" w:hAnsi="Times New Roman" w:eastAsia="Times New Roman" w:cs="Times New Roman"/>
          <w:kern w:val="0"/>
          <w:sz w:val="24"/>
          <w:szCs w:val="24"/>
          <w:lang w:eastAsia="nl-NL"/>
          <w14:ligatures w14:val="none"/>
        </w:rPr>
        <w:t>Het besluit van het kabinet om geen asiel te verlenen aan deze bewakers is niet alleen onbegrijpelijk, maar ook moreel onverdedigbaar. De huidige situatie in Afghanistan, waar de Taliban de controle heeft, maakt het voor deze bewakers levensgevaarlijk om in het land te blijven. Hun nauwe samenwerking met internationale troepen, en in het bijzonder met Nederland, maakt hen doelwitten voor vergeldingsacties.</w:t>
      </w:r>
      <w:r w:rsidR="00F74A97">
        <w:rPr>
          <w:rFonts w:ascii="Times New Roman" w:hAnsi="Times New Roman" w:eastAsia="Times New Roman" w:cs="Times New Roman"/>
          <w:kern w:val="0"/>
          <w:sz w:val="24"/>
          <w:szCs w:val="24"/>
          <w:lang w:eastAsia="nl-NL"/>
          <w14:ligatures w14:val="none"/>
        </w:rPr>
        <w:t xml:space="preserve"> </w:t>
      </w:r>
      <w:r w:rsidRPr="00F74A97">
        <w:rPr>
          <w:rFonts w:ascii="Times New Roman" w:hAnsi="Times New Roman" w:eastAsia="Times New Roman" w:cs="Times New Roman"/>
          <w:kern w:val="0"/>
          <w:sz w:val="24"/>
          <w:szCs w:val="24"/>
          <w:lang w:eastAsia="nl-NL"/>
          <w14:ligatures w14:val="none"/>
        </w:rPr>
        <w:t>Door deze mensen in de steek te laten, schaadt Nederland niet alleen zijn internationale reputatie, maar kan het ook toekomstige militaire samenwerkingen in gevaar brengen. Het</w:t>
      </w:r>
      <w:r w:rsidRPr="00F74A97" w:rsidR="00A34D77">
        <w:rPr>
          <w:rFonts w:ascii="Times New Roman" w:hAnsi="Times New Roman" w:eastAsia="Times New Roman" w:cs="Times New Roman"/>
          <w:kern w:val="0"/>
          <w:sz w:val="24"/>
          <w:szCs w:val="24"/>
          <w:lang w:eastAsia="nl-NL"/>
          <w14:ligatures w14:val="none"/>
        </w:rPr>
        <w:t xml:space="preserve"> lijkt mij </w:t>
      </w:r>
      <w:r w:rsidRPr="00F74A97">
        <w:rPr>
          <w:rFonts w:ascii="Times New Roman" w:hAnsi="Times New Roman" w:eastAsia="Times New Roman" w:cs="Times New Roman"/>
          <w:kern w:val="0"/>
          <w:sz w:val="24"/>
          <w:szCs w:val="24"/>
          <w:lang w:eastAsia="nl-NL"/>
          <w14:ligatures w14:val="none"/>
        </w:rPr>
        <w:t>waarschijnlijk dat lokale partners terughoudender zullen zijn om in de toekomst samen te werken met Nederlandse troepen als zij weten dat ze na hun dienst aan hun lot worden overgelaten.</w:t>
      </w:r>
    </w:p>
    <w:p w:rsidRPr="00F74A97" w:rsidR="00F74A97" w:rsidP="000F4EE5" w:rsidRDefault="000068DA" w14:paraId="116D1D9B" w14:textId="77777777">
      <w:pPr>
        <w:spacing w:before="100" w:beforeAutospacing="1" w:after="100" w:afterAutospacing="1" w:line="240" w:lineRule="auto"/>
        <w:outlineLvl w:val="2"/>
        <w:rPr>
          <w:rFonts w:ascii="Times New Roman" w:hAnsi="Times New Roman" w:eastAsia="Times New Roman" w:cs="Times New Roman"/>
          <w:b/>
          <w:bCs/>
          <w:kern w:val="0"/>
          <w:sz w:val="24"/>
          <w:szCs w:val="24"/>
          <w:lang w:eastAsia="nl-NL"/>
          <w14:ligatures w14:val="none"/>
        </w:rPr>
      </w:pPr>
      <w:r w:rsidRPr="00F74A97">
        <w:rPr>
          <w:rFonts w:ascii="Times New Roman" w:hAnsi="Times New Roman" w:eastAsia="Times New Roman" w:cs="Times New Roman"/>
          <w:b/>
          <w:bCs/>
          <w:kern w:val="0"/>
          <w:sz w:val="24"/>
          <w:szCs w:val="24"/>
          <w:lang w:eastAsia="nl-NL"/>
          <w14:ligatures w14:val="none"/>
        </w:rPr>
        <w:t>Oproep aan de Politiek</w:t>
      </w:r>
    </w:p>
    <w:p w:rsidRPr="00F74A97" w:rsidR="00A53D1D" w:rsidP="00F74A97" w:rsidRDefault="000068DA" w14:paraId="598156B3" w14:textId="3D2A1E9D">
      <w:pPr>
        <w:spacing w:before="100" w:beforeAutospacing="1" w:after="100" w:afterAutospacing="1" w:line="240" w:lineRule="auto"/>
        <w:outlineLvl w:val="2"/>
        <w:rPr>
          <w:rFonts w:ascii="Times New Roman" w:hAnsi="Times New Roman" w:eastAsia="Times New Roman" w:cs="Times New Roman"/>
          <w:b/>
          <w:bCs/>
          <w:kern w:val="0"/>
          <w:sz w:val="24"/>
          <w:szCs w:val="24"/>
          <w:lang w:eastAsia="nl-NL"/>
          <w14:ligatures w14:val="none"/>
        </w:rPr>
      </w:pPr>
      <w:r w:rsidRPr="00F74A97">
        <w:rPr>
          <w:rFonts w:ascii="Times New Roman" w:hAnsi="Times New Roman" w:eastAsia="Times New Roman" w:cs="Times New Roman"/>
          <w:kern w:val="0"/>
          <w:sz w:val="24"/>
          <w:szCs w:val="24"/>
          <w:lang w:eastAsia="nl-NL"/>
          <w14:ligatures w14:val="none"/>
        </w:rPr>
        <w:t>De Nederlandse regering en de Tweede Kamer moeten deze beslissing heroverwegen. Er rust een duidelijke morele plicht op Nederland om de Afghaanse bewakers van het ASG</w:t>
      </w:r>
      <w:r w:rsidRPr="00F74A97" w:rsidR="00A34D77">
        <w:rPr>
          <w:rFonts w:ascii="Times New Roman" w:hAnsi="Times New Roman" w:eastAsia="Times New Roman" w:cs="Times New Roman"/>
          <w:kern w:val="0"/>
          <w:sz w:val="24"/>
          <w:szCs w:val="24"/>
          <w:lang w:eastAsia="nl-NL"/>
          <w14:ligatures w14:val="none"/>
        </w:rPr>
        <w:t>,</w:t>
      </w:r>
      <w:r w:rsidRPr="00F74A97">
        <w:rPr>
          <w:rFonts w:ascii="Times New Roman" w:hAnsi="Times New Roman" w:eastAsia="Times New Roman" w:cs="Times New Roman"/>
          <w:kern w:val="0"/>
          <w:sz w:val="24"/>
          <w:szCs w:val="24"/>
          <w:lang w:eastAsia="nl-NL"/>
          <w14:ligatures w14:val="none"/>
        </w:rPr>
        <w:t xml:space="preserve"> die ons tijdens de missie hebben geholpen, te beschermen. Dit is niet alleen een kwestie van juridische verplichtingen, maar ook van menselijkheid en verantwoordelijkheid.</w:t>
      </w:r>
      <w:r w:rsidR="00F74A97">
        <w:rPr>
          <w:rFonts w:ascii="Times New Roman" w:hAnsi="Times New Roman" w:eastAsia="Times New Roman" w:cs="Times New Roman"/>
          <w:b/>
          <w:bCs/>
          <w:kern w:val="0"/>
          <w:sz w:val="24"/>
          <w:szCs w:val="24"/>
          <w:lang w:eastAsia="nl-NL"/>
          <w14:ligatures w14:val="none"/>
        </w:rPr>
        <w:t xml:space="preserve"> </w:t>
      </w:r>
      <w:r w:rsidRPr="00F74A97">
        <w:rPr>
          <w:rFonts w:ascii="Times New Roman" w:hAnsi="Times New Roman" w:eastAsia="Times New Roman" w:cs="Times New Roman"/>
          <w:kern w:val="0"/>
          <w:sz w:val="24"/>
          <w:szCs w:val="24"/>
          <w:lang w:eastAsia="nl-NL"/>
          <w14:ligatures w14:val="none"/>
        </w:rPr>
        <w:t>Het weigeren van bescherming aan deze mensen stuurt een verontrustende boodschap naar de wereld over hoe wij omgaan met degenen die hun leven voor ons riskeren. Dit gaat niet alleen over het redden van levens, maar ook over het behoud van onze integriteit en geloofwaardigheid op het internationale toneel.</w:t>
      </w:r>
    </w:p>
    <w:sectPr w:rsidRPr="00F74A97" w:rsidR="00A53D1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8DA"/>
    <w:rsid w:val="000068DA"/>
    <w:rsid w:val="0008790F"/>
    <w:rsid w:val="000F4EE5"/>
    <w:rsid w:val="003160D4"/>
    <w:rsid w:val="0046599F"/>
    <w:rsid w:val="005C33C4"/>
    <w:rsid w:val="00603695"/>
    <w:rsid w:val="00836245"/>
    <w:rsid w:val="00883EAD"/>
    <w:rsid w:val="00993411"/>
    <w:rsid w:val="00A34D77"/>
    <w:rsid w:val="00A53D1D"/>
    <w:rsid w:val="00B50F6B"/>
    <w:rsid w:val="00DB4C26"/>
    <w:rsid w:val="00F10186"/>
    <w:rsid w:val="00F74A97"/>
    <w:rsid w:val="00F90E7F"/>
    <w:rsid w:val="00FD2B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DADBD"/>
  <w15:chartTrackingRefBased/>
  <w15:docId w15:val="{7AE1D6A3-76B0-4751-9EB9-FD0372777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068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068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068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068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068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068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068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068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068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068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068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068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068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068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068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068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068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068DA"/>
    <w:rPr>
      <w:rFonts w:eastAsiaTheme="majorEastAsia" w:cstheme="majorBidi"/>
      <w:color w:val="272727" w:themeColor="text1" w:themeTint="D8"/>
    </w:rPr>
  </w:style>
  <w:style w:type="paragraph" w:styleId="Titel">
    <w:name w:val="Title"/>
    <w:basedOn w:val="Standaard"/>
    <w:next w:val="Standaard"/>
    <w:link w:val="TitelChar"/>
    <w:uiPriority w:val="10"/>
    <w:qFormat/>
    <w:rsid w:val="000068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068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068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068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068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068DA"/>
    <w:rPr>
      <w:i/>
      <w:iCs/>
      <w:color w:val="404040" w:themeColor="text1" w:themeTint="BF"/>
    </w:rPr>
  </w:style>
  <w:style w:type="paragraph" w:styleId="Lijstalinea">
    <w:name w:val="List Paragraph"/>
    <w:basedOn w:val="Standaard"/>
    <w:uiPriority w:val="34"/>
    <w:qFormat/>
    <w:rsid w:val="000068DA"/>
    <w:pPr>
      <w:ind w:left="720"/>
      <w:contextualSpacing/>
    </w:pPr>
  </w:style>
  <w:style w:type="character" w:styleId="Intensievebenadrukking">
    <w:name w:val="Intense Emphasis"/>
    <w:basedOn w:val="Standaardalinea-lettertype"/>
    <w:uiPriority w:val="21"/>
    <w:qFormat/>
    <w:rsid w:val="000068DA"/>
    <w:rPr>
      <w:i/>
      <w:iCs/>
      <w:color w:val="0F4761" w:themeColor="accent1" w:themeShade="BF"/>
    </w:rPr>
  </w:style>
  <w:style w:type="paragraph" w:styleId="Duidelijkcitaat">
    <w:name w:val="Intense Quote"/>
    <w:basedOn w:val="Standaard"/>
    <w:next w:val="Standaard"/>
    <w:link w:val="DuidelijkcitaatChar"/>
    <w:uiPriority w:val="30"/>
    <w:qFormat/>
    <w:rsid w:val="000068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068DA"/>
    <w:rPr>
      <w:i/>
      <w:iCs/>
      <w:color w:val="0F4761" w:themeColor="accent1" w:themeShade="BF"/>
    </w:rPr>
  </w:style>
  <w:style w:type="character" w:styleId="Intensieveverwijzing">
    <w:name w:val="Intense Reference"/>
    <w:basedOn w:val="Standaardalinea-lettertype"/>
    <w:uiPriority w:val="32"/>
    <w:qFormat/>
    <w:rsid w:val="000068D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951396">
      <w:bodyDiv w:val="1"/>
      <w:marLeft w:val="0"/>
      <w:marRight w:val="0"/>
      <w:marTop w:val="0"/>
      <w:marBottom w:val="0"/>
      <w:divBdr>
        <w:top w:val="none" w:sz="0" w:space="0" w:color="auto"/>
        <w:left w:val="none" w:sz="0" w:space="0" w:color="auto"/>
        <w:bottom w:val="none" w:sz="0" w:space="0" w:color="auto"/>
        <w:right w:val="none" w:sz="0" w:space="0" w:color="auto"/>
      </w:divBdr>
      <w:divsChild>
        <w:div w:id="1900356955">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sChild>
                <w:div w:id="986477922">
                  <w:marLeft w:val="0"/>
                  <w:marRight w:val="0"/>
                  <w:marTop w:val="0"/>
                  <w:marBottom w:val="0"/>
                  <w:divBdr>
                    <w:top w:val="none" w:sz="0" w:space="0" w:color="auto"/>
                    <w:left w:val="none" w:sz="0" w:space="0" w:color="auto"/>
                    <w:bottom w:val="none" w:sz="0" w:space="0" w:color="auto"/>
                    <w:right w:val="none" w:sz="0" w:space="0" w:color="auto"/>
                  </w:divBdr>
                  <w:divsChild>
                    <w:div w:id="768040297">
                      <w:marLeft w:val="0"/>
                      <w:marRight w:val="0"/>
                      <w:marTop w:val="0"/>
                      <w:marBottom w:val="0"/>
                      <w:divBdr>
                        <w:top w:val="none" w:sz="0" w:space="0" w:color="auto"/>
                        <w:left w:val="none" w:sz="0" w:space="0" w:color="auto"/>
                        <w:bottom w:val="none" w:sz="0" w:space="0" w:color="auto"/>
                        <w:right w:val="none" w:sz="0" w:space="0" w:color="auto"/>
                      </w:divBdr>
                      <w:divsChild>
                        <w:div w:id="835650441">
                          <w:marLeft w:val="0"/>
                          <w:marRight w:val="0"/>
                          <w:marTop w:val="0"/>
                          <w:marBottom w:val="0"/>
                          <w:divBdr>
                            <w:top w:val="none" w:sz="0" w:space="0" w:color="auto"/>
                            <w:left w:val="none" w:sz="0" w:space="0" w:color="auto"/>
                            <w:bottom w:val="none" w:sz="0" w:space="0" w:color="auto"/>
                            <w:right w:val="none" w:sz="0" w:space="0" w:color="auto"/>
                          </w:divBdr>
                          <w:divsChild>
                            <w:div w:id="13328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1009</ap:Words>
  <ap:Characters>5613</ap:Characters>
  <ap:DocSecurity>0</ap:DocSecurity>
  <ap:Lines>87</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2024-10-10T19:33:00.0000000Z</dcterms:created>
  <dcterms:modified xsi:type="dcterms:W3CDTF">2024-10-11T13:50:00.0000000Z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37056f2e-c4ec-466d-9e96-a60c8546d776</vt:lpwstr>
  </property>
</Properties>
</file>