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4F66" w:rsidP="00447136" w:rsidRDefault="00A24F66" w14:paraId="1235EEAB" w14:textId="5EBE2CE2">
      <w:pPr>
        <w:spacing w:line="240" w:lineRule="auto"/>
        <w:jc w:val="both"/>
        <w:rPr>
          <w:rFonts w:cs="Open Sans"/>
        </w:rPr>
      </w:pPr>
    </w:p>
    <w:p w:rsidRPr="00AE5526" w:rsidR="003D7465" w:rsidP="00447136" w:rsidRDefault="003D7465" w14:paraId="4B14D985" w14:textId="3346B81A">
      <w:pPr>
        <w:spacing w:line="240" w:lineRule="auto"/>
        <w:jc w:val="both"/>
        <w:rPr>
          <w:rFonts w:cs="Open Sans"/>
          <w:szCs w:val="20"/>
        </w:rPr>
      </w:pPr>
      <w:r w:rsidRPr="00447136">
        <w:rPr>
          <w:rFonts w:cs="Open Sans"/>
          <w:b/>
          <w:sz w:val="24"/>
        </w:rPr>
        <w:t>Positon paper rondetafelgesprek; lachgasproblematiek in de afvalketen</w:t>
      </w:r>
    </w:p>
    <w:p w:rsidRPr="00AE5526" w:rsidR="005B41F1" w:rsidP="00447136" w:rsidRDefault="003D7465" w14:paraId="6B64EA7E" w14:textId="7C4FD70D">
      <w:pPr>
        <w:spacing w:line="240" w:lineRule="auto"/>
        <w:ind w:right="1"/>
        <w:jc w:val="both"/>
        <w:rPr>
          <w:rFonts w:cs="Open Sans"/>
          <w:szCs w:val="20"/>
        </w:rPr>
      </w:pPr>
      <w:r w:rsidRPr="00AE5526">
        <w:rPr>
          <w:rFonts w:cs="Open Sans"/>
          <w:szCs w:val="20"/>
        </w:rPr>
        <w:t>Sinds de invoering van het lachgasverbod op 1 januari 2023 is de problematiek rondom het dumpen en de verwerking van lachgascilinders in de afvalketen fors toegenomen.</w:t>
      </w:r>
      <w:r w:rsidRPr="00AE5526" w:rsidR="00885C04">
        <w:t xml:space="preserve"> </w:t>
      </w:r>
      <w:r w:rsidRPr="00AE5526" w:rsidR="005B41F1">
        <w:t>De lachgascilinders worden op alle mogelijke plekken in de openbare ruimte gedumpt en achtergelaten door gebruikers. Op</w:t>
      </w:r>
      <w:r w:rsidRPr="00AE5526" w:rsidR="005B41F1">
        <w:rPr>
          <w:rFonts w:cs="Open Sans"/>
          <w:szCs w:val="20"/>
        </w:rPr>
        <w:t xml:space="preserve"> jaarbasis belanden er momenteel ca. 375.000 lachgascilinders in de openbare ruimte en ca. 92.000 in het restafval. </w:t>
      </w:r>
    </w:p>
    <w:p w:rsidRPr="00AE5526" w:rsidR="005B41F1" w:rsidP="00447136" w:rsidRDefault="005B41F1" w14:paraId="3CA72B92" w14:textId="60B6D6F5">
      <w:pPr>
        <w:spacing w:line="240" w:lineRule="auto"/>
        <w:ind w:right="1"/>
        <w:jc w:val="both"/>
      </w:pPr>
      <w:r w:rsidRPr="00AE5526">
        <w:rPr>
          <w:rFonts w:cs="Open Sans"/>
          <w:szCs w:val="20"/>
        </w:rPr>
        <w:t xml:space="preserve">Dit heeft een grote impact op de veiligheid van medewerkers, de continuïteit van de afval inzamel- en verwerkingsprocessen en </w:t>
      </w:r>
      <w:r w:rsidRPr="00AE5526" w:rsidR="002A51BE">
        <w:rPr>
          <w:rFonts w:cs="Open Sans"/>
          <w:szCs w:val="20"/>
        </w:rPr>
        <w:t>het veroorzaakt forse</w:t>
      </w:r>
      <w:r w:rsidRPr="00AE5526">
        <w:rPr>
          <w:rFonts w:cs="Open Sans"/>
          <w:szCs w:val="20"/>
        </w:rPr>
        <w:t xml:space="preserve"> financiële schade</w:t>
      </w:r>
      <w:r w:rsidRPr="00447136" w:rsidR="00682BF3">
        <w:rPr>
          <w:rFonts w:cs="Open Sans"/>
          <w:szCs w:val="20"/>
        </w:rPr>
        <w:t xml:space="preserve"> (</w:t>
      </w:r>
      <w:proofErr w:type="spellStart"/>
      <w:r w:rsidRPr="00447136" w:rsidR="00EB4A6E">
        <w:rPr>
          <w:rFonts w:cs="Open Sans"/>
          <w:szCs w:val="20"/>
        </w:rPr>
        <w:t>ketenbreed</w:t>
      </w:r>
      <w:proofErr w:type="spellEnd"/>
      <w:r w:rsidR="00496045">
        <w:rPr>
          <w:rFonts w:cs="Open Sans"/>
          <w:szCs w:val="20"/>
        </w:rPr>
        <w:t xml:space="preserve"> 2023</w:t>
      </w:r>
      <w:r w:rsidRPr="00447136" w:rsidR="00B30273">
        <w:rPr>
          <w:rFonts w:cs="Open Sans"/>
          <w:szCs w:val="20"/>
        </w:rPr>
        <w:t xml:space="preserve">; </w:t>
      </w:r>
      <w:r w:rsidR="00496045">
        <w:rPr>
          <w:rFonts w:cs="Open Sans"/>
          <w:szCs w:val="20"/>
        </w:rPr>
        <w:t>40</w:t>
      </w:r>
      <w:r w:rsidRPr="00447136" w:rsidR="00B30273">
        <w:rPr>
          <w:rFonts w:cs="Open Sans"/>
          <w:szCs w:val="20"/>
        </w:rPr>
        <w:t xml:space="preserve"> miljoen)</w:t>
      </w:r>
      <w:r w:rsidRPr="00AE5526">
        <w:rPr>
          <w:rFonts w:cs="Open Sans"/>
          <w:szCs w:val="20"/>
        </w:rPr>
        <w:t xml:space="preserve">. In dit </w:t>
      </w:r>
      <w:proofErr w:type="spellStart"/>
      <w:r w:rsidRPr="00AE5526">
        <w:rPr>
          <w:rFonts w:cs="Open Sans"/>
          <w:szCs w:val="20"/>
        </w:rPr>
        <w:t>position</w:t>
      </w:r>
      <w:proofErr w:type="spellEnd"/>
      <w:r w:rsidRPr="00AE5526">
        <w:rPr>
          <w:rFonts w:cs="Open Sans"/>
          <w:szCs w:val="20"/>
        </w:rPr>
        <w:t xml:space="preserve"> paper schetsen wij de huidige problematiek vanuit het perspectief van Meerlanden als publieke afvalinzamelaar en dienstverlener voor diverse gemeenten en lichten we mogelijke oplossingsrichtingen toe. </w:t>
      </w:r>
    </w:p>
    <w:p w:rsidRPr="00AE5526" w:rsidR="003D7465" w:rsidP="00447136" w:rsidRDefault="003D7465" w14:paraId="12CBB2DF" w14:textId="788DD7AA">
      <w:pPr>
        <w:spacing w:line="240" w:lineRule="auto"/>
        <w:jc w:val="both"/>
        <w:rPr>
          <w:rFonts w:cs="Open Sans"/>
          <w:szCs w:val="20"/>
        </w:rPr>
      </w:pPr>
    </w:p>
    <w:p w:rsidRPr="00AE5526" w:rsidR="00FB5979" w:rsidP="00447136" w:rsidRDefault="00FB5979" w14:paraId="1E49ECEF" w14:textId="2BD3DF85">
      <w:pPr>
        <w:spacing w:line="240" w:lineRule="auto"/>
        <w:jc w:val="both"/>
        <w:rPr>
          <w:rFonts w:cs="Open Sans"/>
          <w:szCs w:val="20"/>
        </w:rPr>
      </w:pPr>
      <w:r w:rsidRPr="00AE5526">
        <w:rPr>
          <w:rFonts w:cs="Open Sans"/>
          <w:b/>
          <w:szCs w:val="20"/>
        </w:rPr>
        <w:t>Achtergrond en huidige situatie van Meerlanden (afvalinzamelaar) in de keten</w:t>
      </w:r>
    </w:p>
    <w:p w:rsidR="008C0994" w:rsidP="008C0994" w:rsidRDefault="00FB5979" w14:paraId="28CD1D29" w14:textId="43C243DC">
      <w:pPr>
        <w:spacing w:line="240" w:lineRule="auto"/>
        <w:jc w:val="both"/>
        <w:rPr>
          <w:rFonts w:cs="Open Sans"/>
          <w:szCs w:val="20"/>
        </w:rPr>
      </w:pPr>
      <w:proofErr w:type="spellStart"/>
      <w:r w:rsidRPr="00AE5526">
        <w:rPr>
          <w:rFonts w:cs="Open Sans"/>
          <w:szCs w:val="20"/>
        </w:rPr>
        <w:t>Meerlanden</w:t>
      </w:r>
      <w:proofErr w:type="spellEnd"/>
      <w:r w:rsidRPr="00AE5526">
        <w:rPr>
          <w:rFonts w:cs="Open Sans"/>
          <w:szCs w:val="20"/>
        </w:rPr>
        <w:t xml:space="preserve"> is een</w:t>
      </w:r>
      <w:r w:rsidRPr="00AE5526" w:rsidR="005C52BC">
        <w:rPr>
          <w:rFonts w:cs="Open Sans"/>
          <w:szCs w:val="20"/>
        </w:rPr>
        <w:t xml:space="preserve"> </w:t>
      </w:r>
      <w:r w:rsidRPr="00AE5526" w:rsidR="002A51BE">
        <w:rPr>
          <w:rFonts w:cs="Open Sans"/>
          <w:szCs w:val="20"/>
        </w:rPr>
        <w:t>o</w:t>
      </w:r>
      <w:r w:rsidRPr="00AE5526" w:rsidR="003F1696">
        <w:rPr>
          <w:rFonts w:cs="Open Sans"/>
          <w:szCs w:val="20"/>
        </w:rPr>
        <w:t xml:space="preserve">nderneming met 8 publieke gemeentelijke aandeelhouders in Noord- en </w:t>
      </w:r>
      <w:r w:rsidRPr="00AE5526" w:rsidR="002A51BE">
        <w:rPr>
          <w:rFonts w:cs="Open Sans"/>
          <w:szCs w:val="20"/>
        </w:rPr>
        <w:t>Zuid-Holland</w:t>
      </w:r>
      <w:r w:rsidRPr="00AE5526" w:rsidR="003F1696">
        <w:rPr>
          <w:rFonts w:cs="Open Sans"/>
          <w:szCs w:val="20"/>
        </w:rPr>
        <w:t xml:space="preserve">. Activiteiten van Meerlanden zijn afvalinzameling, -verwerking, beheer openbare ruimte, groen gas productie. </w:t>
      </w:r>
      <w:proofErr w:type="spellStart"/>
      <w:r w:rsidRPr="00AE5526" w:rsidR="003F1696">
        <w:rPr>
          <w:rFonts w:cs="Open Sans"/>
          <w:szCs w:val="20"/>
        </w:rPr>
        <w:t>Meerlanden</w:t>
      </w:r>
      <w:proofErr w:type="spellEnd"/>
      <w:r w:rsidRPr="00AE5526" w:rsidR="003F1696">
        <w:rPr>
          <w:rFonts w:cs="Open Sans"/>
          <w:szCs w:val="20"/>
        </w:rPr>
        <w:t xml:space="preserve"> is </w:t>
      </w:r>
      <w:r w:rsidRPr="00AE5526">
        <w:rPr>
          <w:rFonts w:cs="Open Sans"/>
          <w:szCs w:val="20"/>
        </w:rPr>
        <w:t>1997 is ontstaan uit het samenvoegen van een aantal gemeentelijke dienste</w:t>
      </w:r>
      <w:r w:rsidRPr="00AE5526" w:rsidR="003F1696">
        <w:rPr>
          <w:rFonts w:cs="Open Sans"/>
          <w:szCs w:val="20"/>
        </w:rPr>
        <w:t xml:space="preserve">n en </w:t>
      </w:r>
      <w:r w:rsidRPr="00AE5526">
        <w:rPr>
          <w:rFonts w:cs="Open Sans"/>
          <w:szCs w:val="20"/>
        </w:rPr>
        <w:t xml:space="preserve">zamelt afval in voor </w:t>
      </w:r>
      <w:r w:rsidRPr="00AE5526" w:rsidR="00D47209">
        <w:rPr>
          <w:rFonts w:cs="Open Sans"/>
          <w:szCs w:val="20"/>
        </w:rPr>
        <w:t xml:space="preserve">acht </w:t>
      </w:r>
      <w:r w:rsidRPr="00AE5526">
        <w:rPr>
          <w:rFonts w:cs="Open Sans"/>
          <w:szCs w:val="20"/>
        </w:rPr>
        <w:t>gemeenten en 4000 bedrijven</w:t>
      </w:r>
      <w:r w:rsidRPr="00AE5526" w:rsidR="003F1696">
        <w:rPr>
          <w:rFonts w:cs="Open Sans"/>
          <w:szCs w:val="20"/>
        </w:rPr>
        <w:t>.</w:t>
      </w:r>
      <w:r w:rsidR="00156AAC">
        <w:rPr>
          <w:rFonts w:cs="Open Sans"/>
          <w:szCs w:val="20"/>
        </w:rPr>
        <w:t xml:space="preserve"> </w:t>
      </w:r>
      <w:r w:rsidR="008C0994">
        <w:rPr>
          <w:rFonts w:cs="Open Sans"/>
          <w:szCs w:val="20"/>
        </w:rPr>
        <w:t>De lachgascilinders in het afval en de openbare ruimte hebben grote impact</w:t>
      </w:r>
      <w:r w:rsidR="009E73FC">
        <w:rPr>
          <w:rFonts w:cs="Open Sans"/>
          <w:szCs w:val="20"/>
        </w:rPr>
        <w:t xml:space="preserve"> op de afvalketen, ons bedrijf en </w:t>
      </w:r>
      <w:r w:rsidR="008D4C54">
        <w:rPr>
          <w:rFonts w:cs="Open Sans"/>
          <w:szCs w:val="20"/>
        </w:rPr>
        <w:t xml:space="preserve">onze gemeenten. Onderstaand </w:t>
      </w:r>
      <w:r w:rsidR="0085621D">
        <w:rPr>
          <w:rFonts w:cs="Open Sans"/>
          <w:szCs w:val="20"/>
        </w:rPr>
        <w:t>nemen we u hierin mee.</w:t>
      </w:r>
    </w:p>
    <w:p w:rsidR="008C0994" w:rsidP="00494BBB" w:rsidRDefault="008C0994" w14:paraId="09FC0153" w14:textId="77777777">
      <w:pPr>
        <w:spacing w:line="240" w:lineRule="auto"/>
        <w:jc w:val="both"/>
        <w:rPr>
          <w:rFonts w:cs="Open Sans"/>
          <w:szCs w:val="20"/>
        </w:rPr>
      </w:pPr>
    </w:p>
    <w:p w:rsidRPr="00447136" w:rsidR="00AE44BB" w:rsidP="00447136" w:rsidRDefault="00CC57A9" w14:paraId="021B33E1" w14:textId="130BF143">
      <w:pPr>
        <w:spacing w:line="240" w:lineRule="auto"/>
        <w:jc w:val="both"/>
        <w:rPr>
          <w:rFonts w:cs="Open Sans"/>
          <w:b/>
          <w:bCs/>
          <w:szCs w:val="20"/>
        </w:rPr>
      </w:pPr>
      <w:r w:rsidRPr="00447136">
        <w:rPr>
          <w:rFonts w:cs="Open Sans"/>
          <w:b/>
          <w:bCs/>
          <w:szCs w:val="20"/>
        </w:rPr>
        <w:t xml:space="preserve">Onveilige situaties, </w:t>
      </w:r>
      <w:r w:rsidR="00A47B6C">
        <w:rPr>
          <w:rFonts w:cs="Open Sans"/>
          <w:b/>
          <w:bCs/>
          <w:szCs w:val="20"/>
        </w:rPr>
        <w:t>schade</w:t>
      </w:r>
      <w:r w:rsidRPr="00447136">
        <w:rPr>
          <w:rFonts w:cs="Open Sans"/>
          <w:b/>
          <w:bCs/>
          <w:szCs w:val="20"/>
        </w:rPr>
        <w:t xml:space="preserve"> </w:t>
      </w:r>
      <w:r w:rsidRPr="00447136" w:rsidR="005B579B">
        <w:rPr>
          <w:rFonts w:cs="Open Sans"/>
          <w:b/>
          <w:bCs/>
          <w:szCs w:val="20"/>
        </w:rPr>
        <w:t>&amp; zware belasting voor medewerkers</w:t>
      </w:r>
    </w:p>
    <w:p w:rsidR="00E04D35" w:rsidP="00E04D35" w:rsidRDefault="00FB5979" w14:paraId="0B7A3DC9" w14:textId="4ED740BE">
      <w:pPr>
        <w:spacing w:line="240" w:lineRule="auto"/>
        <w:jc w:val="both"/>
        <w:rPr>
          <w:rFonts w:cs="Open Sans"/>
          <w:szCs w:val="20"/>
        </w:rPr>
      </w:pPr>
      <w:r>
        <w:rPr>
          <w:rFonts w:cs="Open Sans"/>
          <w:szCs w:val="20"/>
        </w:rPr>
        <w:t>Sinds de invoering van het verbod ervaren wij een toenemende belasting op onze bedrijfsvoering</w:t>
      </w:r>
      <w:r w:rsidR="00494BBB">
        <w:rPr>
          <w:rFonts w:cs="Open Sans"/>
          <w:szCs w:val="20"/>
        </w:rPr>
        <w:t xml:space="preserve"> en onze medewerkers</w:t>
      </w:r>
      <w:r>
        <w:rPr>
          <w:rFonts w:cs="Open Sans"/>
          <w:szCs w:val="20"/>
        </w:rPr>
        <w:t xml:space="preserve">. </w:t>
      </w:r>
      <w:r w:rsidR="00D47209">
        <w:rPr>
          <w:rFonts w:cs="Open Sans"/>
          <w:szCs w:val="20"/>
        </w:rPr>
        <w:t>De cilinders in het afval</w:t>
      </w:r>
      <w:r w:rsidR="003F1696">
        <w:rPr>
          <w:rFonts w:cs="Open Sans"/>
          <w:szCs w:val="20"/>
        </w:rPr>
        <w:t xml:space="preserve"> en </w:t>
      </w:r>
      <w:r w:rsidR="002A51BE">
        <w:rPr>
          <w:rFonts w:cs="Open Sans"/>
          <w:szCs w:val="20"/>
        </w:rPr>
        <w:t xml:space="preserve">de openbare ruimte </w:t>
      </w:r>
      <w:r w:rsidR="00D47209">
        <w:rPr>
          <w:rFonts w:cs="Open Sans"/>
          <w:szCs w:val="20"/>
        </w:rPr>
        <w:t>zorgen voor</w:t>
      </w:r>
      <w:r>
        <w:rPr>
          <w:rFonts w:cs="Open Sans"/>
          <w:szCs w:val="20"/>
        </w:rPr>
        <w:t xml:space="preserve"> veiligheidsrisico’s voor </w:t>
      </w:r>
      <w:r w:rsidR="00230536">
        <w:rPr>
          <w:rFonts w:cs="Open Sans"/>
          <w:szCs w:val="20"/>
        </w:rPr>
        <w:t>onze medewerkers, maar ook voor schade - en veiligheidsrisico’s voor medewerkers bij onze verwerker (AEB in Amsterdam)</w:t>
      </w:r>
      <w:r w:rsidR="005C52BC">
        <w:rPr>
          <w:rFonts w:cs="Open Sans"/>
          <w:szCs w:val="20"/>
        </w:rPr>
        <w:t>.</w:t>
      </w:r>
      <w:r w:rsidR="00230536">
        <w:rPr>
          <w:rFonts w:cs="Open Sans"/>
          <w:szCs w:val="20"/>
        </w:rPr>
        <w:t xml:space="preserve"> </w:t>
      </w:r>
      <w:r>
        <w:rPr>
          <w:rFonts w:cs="Open Sans"/>
          <w:szCs w:val="20"/>
        </w:rPr>
        <w:t xml:space="preserve">Dit heeft als gevolg </w:t>
      </w:r>
      <w:r w:rsidR="005B41F1">
        <w:rPr>
          <w:rFonts w:cs="Open Sans"/>
          <w:szCs w:val="20"/>
        </w:rPr>
        <w:t>dat al het rest</w:t>
      </w:r>
      <w:r>
        <w:rPr>
          <w:rFonts w:cs="Open Sans"/>
          <w:szCs w:val="20"/>
        </w:rPr>
        <w:t xml:space="preserve">afval 100% lachgascilinder vrij aan moet </w:t>
      </w:r>
      <w:r w:rsidR="005B41F1">
        <w:rPr>
          <w:rFonts w:cs="Open Sans"/>
          <w:szCs w:val="20"/>
        </w:rPr>
        <w:t>worden ge</w:t>
      </w:r>
      <w:r>
        <w:rPr>
          <w:rFonts w:cs="Open Sans"/>
          <w:szCs w:val="20"/>
        </w:rPr>
        <w:t>lever</w:t>
      </w:r>
      <w:r w:rsidR="005B41F1">
        <w:rPr>
          <w:rFonts w:cs="Open Sans"/>
          <w:szCs w:val="20"/>
        </w:rPr>
        <w:t>d</w:t>
      </w:r>
      <w:r>
        <w:rPr>
          <w:rFonts w:cs="Open Sans"/>
          <w:szCs w:val="20"/>
        </w:rPr>
        <w:t xml:space="preserve"> om explosies bij verbranding te voorkomen.</w:t>
      </w:r>
    </w:p>
    <w:p w:rsidR="00E04D35" w:rsidP="00494BBB" w:rsidRDefault="00E04D35" w14:paraId="05442366" w14:textId="77777777">
      <w:pPr>
        <w:spacing w:line="240" w:lineRule="auto"/>
        <w:jc w:val="both"/>
        <w:rPr>
          <w:rFonts w:cs="Open Sans"/>
          <w:szCs w:val="20"/>
        </w:rPr>
      </w:pPr>
    </w:p>
    <w:p w:rsidRPr="00447136" w:rsidR="004539DD" w:rsidP="00447136" w:rsidRDefault="004539DD" w14:paraId="53B1A00A" w14:textId="1874C5D9">
      <w:pPr>
        <w:spacing w:line="240" w:lineRule="auto"/>
        <w:jc w:val="both"/>
        <w:rPr>
          <w:rFonts w:cs="Open Sans"/>
          <w:b/>
          <w:bCs/>
          <w:szCs w:val="20"/>
        </w:rPr>
      </w:pPr>
      <w:r w:rsidRPr="00447136">
        <w:rPr>
          <w:rFonts w:cs="Open Sans"/>
          <w:b/>
          <w:bCs/>
          <w:szCs w:val="20"/>
        </w:rPr>
        <w:t>Grote impact op het operationele proces</w:t>
      </w:r>
      <w:r w:rsidR="00D775A0">
        <w:rPr>
          <w:rFonts w:cs="Open Sans"/>
          <w:b/>
          <w:bCs/>
          <w:szCs w:val="20"/>
        </w:rPr>
        <w:t xml:space="preserve">; </w:t>
      </w:r>
      <w:r w:rsidR="004D44D6">
        <w:rPr>
          <w:rFonts w:cs="Open Sans"/>
          <w:b/>
          <w:bCs/>
          <w:szCs w:val="20"/>
        </w:rPr>
        <w:t xml:space="preserve">het </w:t>
      </w:r>
      <w:r w:rsidR="0085621D">
        <w:rPr>
          <w:rFonts w:cs="Open Sans"/>
          <w:b/>
          <w:bCs/>
          <w:szCs w:val="20"/>
        </w:rPr>
        <w:t xml:space="preserve">volledig </w:t>
      </w:r>
      <w:r w:rsidR="004D44D6">
        <w:rPr>
          <w:rFonts w:cs="Open Sans"/>
          <w:b/>
          <w:bCs/>
          <w:szCs w:val="20"/>
        </w:rPr>
        <w:t>re-routen van</w:t>
      </w:r>
      <w:r w:rsidR="00AC0170">
        <w:rPr>
          <w:rFonts w:cs="Open Sans"/>
          <w:b/>
          <w:bCs/>
          <w:szCs w:val="20"/>
        </w:rPr>
        <w:t xml:space="preserve"> </w:t>
      </w:r>
      <w:r w:rsidR="00156AAC">
        <w:rPr>
          <w:rFonts w:cs="Open Sans"/>
          <w:b/>
          <w:bCs/>
          <w:szCs w:val="20"/>
        </w:rPr>
        <w:t xml:space="preserve">alle </w:t>
      </w:r>
      <w:r w:rsidRPr="00447136" w:rsidR="00CA53DD">
        <w:rPr>
          <w:rFonts w:cs="Open Sans"/>
          <w:b/>
          <w:bCs/>
          <w:szCs w:val="20"/>
        </w:rPr>
        <w:t>logistieke bewegingen</w:t>
      </w:r>
      <w:r w:rsidR="00AC0170">
        <w:rPr>
          <w:rFonts w:cs="Open Sans"/>
          <w:b/>
          <w:bCs/>
          <w:szCs w:val="20"/>
        </w:rPr>
        <w:t xml:space="preserve"> </w:t>
      </w:r>
    </w:p>
    <w:p w:rsidR="00494BBB" w:rsidP="008278D8" w:rsidRDefault="005C52BC" w14:paraId="46C2ACEB" w14:textId="32DB9CC1">
      <w:pPr>
        <w:spacing w:line="240" w:lineRule="auto"/>
        <w:jc w:val="both"/>
        <w:rPr>
          <w:rFonts w:cs="Open Sans"/>
          <w:szCs w:val="20"/>
        </w:rPr>
      </w:pPr>
      <w:r>
        <w:rPr>
          <w:rFonts w:cs="Open Sans"/>
          <w:szCs w:val="20"/>
        </w:rPr>
        <w:t>Sinds het verbod zijn diverse methoden onderzocht om het restafval lachgascilindervrij aan te leveren bij de verwerker</w:t>
      </w:r>
      <w:r w:rsidR="002A51BE">
        <w:rPr>
          <w:rFonts w:cs="Open Sans"/>
          <w:szCs w:val="20"/>
        </w:rPr>
        <w:t>,</w:t>
      </w:r>
      <w:r>
        <w:rPr>
          <w:rFonts w:cs="Open Sans"/>
          <w:szCs w:val="20"/>
        </w:rPr>
        <w:t xml:space="preserve"> op dit moment lossen wij dit operationeel op door al </w:t>
      </w:r>
      <w:r w:rsidRPr="00FB5979">
        <w:rPr>
          <w:rFonts w:cs="Open Sans"/>
          <w:szCs w:val="20"/>
        </w:rPr>
        <w:t xml:space="preserve">het restafval </w:t>
      </w:r>
      <w:r>
        <w:rPr>
          <w:rFonts w:cs="Open Sans"/>
          <w:szCs w:val="20"/>
        </w:rPr>
        <w:t xml:space="preserve">te shredderen (vermalen) waardoor de cilinders onschadelijk worden gemaakt. Vooralsnog lijkt shedderen op dit moment de </w:t>
      </w:r>
      <w:r w:rsidRPr="00FB5979">
        <w:rPr>
          <w:rFonts w:cs="Open Sans"/>
          <w:szCs w:val="20"/>
        </w:rPr>
        <w:t xml:space="preserve">enige </w:t>
      </w:r>
      <w:r>
        <w:rPr>
          <w:rFonts w:cs="Open Sans"/>
          <w:szCs w:val="20"/>
        </w:rPr>
        <w:t xml:space="preserve">manier om het afval geschikt te maken voor verbranding. </w:t>
      </w:r>
      <w:r w:rsidR="002A1832">
        <w:rPr>
          <w:rFonts w:cs="Open Sans"/>
          <w:szCs w:val="20"/>
        </w:rPr>
        <w:t>Deze extra bewerkingstap heeft een zeer grote impact op de bedrijfsvoering</w:t>
      </w:r>
      <w:r w:rsidR="00D8683F">
        <w:rPr>
          <w:rFonts w:cs="Open Sans"/>
          <w:szCs w:val="20"/>
        </w:rPr>
        <w:t xml:space="preserve">. Het zorgt voor grote </w:t>
      </w:r>
      <w:r w:rsidR="00494BBB">
        <w:rPr>
          <w:rFonts w:cs="Open Sans"/>
          <w:szCs w:val="20"/>
        </w:rPr>
        <w:t xml:space="preserve">logistieke </w:t>
      </w:r>
      <w:r w:rsidR="00D8683F">
        <w:rPr>
          <w:rFonts w:cs="Open Sans"/>
          <w:szCs w:val="20"/>
        </w:rPr>
        <w:t xml:space="preserve">uitdagingen </w:t>
      </w:r>
      <w:r w:rsidR="00494BBB">
        <w:rPr>
          <w:rFonts w:cs="Open Sans"/>
          <w:szCs w:val="20"/>
        </w:rPr>
        <w:t xml:space="preserve">en het omgooien van ons gehele proces. Daarnaast is de </w:t>
      </w:r>
      <w:r w:rsidR="00D8683F">
        <w:rPr>
          <w:rFonts w:cs="Open Sans"/>
          <w:szCs w:val="20"/>
        </w:rPr>
        <w:t>beschikbare shreddercapaciteit</w:t>
      </w:r>
      <w:r w:rsidR="00494BBB">
        <w:rPr>
          <w:rFonts w:cs="Open Sans"/>
          <w:szCs w:val="20"/>
        </w:rPr>
        <w:t xml:space="preserve"> </w:t>
      </w:r>
      <w:r w:rsidR="00D8683F">
        <w:rPr>
          <w:rFonts w:cs="Open Sans"/>
          <w:szCs w:val="20"/>
        </w:rPr>
        <w:t>zeer beperkt. D</w:t>
      </w:r>
      <w:r w:rsidR="00494BBB">
        <w:rPr>
          <w:rFonts w:cs="Open Sans"/>
          <w:szCs w:val="20"/>
        </w:rPr>
        <w:t xml:space="preserve">e lachgascilinderproblematiek legt </w:t>
      </w:r>
      <w:r w:rsidR="00D8683F">
        <w:rPr>
          <w:rFonts w:cs="Open Sans"/>
          <w:szCs w:val="20"/>
        </w:rPr>
        <w:t xml:space="preserve">dagelijks een grote druk op onze medewerkers zowel qua veiligheid als extra </w:t>
      </w:r>
      <w:r w:rsidR="00494BBB">
        <w:rPr>
          <w:rFonts w:cs="Open Sans"/>
          <w:szCs w:val="20"/>
        </w:rPr>
        <w:t>werk</w:t>
      </w:r>
      <w:r w:rsidR="00D8683F">
        <w:rPr>
          <w:rFonts w:cs="Open Sans"/>
          <w:szCs w:val="20"/>
        </w:rPr>
        <w:t>belasting</w:t>
      </w:r>
      <w:r w:rsidR="00A56C2C">
        <w:rPr>
          <w:rFonts w:cs="Open Sans"/>
          <w:szCs w:val="20"/>
        </w:rPr>
        <w:t xml:space="preserve">. De extra logistieke bewegingen van en naar de shredderlocatie en de shredder activiteit resulteren in grote impact op het milieu, een ongewenst </w:t>
      </w:r>
      <w:proofErr w:type="spellStart"/>
      <w:r w:rsidR="00A56C2C">
        <w:rPr>
          <w:rFonts w:cs="Open Sans"/>
          <w:szCs w:val="20"/>
        </w:rPr>
        <w:t>bij</w:t>
      </w:r>
      <w:r w:rsidR="00494BBB">
        <w:rPr>
          <w:rFonts w:cs="Open Sans"/>
          <w:szCs w:val="20"/>
        </w:rPr>
        <w:t>-</w:t>
      </w:r>
      <w:r w:rsidR="00A56C2C">
        <w:rPr>
          <w:rFonts w:cs="Open Sans"/>
          <w:szCs w:val="20"/>
        </w:rPr>
        <w:t>effect</w:t>
      </w:r>
      <w:proofErr w:type="spellEnd"/>
      <w:r w:rsidR="00A56C2C">
        <w:rPr>
          <w:rFonts w:cs="Open Sans"/>
          <w:szCs w:val="20"/>
        </w:rPr>
        <w:t xml:space="preserve"> van de lachgascilinder problematiek. </w:t>
      </w:r>
    </w:p>
    <w:p w:rsidR="00494BBB" w:rsidP="008278D8" w:rsidRDefault="00494BBB" w14:paraId="5E19F53A" w14:textId="77777777">
      <w:pPr>
        <w:spacing w:line="240" w:lineRule="auto"/>
        <w:jc w:val="both"/>
        <w:rPr>
          <w:rFonts w:cs="Open Sans"/>
          <w:szCs w:val="20"/>
        </w:rPr>
      </w:pPr>
    </w:p>
    <w:p w:rsidRPr="00447136" w:rsidR="005666EF" w:rsidP="008278D8" w:rsidRDefault="000E79A1" w14:paraId="55C19B2C" w14:textId="03F4B85D">
      <w:pPr>
        <w:spacing w:line="240" w:lineRule="auto"/>
        <w:jc w:val="both"/>
        <w:rPr>
          <w:rFonts w:cs="Open Sans"/>
          <w:b/>
          <w:bCs/>
          <w:szCs w:val="20"/>
        </w:rPr>
      </w:pPr>
      <w:r w:rsidRPr="00447136">
        <w:rPr>
          <w:rFonts w:cs="Open Sans"/>
          <w:b/>
          <w:bCs/>
          <w:szCs w:val="20"/>
        </w:rPr>
        <w:t>Hoge kosten</w:t>
      </w:r>
      <w:r w:rsidR="00110215">
        <w:rPr>
          <w:rFonts w:cs="Open Sans"/>
          <w:b/>
          <w:bCs/>
          <w:szCs w:val="20"/>
        </w:rPr>
        <w:t xml:space="preserve">, lasten drukken </w:t>
      </w:r>
      <w:r w:rsidR="00B94464">
        <w:rPr>
          <w:rFonts w:cs="Open Sans"/>
          <w:b/>
          <w:bCs/>
          <w:szCs w:val="20"/>
        </w:rPr>
        <w:t>op inwoners niet op de ‘vervuiler’</w:t>
      </w:r>
    </w:p>
    <w:p w:rsidR="005B41F1" w:rsidP="00447136" w:rsidRDefault="002A1832" w14:paraId="19EE84D9" w14:textId="08A2A945">
      <w:pPr>
        <w:spacing w:line="240" w:lineRule="auto"/>
        <w:jc w:val="both"/>
        <w:rPr>
          <w:rFonts w:cs="Open Sans"/>
          <w:szCs w:val="20"/>
        </w:rPr>
      </w:pPr>
      <w:r>
        <w:rPr>
          <w:rFonts w:cs="Open Sans"/>
          <w:szCs w:val="20"/>
        </w:rPr>
        <w:t xml:space="preserve">Naast deze (nijpende) operationele uitdagingen lopen wij </w:t>
      </w:r>
      <w:r w:rsidR="00A56C2C">
        <w:rPr>
          <w:rFonts w:cs="Open Sans"/>
          <w:szCs w:val="20"/>
        </w:rPr>
        <w:t xml:space="preserve">ook </w:t>
      </w:r>
      <w:r>
        <w:rPr>
          <w:rFonts w:cs="Open Sans"/>
          <w:szCs w:val="20"/>
        </w:rPr>
        <w:t xml:space="preserve">aan tegen de grenzen van onze vergunningen. Wij zijn een inzamelaar en geen (tussen)verwerker. De extra handelingen aan de afvalstroom hebben wij daarom onder moeten brengen bij derden (commerciële partijen). </w:t>
      </w:r>
      <w:r w:rsidR="00A56C2C">
        <w:rPr>
          <w:rFonts w:cs="Open Sans"/>
          <w:szCs w:val="20"/>
        </w:rPr>
        <w:t>De</w:t>
      </w:r>
      <w:r>
        <w:rPr>
          <w:rFonts w:cs="Open Sans"/>
          <w:szCs w:val="20"/>
        </w:rPr>
        <w:t xml:space="preserve"> shredderkosten</w:t>
      </w:r>
      <w:r w:rsidR="00A56C2C">
        <w:rPr>
          <w:rFonts w:cs="Open Sans"/>
          <w:szCs w:val="20"/>
        </w:rPr>
        <w:t xml:space="preserve">, </w:t>
      </w:r>
      <w:r w:rsidR="005C52BC">
        <w:rPr>
          <w:rFonts w:cs="Open Sans"/>
          <w:szCs w:val="20"/>
        </w:rPr>
        <w:t>extra operationele</w:t>
      </w:r>
      <w:r w:rsidR="005B41F1">
        <w:rPr>
          <w:rFonts w:cs="Open Sans"/>
          <w:szCs w:val="20"/>
        </w:rPr>
        <w:t xml:space="preserve"> </w:t>
      </w:r>
      <w:r w:rsidR="005C52BC">
        <w:rPr>
          <w:rFonts w:cs="Open Sans"/>
          <w:szCs w:val="20"/>
        </w:rPr>
        <w:t xml:space="preserve">handelingen </w:t>
      </w:r>
      <w:r w:rsidR="00A56C2C">
        <w:rPr>
          <w:rFonts w:cs="Open Sans"/>
          <w:szCs w:val="20"/>
        </w:rPr>
        <w:t>en</w:t>
      </w:r>
      <w:r w:rsidR="005C52BC">
        <w:rPr>
          <w:rFonts w:cs="Open Sans"/>
          <w:szCs w:val="20"/>
        </w:rPr>
        <w:t xml:space="preserve"> logistieke bewegingen (transport en overslag)</w:t>
      </w:r>
      <w:r w:rsidR="00D8683F">
        <w:rPr>
          <w:rFonts w:cs="Open Sans"/>
          <w:szCs w:val="20"/>
        </w:rPr>
        <w:t xml:space="preserve"> </w:t>
      </w:r>
      <w:r w:rsidR="005B41F1">
        <w:rPr>
          <w:rFonts w:cs="Open Sans"/>
          <w:szCs w:val="20"/>
        </w:rPr>
        <w:t>breng</w:t>
      </w:r>
      <w:r w:rsidR="00A56C2C">
        <w:rPr>
          <w:rFonts w:cs="Open Sans"/>
          <w:szCs w:val="20"/>
        </w:rPr>
        <w:t xml:space="preserve">en </w:t>
      </w:r>
      <w:r w:rsidR="005B41F1">
        <w:rPr>
          <w:rFonts w:cs="Open Sans"/>
          <w:szCs w:val="20"/>
        </w:rPr>
        <w:t xml:space="preserve">forse kosten met zich mee voor onze gemeenten. Kosten die drukken op de gemeentebegroting en de samenleving. </w:t>
      </w:r>
      <w:r w:rsidR="00A2210F">
        <w:rPr>
          <w:rFonts w:cs="Open Sans"/>
          <w:szCs w:val="20"/>
        </w:rPr>
        <w:t xml:space="preserve">Additionele kosten </w:t>
      </w:r>
      <w:r w:rsidR="002A51BE">
        <w:rPr>
          <w:rFonts w:cs="Open Sans"/>
          <w:szCs w:val="20"/>
        </w:rPr>
        <w:t>van ruim 70 euro per ton afval</w:t>
      </w:r>
      <w:r>
        <w:rPr>
          <w:rFonts w:cs="Open Sans"/>
          <w:szCs w:val="20"/>
        </w:rPr>
        <w:t xml:space="preserve">. De </w:t>
      </w:r>
      <w:r w:rsidR="002A51BE">
        <w:rPr>
          <w:rFonts w:cs="Open Sans"/>
          <w:szCs w:val="20"/>
        </w:rPr>
        <w:t xml:space="preserve">schatting is dat dit kan leiden tot een stijging van 20-30 </w:t>
      </w:r>
      <w:r w:rsidR="00A56C2C">
        <w:rPr>
          <w:rFonts w:cs="Open Sans"/>
          <w:szCs w:val="20"/>
        </w:rPr>
        <w:t>e</w:t>
      </w:r>
      <w:r w:rsidR="002A51BE">
        <w:rPr>
          <w:rFonts w:cs="Open Sans"/>
          <w:szCs w:val="20"/>
        </w:rPr>
        <w:t xml:space="preserve">uro </w:t>
      </w:r>
      <w:r w:rsidR="00A56C2C">
        <w:rPr>
          <w:rFonts w:cs="Open Sans"/>
          <w:szCs w:val="20"/>
        </w:rPr>
        <w:t>binnen</w:t>
      </w:r>
      <w:r w:rsidR="002A51BE">
        <w:rPr>
          <w:rFonts w:cs="Open Sans"/>
          <w:szCs w:val="20"/>
        </w:rPr>
        <w:t xml:space="preserve"> de afvalstoffenheffing. </w:t>
      </w:r>
      <w:r w:rsidR="0082163C">
        <w:rPr>
          <w:rFonts w:cs="Open Sans"/>
          <w:szCs w:val="20"/>
        </w:rPr>
        <w:t xml:space="preserve">De beleidswijziging heeft een merkbaar groot effect in de totale keten en resulteert in forse kosten voor gemeenten. Inwoners draaien op voor de kosten van de groep lachgasgebruikers. </w:t>
      </w:r>
      <w:r w:rsidR="00960FDA">
        <w:rPr>
          <w:rFonts w:cs="Open Sans"/>
          <w:szCs w:val="20"/>
        </w:rPr>
        <w:t xml:space="preserve">Is dit passend en reëel? Willen we de </w:t>
      </w:r>
      <w:r w:rsidR="00494BBB">
        <w:rPr>
          <w:rFonts w:cs="Open Sans"/>
          <w:szCs w:val="20"/>
        </w:rPr>
        <w:t xml:space="preserve">huidige </w:t>
      </w:r>
      <w:r w:rsidR="008278D8">
        <w:rPr>
          <w:rFonts w:cs="Open Sans"/>
          <w:szCs w:val="20"/>
        </w:rPr>
        <w:t>situatie continueren</w:t>
      </w:r>
      <w:r w:rsidR="00960FDA">
        <w:rPr>
          <w:rFonts w:cs="Open Sans"/>
          <w:szCs w:val="20"/>
        </w:rPr>
        <w:t xml:space="preserve"> of zoeken we samen</w:t>
      </w:r>
      <w:r w:rsidR="00510CDD">
        <w:rPr>
          <w:rFonts w:cs="Open Sans"/>
          <w:szCs w:val="20"/>
        </w:rPr>
        <w:t xml:space="preserve">, vanuit ieders verantwoordelijkheid, </w:t>
      </w:r>
      <w:r w:rsidR="00960FDA">
        <w:rPr>
          <w:rFonts w:cs="Open Sans"/>
          <w:szCs w:val="20"/>
        </w:rPr>
        <w:t>naar</w:t>
      </w:r>
      <w:r w:rsidR="00510CDD">
        <w:rPr>
          <w:rFonts w:cs="Open Sans"/>
          <w:szCs w:val="20"/>
        </w:rPr>
        <w:t xml:space="preserve"> een landelijke oplossing</w:t>
      </w:r>
      <w:r w:rsidR="00960FDA">
        <w:rPr>
          <w:rFonts w:cs="Open Sans"/>
          <w:szCs w:val="20"/>
        </w:rPr>
        <w:t xml:space="preserve"> voor de lachgasproblematiek</w:t>
      </w:r>
      <w:r w:rsidR="008278D8">
        <w:rPr>
          <w:rFonts w:cs="Open Sans"/>
          <w:szCs w:val="20"/>
        </w:rPr>
        <w:t>?</w:t>
      </w:r>
    </w:p>
    <w:p w:rsidR="00AC0723" w:rsidP="00447136" w:rsidRDefault="00FB5979" w14:paraId="0611BAEA" w14:textId="3F59F6B2">
      <w:pPr>
        <w:spacing w:line="240" w:lineRule="auto"/>
        <w:jc w:val="both"/>
        <w:rPr>
          <w:rFonts w:cs="Open Sans"/>
          <w:b/>
          <w:szCs w:val="20"/>
        </w:rPr>
      </w:pPr>
      <w:r w:rsidRPr="00FB5979">
        <w:rPr>
          <w:rFonts w:cs="Open Sans"/>
          <w:b/>
          <w:szCs w:val="20"/>
        </w:rPr>
        <w:lastRenderedPageBreak/>
        <w:t>Oplossingsrichtingen</w:t>
      </w:r>
    </w:p>
    <w:p w:rsidR="00447136" w:rsidP="00447136" w:rsidRDefault="00447136" w14:paraId="08B39A37" w14:textId="77777777">
      <w:pPr>
        <w:spacing w:line="240" w:lineRule="auto"/>
        <w:jc w:val="both"/>
        <w:rPr>
          <w:rFonts w:cs="Open Sans"/>
          <w:szCs w:val="20"/>
        </w:rPr>
      </w:pPr>
    </w:p>
    <w:p w:rsidR="00447136" w:rsidP="00447136" w:rsidRDefault="00A24F66" w14:paraId="2E51E210" w14:textId="32E6ED5A">
      <w:pPr>
        <w:spacing w:line="240" w:lineRule="auto"/>
        <w:jc w:val="both"/>
        <w:rPr>
          <w:rFonts w:cs="Open Sans"/>
          <w:szCs w:val="20"/>
        </w:rPr>
      </w:pPr>
      <w:r w:rsidRPr="00A24F66">
        <w:rPr>
          <w:rFonts w:cs="Open Sans"/>
          <w:szCs w:val="20"/>
        </w:rPr>
        <w:t>De lachgascilinderproblematiek in de afvalketen vraagt om een gezamenlijke aanpak waarbij samenwerking tussen Rijksoverheid, gemeenten en de afvalsector essentieel is.</w:t>
      </w:r>
      <w:r>
        <w:rPr>
          <w:rFonts w:cs="Open Sans"/>
          <w:szCs w:val="20"/>
        </w:rPr>
        <w:t xml:space="preserve">  Op dit moment zien wij daarom de volgende oplossingsrichtingen. </w:t>
      </w:r>
    </w:p>
    <w:p w:rsidRPr="005C52BC" w:rsidR="00447136" w:rsidP="00447136" w:rsidRDefault="00447136" w14:paraId="165A46D9" w14:textId="77777777">
      <w:pPr>
        <w:pStyle w:val="Lijstalinea"/>
        <w:numPr>
          <w:ilvl w:val="0"/>
          <w:numId w:val="3"/>
        </w:numPr>
        <w:spacing w:line="240" w:lineRule="auto"/>
        <w:jc w:val="both"/>
        <w:rPr>
          <w:rFonts w:cs="Open Sans"/>
          <w:szCs w:val="20"/>
        </w:rPr>
      </w:pPr>
      <w:r w:rsidRPr="00A24F66">
        <w:rPr>
          <w:rFonts w:cs="Open Sans"/>
          <w:b/>
          <w:szCs w:val="20"/>
        </w:rPr>
        <w:t>Samenwerking</w:t>
      </w:r>
      <w:r>
        <w:rPr>
          <w:rFonts w:cs="Open Sans"/>
          <w:b/>
          <w:szCs w:val="20"/>
        </w:rPr>
        <w:t xml:space="preserve"> </w:t>
      </w:r>
      <w:r>
        <w:rPr>
          <w:rFonts w:cs="Open Sans"/>
          <w:bCs/>
          <w:szCs w:val="20"/>
        </w:rPr>
        <w:t>Op dit moment legt de rijksoverheid de verantwoordelijkheid voor de problematiek die is ontstaan na het verbod op lachgascilinders volledig bij gemeenten en afvalbedrijven. Om een succes te maken van het verbod is een gezamenlijke en integrale aanpak nodig om de maatschappelijke kosten te verlagen en meer regie te krijgen op het dossier lachgas;</w:t>
      </w:r>
    </w:p>
    <w:p w:rsidRPr="00BC7858" w:rsidR="00447136" w:rsidP="00447136" w:rsidRDefault="00447136" w14:paraId="205CADCE" w14:textId="77777777">
      <w:pPr>
        <w:pStyle w:val="Lijstalinea"/>
        <w:numPr>
          <w:ilvl w:val="0"/>
          <w:numId w:val="3"/>
        </w:numPr>
        <w:spacing w:line="240" w:lineRule="auto"/>
        <w:jc w:val="both"/>
        <w:rPr>
          <w:rFonts w:cs="Open Sans"/>
          <w:b/>
          <w:bCs/>
          <w:szCs w:val="20"/>
        </w:rPr>
      </w:pPr>
      <w:r w:rsidRPr="00BC7858">
        <w:rPr>
          <w:rFonts w:cs="Open Sans"/>
          <w:b/>
          <w:bCs/>
          <w:szCs w:val="20"/>
        </w:rPr>
        <w:t>Het integreren van het milieubeginsel ‘de vervuiler betaalt’</w:t>
      </w:r>
    </w:p>
    <w:p w:rsidRPr="000F7E2F" w:rsidR="00447136" w:rsidP="00447136" w:rsidRDefault="00447136" w14:paraId="1E846971" w14:textId="77777777">
      <w:pPr>
        <w:pStyle w:val="Lijstalinea"/>
        <w:spacing w:line="240" w:lineRule="auto"/>
        <w:jc w:val="both"/>
        <w:rPr>
          <w:rFonts w:cs="Open Sans"/>
          <w:szCs w:val="20"/>
        </w:rPr>
      </w:pPr>
      <w:r>
        <w:rPr>
          <w:rFonts w:cs="Open Sans"/>
          <w:szCs w:val="20"/>
        </w:rPr>
        <w:t>S</w:t>
      </w:r>
      <w:r w:rsidRPr="00A24F66">
        <w:rPr>
          <w:rFonts w:cs="Open Sans"/>
          <w:szCs w:val="20"/>
        </w:rPr>
        <w:t xml:space="preserve">amenwerking tussen overheid, </w:t>
      </w:r>
      <w:r>
        <w:rPr>
          <w:rFonts w:cs="Open Sans"/>
          <w:szCs w:val="20"/>
        </w:rPr>
        <w:t>branche/</w:t>
      </w:r>
      <w:r w:rsidRPr="00A24F66">
        <w:rPr>
          <w:rFonts w:cs="Open Sans"/>
          <w:szCs w:val="20"/>
        </w:rPr>
        <w:t>industrie en afvalbedrijven om consistente en effectieve regelgeving te ontwikkelen</w:t>
      </w:r>
      <w:r>
        <w:rPr>
          <w:rFonts w:cs="Open Sans"/>
          <w:szCs w:val="20"/>
        </w:rPr>
        <w:t xml:space="preserve">, </w:t>
      </w:r>
      <w:r w:rsidRPr="00A24F66">
        <w:rPr>
          <w:rFonts w:cs="Open Sans"/>
          <w:szCs w:val="20"/>
        </w:rPr>
        <w:t>te implementeren</w:t>
      </w:r>
      <w:r>
        <w:rPr>
          <w:rFonts w:cs="Open Sans"/>
          <w:szCs w:val="20"/>
        </w:rPr>
        <w:t xml:space="preserve"> en te handhaven. Repareren en o</w:t>
      </w:r>
      <w:r w:rsidRPr="00D3712E">
        <w:rPr>
          <w:rFonts w:cs="Open Sans"/>
          <w:szCs w:val="20"/>
        </w:rPr>
        <w:t>pstellen flankerend beleid waardoor de kosten van de lachgascilinders landen bij de veroorzakers en gebruikers. In huidige situatie is dit niet het geval en landen de kosten bij inwoners</w:t>
      </w:r>
      <w:r>
        <w:rPr>
          <w:rFonts w:cs="Open Sans"/>
          <w:szCs w:val="20"/>
        </w:rPr>
        <w:t xml:space="preserve"> van gemeenten.</w:t>
      </w:r>
    </w:p>
    <w:p w:rsidRPr="005C52BC" w:rsidR="00447136" w:rsidP="00447136" w:rsidRDefault="00447136" w14:paraId="58CDD0F7" w14:textId="77777777">
      <w:pPr>
        <w:pStyle w:val="Lijstalinea"/>
        <w:numPr>
          <w:ilvl w:val="0"/>
          <w:numId w:val="3"/>
        </w:numPr>
        <w:spacing w:line="240" w:lineRule="auto"/>
        <w:jc w:val="both"/>
        <w:rPr>
          <w:rFonts w:cs="Open Sans"/>
          <w:szCs w:val="20"/>
        </w:rPr>
      </w:pPr>
      <w:r>
        <w:rPr>
          <w:rFonts w:cs="Open Sans"/>
          <w:b/>
          <w:szCs w:val="20"/>
        </w:rPr>
        <w:t>Europese aanpak ondeugdelijke verpakking</w:t>
      </w:r>
      <w:r>
        <w:rPr>
          <w:rFonts w:cs="Open Sans"/>
          <w:bCs/>
          <w:szCs w:val="20"/>
        </w:rPr>
        <w:t xml:space="preserve">: Lachgas cilinders worden momenteel ingevoerd in landen zonder verbod. ISO-normering en CE vereist ook in deze landen dat drukhouders een overdrukventiel hebben. Deze overdrukventielen voorkomen dat drukhouders bij de verwerking van restafval ontploffen. Naast het toezien op verpakkingen die voldoen aan wet- en regelgeving ook voorkomen dat deze cilinders kunnen worden ingevoerd; Drukcilinders kunnen daarnaast hoogwaardig materiaal voor hergebruik leveren </w:t>
      </w:r>
      <w:proofErr w:type="spellStart"/>
      <w:r>
        <w:rPr>
          <w:rFonts w:cs="Open Sans"/>
          <w:bCs/>
          <w:szCs w:val="20"/>
        </w:rPr>
        <w:t>ipv</w:t>
      </w:r>
      <w:proofErr w:type="spellEnd"/>
      <w:r>
        <w:rPr>
          <w:rFonts w:cs="Open Sans"/>
          <w:bCs/>
          <w:szCs w:val="20"/>
        </w:rPr>
        <w:t xml:space="preserve"> ‘slechts’ </w:t>
      </w:r>
      <w:proofErr w:type="spellStart"/>
      <w:r>
        <w:rPr>
          <w:rFonts w:cs="Open Sans"/>
          <w:bCs/>
          <w:szCs w:val="20"/>
        </w:rPr>
        <w:t>geshredderd</w:t>
      </w:r>
      <w:proofErr w:type="spellEnd"/>
      <w:r>
        <w:rPr>
          <w:rFonts w:cs="Open Sans"/>
          <w:bCs/>
          <w:szCs w:val="20"/>
        </w:rPr>
        <w:t xml:space="preserve"> materiaal voor recycling. Ontwerp en productie sturen richting voldoen aan ISO/CE &amp; hergebruik.</w:t>
      </w:r>
    </w:p>
    <w:p w:rsidR="00447136" w:rsidP="00447136" w:rsidRDefault="00447136" w14:paraId="6AD6876B" w14:textId="77777777">
      <w:pPr>
        <w:pStyle w:val="Lijstalinea"/>
        <w:numPr>
          <w:ilvl w:val="0"/>
          <w:numId w:val="3"/>
        </w:numPr>
        <w:spacing w:line="240" w:lineRule="auto"/>
        <w:jc w:val="both"/>
        <w:rPr>
          <w:rFonts w:cs="Open Sans"/>
          <w:szCs w:val="20"/>
        </w:rPr>
      </w:pPr>
      <w:r w:rsidRPr="00A24F66">
        <w:rPr>
          <w:rFonts w:cs="Open Sans"/>
          <w:b/>
          <w:szCs w:val="20"/>
        </w:rPr>
        <w:t>Strengere Handhaving en Sancties</w:t>
      </w:r>
      <w:r>
        <w:rPr>
          <w:rFonts w:cs="Open Sans"/>
          <w:szCs w:val="20"/>
        </w:rPr>
        <w:t>: h</w:t>
      </w:r>
      <w:r w:rsidRPr="00A24F66">
        <w:rPr>
          <w:rFonts w:cs="Open Sans"/>
          <w:szCs w:val="20"/>
        </w:rPr>
        <w:t>et versterken van handhaving en het opleggen van hogere boetes voor het illegaal dumpen van lachgas cilinders kan een afschrikkend effect hebben</w:t>
      </w:r>
      <w:r>
        <w:rPr>
          <w:rFonts w:cs="Open Sans"/>
          <w:szCs w:val="20"/>
        </w:rPr>
        <w:t>;</w:t>
      </w:r>
    </w:p>
    <w:p w:rsidRPr="00B56E6E" w:rsidR="00447136" w:rsidP="00447136" w:rsidRDefault="00447136" w14:paraId="4315FF18" w14:textId="77777777">
      <w:pPr>
        <w:pStyle w:val="Lijstalinea"/>
        <w:numPr>
          <w:ilvl w:val="0"/>
          <w:numId w:val="3"/>
        </w:numPr>
        <w:spacing w:line="240" w:lineRule="auto"/>
        <w:jc w:val="both"/>
        <w:rPr>
          <w:rFonts w:cs="Open Sans"/>
          <w:szCs w:val="20"/>
        </w:rPr>
      </w:pPr>
      <w:r>
        <w:rPr>
          <w:rFonts w:cs="Open Sans"/>
          <w:b/>
          <w:szCs w:val="20"/>
        </w:rPr>
        <w:t>S</w:t>
      </w:r>
      <w:r w:rsidRPr="000F7E2F">
        <w:rPr>
          <w:rFonts w:cs="Open Sans"/>
          <w:b/>
          <w:szCs w:val="20"/>
        </w:rPr>
        <w:t>trenger handhaven op het aanbieden/verkopen van lachgascilinders</w:t>
      </w:r>
      <w:r w:rsidRPr="00B56E6E">
        <w:rPr>
          <w:rFonts w:cs="Open Sans"/>
          <w:szCs w:val="20"/>
        </w:rPr>
        <w:t xml:space="preserve">. </w:t>
      </w:r>
    </w:p>
    <w:p w:rsidRPr="005B41F1" w:rsidR="00447136" w:rsidP="00447136" w:rsidRDefault="00447136" w14:paraId="3DE812DC" w14:textId="77777777">
      <w:pPr>
        <w:spacing w:line="240" w:lineRule="auto"/>
        <w:ind w:left="708"/>
        <w:jc w:val="both"/>
        <w:rPr>
          <w:rFonts w:cs="Open Sans"/>
          <w:szCs w:val="20"/>
        </w:rPr>
      </w:pPr>
      <w:r>
        <w:rPr>
          <w:rFonts w:cs="Open Sans"/>
          <w:szCs w:val="20"/>
        </w:rPr>
        <w:t xml:space="preserve">Een google search opdracht ‘lachgas kopen’ leidt tot een keur aan Nederlandse en regionale webshops die lachgas in alle soorten en maten aanbieden. Slogans als: </w:t>
      </w:r>
      <w:r w:rsidRPr="000F7E2F">
        <w:rPr>
          <w:rFonts w:cs="Open Sans"/>
          <w:i/>
          <w:iCs/>
          <w:szCs w:val="20"/>
        </w:rPr>
        <w:t>‘</w:t>
      </w:r>
      <w:r w:rsidRPr="000F7E2F">
        <w:rPr>
          <w:rFonts w:ascii="Arial" w:hAnsi="Arial" w:cs="Arial"/>
          <w:i/>
          <w:iCs/>
          <w:color w:val="4D5156"/>
          <w:sz w:val="21"/>
          <w:szCs w:val="21"/>
          <w:shd w:val="clear" w:color="auto" w:fill="FFFFFF"/>
        </w:rPr>
        <w:t>Altijd voorraad! Beste kwaliteit!’ tot ‘Bestel nu, binnen 25 minuten bij je thuis’ &amp; ‘Een feestje, bestel nu de 10 liter tank.’</w:t>
      </w:r>
      <w:r>
        <w:rPr>
          <w:rFonts w:ascii="Arial" w:hAnsi="Arial" w:cs="Arial"/>
          <w:i/>
          <w:iCs/>
          <w:color w:val="4D5156"/>
          <w:sz w:val="21"/>
          <w:szCs w:val="21"/>
          <w:shd w:val="clear" w:color="auto" w:fill="FFFFFF"/>
        </w:rPr>
        <w:t>,</w:t>
      </w:r>
      <w:r w:rsidRPr="000F7E2F">
        <w:rPr>
          <w:rFonts w:ascii="Arial" w:hAnsi="Arial" w:cs="Arial"/>
          <w:i/>
          <w:iCs/>
          <w:color w:val="4D5156"/>
          <w:sz w:val="21"/>
          <w:szCs w:val="21"/>
          <w:shd w:val="clear" w:color="auto" w:fill="FFFFFF"/>
        </w:rPr>
        <w:t xml:space="preserve"> </w:t>
      </w:r>
      <w:r w:rsidRPr="000F7E2F">
        <w:rPr>
          <w:rFonts w:cs="Open Sans"/>
          <w:szCs w:val="20"/>
        </w:rPr>
        <w:t>zijn eerder regel dan uitzondering. Het grote aanbod van webshops en lokale lachgas verkoper stimuleert en faciliteert gebruik van lachgas en vraagt aandacht.</w:t>
      </w:r>
    </w:p>
    <w:p w:rsidR="00447136" w:rsidP="00447136" w:rsidRDefault="00447136" w14:paraId="0B286548" w14:textId="77777777">
      <w:pPr>
        <w:pStyle w:val="Lijstalinea"/>
        <w:numPr>
          <w:ilvl w:val="0"/>
          <w:numId w:val="3"/>
        </w:numPr>
        <w:spacing w:line="240" w:lineRule="auto"/>
        <w:jc w:val="both"/>
        <w:rPr>
          <w:rFonts w:cs="Open Sans"/>
          <w:szCs w:val="20"/>
        </w:rPr>
      </w:pPr>
      <w:r w:rsidRPr="00A24F66">
        <w:rPr>
          <w:rFonts w:cs="Open Sans"/>
          <w:b/>
          <w:szCs w:val="20"/>
        </w:rPr>
        <w:t>Inzamel</w:t>
      </w:r>
      <w:r>
        <w:rPr>
          <w:rFonts w:cs="Open Sans"/>
          <w:b/>
          <w:szCs w:val="20"/>
        </w:rPr>
        <w:t xml:space="preserve"> </w:t>
      </w:r>
      <w:r w:rsidRPr="00A24F66">
        <w:rPr>
          <w:rFonts w:cs="Open Sans"/>
          <w:b/>
          <w:szCs w:val="20"/>
        </w:rPr>
        <w:t>sy</w:t>
      </w:r>
      <w:r>
        <w:rPr>
          <w:rFonts w:cs="Open Sans"/>
          <w:b/>
          <w:szCs w:val="20"/>
        </w:rPr>
        <w:t>s</w:t>
      </w:r>
      <w:r w:rsidRPr="00A24F66">
        <w:rPr>
          <w:rFonts w:cs="Open Sans"/>
          <w:b/>
          <w:szCs w:val="20"/>
        </w:rPr>
        <w:t>temen</w:t>
      </w:r>
      <w:r>
        <w:rPr>
          <w:rFonts w:cs="Open Sans"/>
          <w:szCs w:val="20"/>
        </w:rPr>
        <w:t xml:space="preserve">: </w:t>
      </w:r>
      <w:r w:rsidRPr="00A24F66">
        <w:rPr>
          <w:rFonts w:cs="Open Sans"/>
          <w:szCs w:val="20"/>
        </w:rPr>
        <w:t xml:space="preserve">Gemeenten en afvalverwerkingsbedrijven kunnen inzamelpunten en -systemen opzetten </w:t>
      </w:r>
      <w:r>
        <w:rPr>
          <w:rFonts w:cs="Open Sans"/>
          <w:szCs w:val="20"/>
        </w:rPr>
        <w:t>dichter bij de gebruiker</w:t>
      </w:r>
      <w:r w:rsidRPr="00A24F66">
        <w:rPr>
          <w:rFonts w:cs="Open Sans"/>
          <w:szCs w:val="20"/>
        </w:rPr>
        <w:t>, waardoor het gemakkelijker wordt voor gebruikers om deze op een veilige en verantwoorde manier af te geven</w:t>
      </w:r>
      <w:r>
        <w:rPr>
          <w:rFonts w:cs="Open Sans"/>
          <w:szCs w:val="20"/>
        </w:rPr>
        <w:t>. Dit biedt helaas geen 100% garantie op vervuiling in overige afvalstromen of gedumpte cilinders in de openbare ruimte en maakt de extra bewerkingsstap (</w:t>
      </w:r>
      <w:proofErr w:type="spellStart"/>
      <w:r>
        <w:rPr>
          <w:rFonts w:cs="Open Sans"/>
          <w:szCs w:val="20"/>
        </w:rPr>
        <w:t>shredderen</w:t>
      </w:r>
      <w:proofErr w:type="spellEnd"/>
      <w:r>
        <w:rPr>
          <w:rFonts w:cs="Open Sans"/>
          <w:szCs w:val="20"/>
        </w:rPr>
        <w:t>) nog steeds noodzakelijk. NB. Op dit moment is regelgeving hiervoor een belemmerende factor. Daarnaast brengt vraagt het opzetten van een separaat inzamelsysteem kosten met zich mee. Kosten die vragen om compensatie.</w:t>
      </w:r>
    </w:p>
    <w:p w:rsidR="00447136" w:rsidP="00447136" w:rsidRDefault="00447136" w14:paraId="27C22917" w14:textId="77777777">
      <w:pPr>
        <w:pStyle w:val="Lijstalinea"/>
        <w:numPr>
          <w:ilvl w:val="0"/>
          <w:numId w:val="3"/>
        </w:numPr>
        <w:spacing w:line="240" w:lineRule="auto"/>
        <w:jc w:val="both"/>
        <w:rPr>
          <w:rFonts w:cs="Open Sans"/>
          <w:szCs w:val="20"/>
        </w:rPr>
      </w:pPr>
      <w:r w:rsidRPr="00A24F66">
        <w:rPr>
          <w:rFonts w:cs="Open Sans"/>
          <w:b/>
          <w:szCs w:val="20"/>
        </w:rPr>
        <w:t>Publiekelijke voorlichting</w:t>
      </w:r>
      <w:r>
        <w:rPr>
          <w:rFonts w:cs="Open Sans"/>
          <w:szCs w:val="20"/>
        </w:rPr>
        <w:t>: Landelijke v</w:t>
      </w:r>
      <w:r w:rsidRPr="00A24F66">
        <w:rPr>
          <w:rFonts w:cs="Open Sans"/>
          <w:szCs w:val="20"/>
        </w:rPr>
        <w:t xml:space="preserve">oorlichtingscampagnes </w:t>
      </w:r>
      <w:r>
        <w:rPr>
          <w:rFonts w:cs="Open Sans"/>
          <w:szCs w:val="20"/>
        </w:rPr>
        <w:t xml:space="preserve">(SIRE) </w:t>
      </w:r>
      <w:r w:rsidRPr="00A24F66">
        <w:rPr>
          <w:rFonts w:cs="Open Sans"/>
          <w:szCs w:val="20"/>
        </w:rPr>
        <w:t xml:space="preserve">kunnen mensen bewust maken van de gevaren en milieueffecten van </w:t>
      </w:r>
      <w:r>
        <w:rPr>
          <w:rFonts w:cs="Open Sans"/>
          <w:szCs w:val="20"/>
        </w:rPr>
        <w:t xml:space="preserve">gebruik, het </w:t>
      </w:r>
      <w:r w:rsidRPr="00A24F66">
        <w:rPr>
          <w:rFonts w:cs="Open Sans"/>
          <w:szCs w:val="20"/>
        </w:rPr>
        <w:t>illegaal dumpen</w:t>
      </w:r>
      <w:r>
        <w:rPr>
          <w:rFonts w:cs="Open Sans"/>
          <w:szCs w:val="20"/>
        </w:rPr>
        <w:t xml:space="preserve"> en</w:t>
      </w:r>
      <w:r w:rsidRPr="00A24F66">
        <w:rPr>
          <w:rFonts w:cs="Open Sans"/>
          <w:szCs w:val="20"/>
        </w:rPr>
        <w:t xml:space="preserve"> </w:t>
      </w:r>
      <w:r>
        <w:rPr>
          <w:rFonts w:cs="Open Sans"/>
          <w:szCs w:val="20"/>
        </w:rPr>
        <w:t xml:space="preserve">gebruikers </w:t>
      </w:r>
      <w:r w:rsidRPr="00A24F66">
        <w:rPr>
          <w:rFonts w:cs="Open Sans"/>
          <w:szCs w:val="20"/>
        </w:rPr>
        <w:t>informeren over de juiste manieren om van cilinders af te komen</w:t>
      </w:r>
      <w:r>
        <w:rPr>
          <w:rFonts w:cs="Open Sans"/>
          <w:szCs w:val="20"/>
        </w:rPr>
        <w:t>;</w:t>
      </w:r>
    </w:p>
    <w:p w:rsidRPr="001F2980" w:rsidR="00447136" w:rsidP="00447136" w:rsidRDefault="00447136" w14:paraId="5EAF1818" w14:textId="77777777">
      <w:pPr>
        <w:pStyle w:val="Lijstalinea"/>
        <w:numPr>
          <w:ilvl w:val="0"/>
          <w:numId w:val="3"/>
        </w:numPr>
        <w:spacing w:line="240" w:lineRule="auto"/>
        <w:jc w:val="both"/>
        <w:rPr>
          <w:rFonts w:cs="Open Sans"/>
          <w:szCs w:val="20"/>
        </w:rPr>
      </w:pPr>
      <w:r w:rsidRPr="00A24F66">
        <w:rPr>
          <w:rFonts w:cs="Open Sans"/>
          <w:b/>
          <w:szCs w:val="20"/>
        </w:rPr>
        <w:t>Financiële Prikkels</w:t>
      </w:r>
      <w:r>
        <w:rPr>
          <w:rFonts w:cs="Open Sans"/>
          <w:szCs w:val="20"/>
        </w:rPr>
        <w:t>: h</w:t>
      </w:r>
      <w:r w:rsidRPr="00A24F66">
        <w:rPr>
          <w:rFonts w:cs="Open Sans"/>
          <w:szCs w:val="20"/>
        </w:rPr>
        <w:t xml:space="preserve">et </w:t>
      </w:r>
      <w:r>
        <w:rPr>
          <w:rFonts w:cs="Open Sans"/>
          <w:szCs w:val="20"/>
        </w:rPr>
        <w:t>landelijk invoeren van een</w:t>
      </w:r>
      <w:r w:rsidRPr="00A24F66">
        <w:rPr>
          <w:rFonts w:cs="Open Sans"/>
          <w:szCs w:val="20"/>
        </w:rPr>
        <w:t xml:space="preserve"> financiële </w:t>
      </w:r>
      <w:r>
        <w:rPr>
          <w:rFonts w:cs="Open Sans"/>
          <w:szCs w:val="20"/>
        </w:rPr>
        <w:t>prikkel</w:t>
      </w:r>
      <w:r w:rsidRPr="00A24F66">
        <w:rPr>
          <w:rFonts w:cs="Open Sans"/>
          <w:szCs w:val="20"/>
        </w:rPr>
        <w:t xml:space="preserve"> voor het correct inleveren van lachgas cilinders kan mensen motiveren om </w:t>
      </w:r>
      <w:r>
        <w:rPr>
          <w:rFonts w:cs="Open Sans"/>
          <w:szCs w:val="20"/>
        </w:rPr>
        <w:t xml:space="preserve">de cilinders correct in te leveren; Financiële </w:t>
      </w:r>
      <w:r w:rsidRPr="001F2980">
        <w:rPr>
          <w:rFonts w:cs="Open Sans"/>
          <w:szCs w:val="20"/>
        </w:rPr>
        <w:t>prikkels in het systeem aan ‘de voorkant’ (producent/verkopers), of compensatie van de vergoedingskosten aan ‘de achterkant’.</w:t>
      </w:r>
    </w:p>
    <w:p w:rsidRPr="000F7E2F" w:rsidR="00447136" w:rsidP="00447136" w:rsidRDefault="00447136" w14:paraId="7E3C2828" w14:textId="77777777">
      <w:pPr>
        <w:pStyle w:val="Lijstalinea"/>
        <w:numPr>
          <w:ilvl w:val="0"/>
          <w:numId w:val="3"/>
        </w:numPr>
        <w:spacing w:line="240" w:lineRule="auto"/>
        <w:jc w:val="both"/>
        <w:rPr>
          <w:rFonts w:cs="Open Sans"/>
          <w:b/>
          <w:szCs w:val="20"/>
        </w:rPr>
      </w:pPr>
      <w:r w:rsidRPr="000F7E2F">
        <w:rPr>
          <w:rFonts w:cs="Open Sans"/>
          <w:b/>
          <w:szCs w:val="20"/>
        </w:rPr>
        <w:t>Financiële compensatie van gemaakte kosten</w:t>
      </w:r>
    </w:p>
    <w:p w:rsidRPr="005B41F1" w:rsidR="00447136" w:rsidP="00447136" w:rsidRDefault="00447136" w14:paraId="64DD85C2" w14:textId="77777777">
      <w:pPr>
        <w:spacing w:line="240" w:lineRule="auto"/>
        <w:ind w:left="708"/>
        <w:jc w:val="both"/>
        <w:rPr>
          <w:rFonts w:cs="Open Sans"/>
          <w:szCs w:val="20"/>
        </w:rPr>
      </w:pPr>
      <w:r w:rsidRPr="005B41F1">
        <w:rPr>
          <w:rFonts w:cs="Open Sans"/>
          <w:szCs w:val="20"/>
        </w:rPr>
        <w:t xml:space="preserve">De betrokken partijen compenseren voor de meerkosten van het </w:t>
      </w:r>
      <w:r>
        <w:rPr>
          <w:rFonts w:cs="Open Sans"/>
          <w:szCs w:val="20"/>
        </w:rPr>
        <w:t xml:space="preserve">opruimen, </w:t>
      </w:r>
      <w:r w:rsidRPr="005B41F1">
        <w:rPr>
          <w:rFonts w:cs="Open Sans"/>
          <w:szCs w:val="20"/>
        </w:rPr>
        <w:t>verwijderen en verwerken van de lachgascilinders in de openbare ruimte en het restafval.</w:t>
      </w:r>
      <w:r>
        <w:rPr>
          <w:rFonts w:cs="Open Sans"/>
          <w:szCs w:val="20"/>
        </w:rPr>
        <w:t xml:space="preserve"> </w:t>
      </w:r>
    </w:p>
    <w:p w:rsidR="00447136" w:rsidP="00447136" w:rsidRDefault="00447136" w14:paraId="21614DCD" w14:textId="77777777">
      <w:pPr>
        <w:pStyle w:val="Lijstalinea"/>
        <w:numPr>
          <w:ilvl w:val="0"/>
          <w:numId w:val="3"/>
        </w:numPr>
        <w:spacing w:line="240" w:lineRule="auto"/>
        <w:jc w:val="both"/>
        <w:rPr>
          <w:rFonts w:cs="Open Sans"/>
          <w:szCs w:val="20"/>
        </w:rPr>
      </w:pPr>
      <w:r w:rsidRPr="00A24F66">
        <w:rPr>
          <w:rFonts w:cs="Open Sans"/>
          <w:b/>
          <w:szCs w:val="20"/>
        </w:rPr>
        <w:t>Technologische Innovaties</w:t>
      </w:r>
      <w:r>
        <w:rPr>
          <w:rFonts w:cs="Open Sans"/>
          <w:szCs w:val="20"/>
        </w:rPr>
        <w:t>: Het stimuleren en (financieel) ondersteunen van gezamenlijke o</w:t>
      </w:r>
      <w:r w:rsidRPr="00A24F66">
        <w:rPr>
          <w:rFonts w:cs="Open Sans"/>
          <w:szCs w:val="20"/>
        </w:rPr>
        <w:t>ntwikkeling van veilige en efficiënte methoden voor het verwerken en recyclen van lachgas cilinders kan de risico's en kosten verminderen</w:t>
      </w:r>
      <w:r>
        <w:rPr>
          <w:rFonts w:cs="Open Sans"/>
          <w:szCs w:val="20"/>
        </w:rPr>
        <w:t>.</w:t>
      </w:r>
    </w:p>
    <w:p w:rsidR="00447136" w:rsidP="00447136" w:rsidRDefault="00447136" w14:paraId="6E647E6A" w14:textId="77777777">
      <w:pPr>
        <w:spacing w:line="240" w:lineRule="auto"/>
        <w:jc w:val="both"/>
        <w:rPr>
          <w:rFonts w:cs="Open Sans"/>
          <w:szCs w:val="20"/>
        </w:rPr>
      </w:pPr>
    </w:p>
    <w:p w:rsidR="00447136" w:rsidP="00447136" w:rsidRDefault="00447136" w14:paraId="2052A2CB" w14:textId="77777777">
      <w:pPr>
        <w:spacing w:line="240" w:lineRule="auto"/>
        <w:jc w:val="both"/>
        <w:rPr>
          <w:rFonts w:cs="Open Sans"/>
          <w:szCs w:val="20"/>
        </w:rPr>
      </w:pPr>
      <w:proofErr w:type="spellStart"/>
      <w:r>
        <w:rPr>
          <w:rFonts w:cs="Open Sans"/>
          <w:szCs w:val="20"/>
        </w:rPr>
        <w:lastRenderedPageBreak/>
        <w:t>Meerlanden</w:t>
      </w:r>
      <w:proofErr w:type="spellEnd"/>
      <w:r>
        <w:rPr>
          <w:rFonts w:cs="Open Sans"/>
          <w:szCs w:val="20"/>
        </w:rPr>
        <w:t xml:space="preserve"> staat voor ‘Samen voor een schone, veilige en hele leefomgeving, vandaag &amp; morgen!’ Een passende insteek voor de lachgascilinderproblematiek. Een gezamenlijke aanpak en samenwerking tussen Rijksoverheid, gemeenten en de afvalsector voor een actueel maatschappelijk probleem. </w:t>
      </w:r>
      <w:proofErr w:type="spellStart"/>
      <w:r>
        <w:rPr>
          <w:rFonts w:cs="Open Sans"/>
          <w:szCs w:val="20"/>
        </w:rPr>
        <w:t>Meerlanden</w:t>
      </w:r>
      <w:proofErr w:type="spellEnd"/>
      <w:r>
        <w:rPr>
          <w:rFonts w:cs="Open Sans"/>
          <w:szCs w:val="20"/>
        </w:rPr>
        <w:t xml:space="preserve"> </w:t>
      </w:r>
      <w:r w:rsidRPr="00A24F66">
        <w:rPr>
          <w:rFonts w:cs="Open Sans"/>
          <w:szCs w:val="20"/>
        </w:rPr>
        <w:t xml:space="preserve">is bereid </w:t>
      </w:r>
      <w:r>
        <w:rPr>
          <w:rFonts w:cs="Open Sans"/>
          <w:szCs w:val="20"/>
        </w:rPr>
        <w:t xml:space="preserve">actief en </w:t>
      </w:r>
      <w:r w:rsidRPr="00A24F66">
        <w:rPr>
          <w:rFonts w:cs="Open Sans"/>
          <w:szCs w:val="20"/>
        </w:rPr>
        <w:t>constructief mee te werken aan oplossingen om verdere schade en veiligheidsrisico's te voorkomen</w:t>
      </w:r>
      <w:r>
        <w:rPr>
          <w:rFonts w:cs="Open Sans"/>
          <w:szCs w:val="20"/>
        </w:rPr>
        <w:t xml:space="preserve"> en de maatschappelijke kosten die de problematiek met zich meebrengt te verlagen.</w:t>
      </w:r>
    </w:p>
    <w:p w:rsidR="00447136" w:rsidP="00447136" w:rsidRDefault="00447136" w14:paraId="1D3C0A02" w14:textId="77777777">
      <w:pPr>
        <w:spacing w:line="240" w:lineRule="auto"/>
        <w:jc w:val="both"/>
        <w:rPr>
          <w:rFonts w:cs="Open Sans"/>
          <w:szCs w:val="20"/>
        </w:rPr>
      </w:pPr>
      <w:r>
        <w:rPr>
          <w:rFonts w:cs="Open Sans"/>
          <w:szCs w:val="20"/>
        </w:rPr>
        <w:t xml:space="preserve">  </w:t>
      </w:r>
    </w:p>
    <w:p w:rsidRPr="005B41F1" w:rsidR="00447136" w:rsidP="00447136" w:rsidRDefault="00447136" w14:paraId="2358B469" w14:textId="77777777">
      <w:pPr>
        <w:spacing w:line="240" w:lineRule="auto"/>
        <w:jc w:val="both"/>
        <w:rPr>
          <w:rFonts w:cs="Open Sans"/>
          <w:szCs w:val="20"/>
        </w:rPr>
      </w:pPr>
      <w:r w:rsidRPr="00EA6A2B">
        <w:rPr>
          <w:rFonts w:cs="Open Sans"/>
          <w:szCs w:val="20"/>
        </w:rPr>
        <w:t>Met vriendelijke groet,</w:t>
      </w:r>
    </w:p>
    <w:p w:rsidR="00447136" w:rsidP="00447136" w:rsidRDefault="00447136" w14:paraId="1D0DF724" w14:textId="77777777">
      <w:pPr>
        <w:spacing w:line="240" w:lineRule="auto"/>
        <w:jc w:val="both"/>
        <w:rPr>
          <w:rFonts w:cs="Open Sans"/>
          <w:b/>
          <w:szCs w:val="20"/>
        </w:rPr>
      </w:pPr>
    </w:p>
    <w:p w:rsidRPr="00FB5979" w:rsidR="00447136" w:rsidP="00447136" w:rsidRDefault="00447136" w14:paraId="3BCECF22" w14:textId="77777777">
      <w:pPr>
        <w:spacing w:line="240" w:lineRule="auto"/>
        <w:jc w:val="both"/>
        <w:rPr>
          <w:rFonts w:cs="Open Sans"/>
          <w:b/>
          <w:szCs w:val="20"/>
        </w:rPr>
      </w:pPr>
      <w:r w:rsidRPr="00FB5979">
        <w:rPr>
          <w:rFonts w:cs="Open Sans"/>
          <w:b/>
          <w:szCs w:val="20"/>
        </w:rPr>
        <w:t xml:space="preserve">Angeline </w:t>
      </w:r>
      <w:proofErr w:type="spellStart"/>
      <w:r w:rsidRPr="00FB5979">
        <w:rPr>
          <w:rFonts w:cs="Open Sans"/>
          <w:b/>
          <w:szCs w:val="20"/>
        </w:rPr>
        <w:t>Kierkels</w:t>
      </w:r>
      <w:proofErr w:type="spellEnd"/>
    </w:p>
    <w:p w:rsidR="00447136" w:rsidP="00447136" w:rsidRDefault="00447136" w14:paraId="07ED27E4" w14:textId="77777777">
      <w:pPr>
        <w:spacing w:line="240" w:lineRule="auto"/>
        <w:jc w:val="both"/>
        <w:rPr>
          <w:rFonts w:cs="Open Sans"/>
          <w:szCs w:val="20"/>
        </w:rPr>
      </w:pPr>
      <w:r>
        <w:rPr>
          <w:rFonts w:cs="Open Sans"/>
          <w:szCs w:val="20"/>
        </w:rPr>
        <w:t xml:space="preserve">Algemeen directeur </w:t>
      </w:r>
      <w:proofErr w:type="spellStart"/>
      <w:r>
        <w:rPr>
          <w:rFonts w:cs="Open Sans"/>
          <w:szCs w:val="20"/>
        </w:rPr>
        <w:t>Meerlanden</w:t>
      </w:r>
      <w:proofErr w:type="spellEnd"/>
    </w:p>
    <w:p w:rsidRPr="003F1696" w:rsidR="00447136" w:rsidP="00447136" w:rsidRDefault="00447136" w14:paraId="302015D1" w14:textId="77777777">
      <w:pPr>
        <w:spacing w:line="240" w:lineRule="auto"/>
        <w:jc w:val="both"/>
      </w:pPr>
    </w:p>
    <w:p w:rsidR="00C15A85" w:rsidP="00447136" w:rsidRDefault="00C15A85" w14:paraId="11A9575A" w14:textId="553AF003"/>
    <w:p w:rsidR="00A24F66" w:rsidP="00447136" w:rsidRDefault="00A24F66" w14:paraId="6BFE05B8" w14:textId="77777777">
      <w:pPr>
        <w:spacing w:line="240" w:lineRule="auto"/>
        <w:jc w:val="both"/>
        <w:rPr>
          <w:rFonts w:cs="Open Sans"/>
          <w:szCs w:val="20"/>
        </w:rPr>
      </w:pPr>
    </w:p>
    <w:p w:rsidRPr="003F1696" w:rsidR="0093070C" w:rsidP="00447136" w:rsidRDefault="0093070C" w14:paraId="740F1EE0" w14:textId="77777777">
      <w:pPr>
        <w:spacing w:line="240" w:lineRule="auto"/>
        <w:jc w:val="both"/>
      </w:pPr>
    </w:p>
    <w:sectPr w:rsidRPr="003F1696" w:rsidR="0093070C" w:rsidSect="00371A41">
      <w:headerReference w:type="default" r:id="rId12"/>
      <w:footerReference w:type="default" r:id="rId13"/>
      <w:headerReference w:type="first" r:id="rId14"/>
      <w:footerReference w:type="first" r:id="rId15"/>
      <w:pgSz w:w="11900" w:h="16840"/>
      <w:pgMar w:top="1417" w:right="843"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C1AA3" w14:textId="77777777" w:rsidR="00371A41" w:rsidRDefault="00371A41" w:rsidP="00F767B8">
      <w:r>
        <w:separator/>
      </w:r>
    </w:p>
  </w:endnote>
  <w:endnote w:type="continuationSeparator" w:id="0">
    <w:p w14:paraId="1E047ADD" w14:textId="77777777" w:rsidR="00371A41" w:rsidRDefault="00371A41" w:rsidP="00F7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DAA3" w14:textId="77777777" w:rsidR="00B83423" w:rsidRDefault="00B83423" w:rsidP="00B83423">
    <w:pPr>
      <w:pStyle w:val="Voettekst"/>
      <w:tabs>
        <w:tab w:val="clear" w:pos="4513"/>
        <w:tab w:val="clear" w:pos="9026"/>
        <w:tab w:val="left" w:pos="8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BE240" w14:textId="7A537A74" w:rsidR="00FB5979" w:rsidRDefault="00FB5979">
    <w:pPr>
      <w:pStyle w:val="Voettekst"/>
    </w:pPr>
    <w:r>
      <w:rPr>
        <w:noProof/>
      </w:rPr>
      <w:drawing>
        <wp:anchor distT="0" distB="0" distL="114300" distR="114300" simplePos="0" relativeHeight="251660288" behindDoc="1" locked="0" layoutInCell="1" allowOverlap="1" wp14:anchorId="6F8D9FBC" wp14:editId="3900E9E3">
          <wp:simplePos x="0" y="0"/>
          <wp:positionH relativeFrom="column">
            <wp:posOffset>-1440484</wp:posOffset>
          </wp:positionH>
          <wp:positionV relativeFrom="paragraph">
            <wp:posOffset>-365428</wp:posOffset>
          </wp:positionV>
          <wp:extent cx="8085891" cy="7771434"/>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rotWithShape="1">
                  <a:blip r:embed="rId1"/>
                  <a:srcRect l="-7156" t="90640" r="-84" b="-63728"/>
                  <a:stretch/>
                </pic:blipFill>
                <pic:spPr bwMode="auto">
                  <a:xfrm>
                    <a:off x="0" y="0"/>
                    <a:ext cx="8107681" cy="7792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B122A" w14:textId="77777777" w:rsidR="00371A41" w:rsidRDefault="00371A41" w:rsidP="00F767B8">
      <w:r>
        <w:separator/>
      </w:r>
    </w:p>
  </w:footnote>
  <w:footnote w:type="continuationSeparator" w:id="0">
    <w:p w14:paraId="7D4B01D1" w14:textId="77777777" w:rsidR="00371A41" w:rsidRDefault="00371A41" w:rsidP="00F7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2B398" w14:textId="77777777" w:rsidR="00F767B8" w:rsidRDefault="00B83423" w:rsidP="00B83423">
    <w:pPr>
      <w:pStyle w:val="Koptekst"/>
      <w:tabs>
        <w:tab w:val="clear" w:pos="4513"/>
        <w:tab w:val="clear" w:pos="9026"/>
        <w:tab w:val="center" w:pos="4533"/>
      </w:tabs>
    </w:pPr>
    <w:r>
      <w:rPr>
        <w:noProof/>
      </w:rPr>
      <w:drawing>
        <wp:anchor distT="0" distB="0" distL="114300" distR="114300" simplePos="0" relativeHeight="251657216" behindDoc="1" locked="0" layoutInCell="1" allowOverlap="1" wp14:anchorId="636D8354" wp14:editId="7B5409C0">
          <wp:simplePos x="0" y="0"/>
          <wp:positionH relativeFrom="column">
            <wp:posOffset>-871219</wp:posOffset>
          </wp:positionH>
          <wp:positionV relativeFrom="paragraph">
            <wp:posOffset>-459105</wp:posOffset>
          </wp:positionV>
          <wp:extent cx="7560575" cy="10694556"/>
          <wp:effectExtent l="0" t="0" r="254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stretch>
                    <a:fillRect/>
                  </a:stretch>
                </pic:blipFill>
                <pic:spPr>
                  <a:xfrm>
                    <a:off x="0" y="0"/>
                    <a:ext cx="7560575" cy="10694556"/>
                  </a:xfrm>
                  <a:prstGeom prst="rect">
                    <a:avLst/>
                  </a:prstGeom>
                </pic:spPr>
              </pic:pic>
            </a:graphicData>
          </a:graphic>
          <wp14:sizeRelH relativeFrom="page">
            <wp14:pctWidth>0</wp14:pctWidth>
          </wp14:sizeRelH>
          <wp14:sizeRelV relativeFrom="page">
            <wp14:pctHeight>0</wp14:pctHeight>
          </wp14:sizeRelV>
        </wp:anchor>
      </w:drawing>
    </w:r>
    <w:r>
      <w:tab/>
    </w:r>
  </w:p>
  <w:p w14:paraId="0820A763" w14:textId="77777777" w:rsidR="00F767B8" w:rsidRDefault="00F767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F9A0" w14:textId="77777777" w:rsidR="00823F21" w:rsidRDefault="00823F21">
    <w:pPr>
      <w:pStyle w:val="Koptekst"/>
    </w:pPr>
    <w:r>
      <w:rPr>
        <w:noProof/>
      </w:rPr>
      <w:drawing>
        <wp:anchor distT="0" distB="0" distL="114300" distR="114300" simplePos="0" relativeHeight="251658240" behindDoc="1" locked="0" layoutInCell="1" allowOverlap="1" wp14:anchorId="6206FB97" wp14:editId="46ECF154">
          <wp:simplePos x="0" y="0"/>
          <wp:positionH relativeFrom="column">
            <wp:posOffset>-585002</wp:posOffset>
          </wp:positionH>
          <wp:positionV relativeFrom="paragraph">
            <wp:posOffset>-1978577</wp:posOffset>
          </wp:positionV>
          <wp:extent cx="7540625" cy="2675745"/>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rotWithShape="1">
                  <a:blip r:embed="rId1"/>
                  <a:srcRect l="4473" t="-14403" r="-4473" b="89317"/>
                  <a:stretch/>
                </pic:blipFill>
                <pic:spPr bwMode="auto">
                  <a:xfrm>
                    <a:off x="0" y="0"/>
                    <a:ext cx="7541869" cy="26761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43457"/>
    <w:multiLevelType w:val="hybridMultilevel"/>
    <w:tmpl w:val="7BD63AA6"/>
    <w:lvl w:ilvl="0" w:tplc="BBB243DA">
      <w:start w:val="1"/>
      <w:numFmt w:val="upperRoman"/>
      <w:lvlText w:val="(%1)"/>
      <w:lvlJc w:val="left"/>
      <w:pPr>
        <w:ind w:left="1080" w:hanging="720"/>
      </w:pPr>
      <w:rPr>
        <w:rFonts w:cs="Open Sa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6A13E2"/>
    <w:multiLevelType w:val="hybridMultilevel"/>
    <w:tmpl w:val="F6780744"/>
    <w:lvl w:ilvl="0" w:tplc="E01EA198">
      <w:start w:val="4"/>
      <w:numFmt w:val="bullet"/>
      <w:lvlText w:val="-"/>
      <w:lvlJc w:val="left"/>
      <w:pPr>
        <w:ind w:left="720" w:hanging="360"/>
      </w:pPr>
      <w:rPr>
        <w:rFonts w:ascii="Open Sans" w:eastAsiaTheme="minorEastAsia"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005A72"/>
    <w:multiLevelType w:val="hybridMultilevel"/>
    <w:tmpl w:val="1E04C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14269F"/>
    <w:multiLevelType w:val="hybridMultilevel"/>
    <w:tmpl w:val="6AF4B320"/>
    <w:lvl w:ilvl="0" w:tplc="D0DAEC72">
      <w:start w:val="1"/>
      <w:numFmt w:val="upperRoman"/>
      <w:lvlText w:val="(%1)"/>
      <w:lvlJc w:val="left"/>
      <w:pPr>
        <w:ind w:left="1080" w:hanging="720"/>
      </w:pPr>
      <w:rPr>
        <w:rFonts w:cs="Open Sa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761537"/>
    <w:multiLevelType w:val="hybridMultilevel"/>
    <w:tmpl w:val="347E4C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FC0C58"/>
    <w:multiLevelType w:val="hybridMultilevel"/>
    <w:tmpl w:val="77686234"/>
    <w:lvl w:ilvl="0" w:tplc="D58868CA">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527A3"/>
    <w:multiLevelType w:val="hybridMultilevel"/>
    <w:tmpl w:val="5DBEC270"/>
    <w:lvl w:ilvl="0" w:tplc="919A5438">
      <w:numFmt w:val="bullet"/>
      <w:lvlText w:val="-"/>
      <w:lvlJc w:val="left"/>
      <w:pPr>
        <w:ind w:left="720" w:hanging="360"/>
      </w:pPr>
      <w:rPr>
        <w:rFonts w:ascii="Open Sans" w:eastAsiaTheme="minorEastAsia"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0C4388"/>
    <w:multiLevelType w:val="hybridMultilevel"/>
    <w:tmpl w:val="95A2D618"/>
    <w:lvl w:ilvl="0" w:tplc="49A6D4A0">
      <w:start w:val="1"/>
      <w:numFmt w:val="upperRoman"/>
      <w:lvlText w:val="(%1)"/>
      <w:lvlJc w:val="left"/>
      <w:pPr>
        <w:ind w:left="1080" w:hanging="720"/>
      </w:pPr>
      <w:rPr>
        <w:rFonts w:cs="Open Sa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ED78B3"/>
    <w:multiLevelType w:val="hybridMultilevel"/>
    <w:tmpl w:val="981AC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2356756">
    <w:abstractNumId w:val="8"/>
  </w:num>
  <w:num w:numId="2" w16cid:durableId="856888155">
    <w:abstractNumId w:val="5"/>
  </w:num>
  <w:num w:numId="3" w16cid:durableId="1953391914">
    <w:abstractNumId w:val="4"/>
  </w:num>
  <w:num w:numId="4" w16cid:durableId="1593389932">
    <w:abstractNumId w:val="3"/>
  </w:num>
  <w:num w:numId="5" w16cid:durableId="1781487980">
    <w:abstractNumId w:val="0"/>
  </w:num>
  <w:num w:numId="6" w16cid:durableId="551313255">
    <w:abstractNumId w:val="2"/>
  </w:num>
  <w:num w:numId="7" w16cid:durableId="623345483">
    <w:abstractNumId w:val="7"/>
  </w:num>
  <w:num w:numId="8" w16cid:durableId="815950720">
    <w:abstractNumId w:val="6"/>
  </w:num>
  <w:num w:numId="9" w16cid:durableId="106282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E8"/>
    <w:rsid w:val="00005568"/>
    <w:rsid w:val="00016828"/>
    <w:rsid w:val="0004253F"/>
    <w:rsid w:val="00060718"/>
    <w:rsid w:val="00081F77"/>
    <w:rsid w:val="00093496"/>
    <w:rsid w:val="0009517B"/>
    <w:rsid w:val="000A53B4"/>
    <w:rsid w:val="000D6EA0"/>
    <w:rsid w:val="000E0DD2"/>
    <w:rsid w:val="000E79A1"/>
    <w:rsid w:val="000F50AF"/>
    <w:rsid w:val="00110215"/>
    <w:rsid w:val="0011322D"/>
    <w:rsid w:val="001148EC"/>
    <w:rsid w:val="00114BEC"/>
    <w:rsid w:val="00135DC1"/>
    <w:rsid w:val="00156AAC"/>
    <w:rsid w:val="00167C64"/>
    <w:rsid w:val="001718FF"/>
    <w:rsid w:val="00185ABA"/>
    <w:rsid w:val="001A6EA5"/>
    <w:rsid w:val="001C3023"/>
    <w:rsid w:val="001C6EF7"/>
    <w:rsid w:val="001F2980"/>
    <w:rsid w:val="001F465C"/>
    <w:rsid w:val="001F59DE"/>
    <w:rsid w:val="002008BB"/>
    <w:rsid w:val="00212834"/>
    <w:rsid w:val="00216D8A"/>
    <w:rsid w:val="00230536"/>
    <w:rsid w:val="00237FF6"/>
    <w:rsid w:val="00256050"/>
    <w:rsid w:val="002A1832"/>
    <w:rsid w:val="002A51BE"/>
    <w:rsid w:val="002D3F9B"/>
    <w:rsid w:val="00301B54"/>
    <w:rsid w:val="0031257A"/>
    <w:rsid w:val="00333FD5"/>
    <w:rsid w:val="0033458C"/>
    <w:rsid w:val="003347E8"/>
    <w:rsid w:val="0034422A"/>
    <w:rsid w:val="0035302E"/>
    <w:rsid w:val="00371738"/>
    <w:rsid w:val="00371A41"/>
    <w:rsid w:val="00380C1E"/>
    <w:rsid w:val="00380D42"/>
    <w:rsid w:val="003A0B45"/>
    <w:rsid w:val="003B20A1"/>
    <w:rsid w:val="003C2362"/>
    <w:rsid w:val="003D569D"/>
    <w:rsid w:val="003D7465"/>
    <w:rsid w:val="003F1696"/>
    <w:rsid w:val="003F1D3E"/>
    <w:rsid w:val="004008BA"/>
    <w:rsid w:val="00400DA1"/>
    <w:rsid w:val="004151F5"/>
    <w:rsid w:val="004301BA"/>
    <w:rsid w:val="004427D8"/>
    <w:rsid w:val="00447136"/>
    <w:rsid w:val="004539DD"/>
    <w:rsid w:val="004731E6"/>
    <w:rsid w:val="0047399C"/>
    <w:rsid w:val="00475A4D"/>
    <w:rsid w:val="0048645B"/>
    <w:rsid w:val="00494B39"/>
    <w:rsid w:val="00494BBB"/>
    <w:rsid w:val="00496045"/>
    <w:rsid w:val="004A5AB1"/>
    <w:rsid w:val="004B4327"/>
    <w:rsid w:val="004C5704"/>
    <w:rsid w:val="004D44D6"/>
    <w:rsid w:val="004D55E1"/>
    <w:rsid w:val="004D57F8"/>
    <w:rsid w:val="00500796"/>
    <w:rsid w:val="0050219D"/>
    <w:rsid w:val="00502AEA"/>
    <w:rsid w:val="00504487"/>
    <w:rsid w:val="00510CDD"/>
    <w:rsid w:val="00515CF6"/>
    <w:rsid w:val="00524070"/>
    <w:rsid w:val="00542000"/>
    <w:rsid w:val="00555EE9"/>
    <w:rsid w:val="00560624"/>
    <w:rsid w:val="005666EF"/>
    <w:rsid w:val="0057428D"/>
    <w:rsid w:val="005B0952"/>
    <w:rsid w:val="005B41F1"/>
    <w:rsid w:val="005B579B"/>
    <w:rsid w:val="005B68CB"/>
    <w:rsid w:val="005C52BC"/>
    <w:rsid w:val="005E4037"/>
    <w:rsid w:val="006244F0"/>
    <w:rsid w:val="00641AB0"/>
    <w:rsid w:val="006455BE"/>
    <w:rsid w:val="0065028A"/>
    <w:rsid w:val="00670E71"/>
    <w:rsid w:val="00677B9E"/>
    <w:rsid w:val="00682BF3"/>
    <w:rsid w:val="00692CF9"/>
    <w:rsid w:val="006C67D6"/>
    <w:rsid w:val="006E257C"/>
    <w:rsid w:val="006E5F53"/>
    <w:rsid w:val="006E6303"/>
    <w:rsid w:val="006F422E"/>
    <w:rsid w:val="00700C95"/>
    <w:rsid w:val="0070180F"/>
    <w:rsid w:val="007023F0"/>
    <w:rsid w:val="00712BD3"/>
    <w:rsid w:val="007360FF"/>
    <w:rsid w:val="00747EE7"/>
    <w:rsid w:val="007518BC"/>
    <w:rsid w:val="00752873"/>
    <w:rsid w:val="00766301"/>
    <w:rsid w:val="00773F52"/>
    <w:rsid w:val="007830BE"/>
    <w:rsid w:val="00785036"/>
    <w:rsid w:val="007A0DBF"/>
    <w:rsid w:val="007A4D8C"/>
    <w:rsid w:val="007A7672"/>
    <w:rsid w:val="007B29B2"/>
    <w:rsid w:val="007C3ED8"/>
    <w:rsid w:val="007D013D"/>
    <w:rsid w:val="007E6B0E"/>
    <w:rsid w:val="008013D8"/>
    <w:rsid w:val="0082163C"/>
    <w:rsid w:val="00823F21"/>
    <w:rsid w:val="00825F75"/>
    <w:rsid w:val="008278D8"/>
    <w:rsid w:val="008318D0"/>
    <w:rsid w:val="00831F35"/>
    <w:rsid w:val="00834062"/>
    <w:rsid w:val="008356DC"/>
    <w:rsid w:val="0084303D"/>
    <w:rsid w:val="0085621D"/>
    <w:rsid w:val="00860D70"/>
    <w:rsid w:val="00874923"/>
    <w:rsid w:val="00885C04"/>
    <w:rsid w:val="008905F6"/>
    <w:rsid w:val="008918A4"/>
    <w:rsid w:val="00893175"/>
    <w:rsid w:val="008951D1"/>
    <w:rsid w:val="00896FCB"/>
    <w:rsid w:val="008A0D48"/>
    <w:rsid w:val="008A6132"/>
    <w:rsid w:val="008B439F"/>
    <w:rsid w:val="008C0994"/>
    <w:rsid w:val="008C1D18"/>
    <w:rsid w:val="008D0374"/>
    <w:rsid w:val="008D0F60"/>
    <w:rsid w:val="008D4C54"/>
    <w:rsid w:val="008E24D8"/>
    <w:rsid w:val="008F1F1E"/>
    <w:rsid w:val="009219E2"/>
    <w:rsid w:val="0093070C"/>
    <w:rsid w:val="00952C56"/>
    <w:rsid w:val="0095632A"/>
    <w:rsid w:val="00960FDA"/>
    <w:rsid w:val="009615F4"/>
    <w:rsid w:val="009668C7"/>
    <w:rsid w:val="00976AB1"/>
    <w:rsid w:val="009905E5"/>
    <w:rsid w:val="009A309A"/>
    <w:rsid w:val="009E73FC"/>
    <w:rsid w:val="009F0874"/>
    <w:rsid w:val="00A15851"/>
    <w:rsid w:val="00A2210F"/>
    <w:rsid w:val="00A24F66"/>
    <w:rsid w:val="00A47B6C"/>
    <w:rsid w:val="00A56C2C"/>
    <w:rsid w:val="00A711B9"/>
    <w:rsid w:val="00A73AC6"/>
    <w:rsid w:val="00A75F5D"/>
    <w:rsid w:val="00A817CC"/>
    <w:rsid w:val="00AC0170"/>
    <w:rsid w:val="00AC0723"/>
    <w:rsid w:val="00AE44BB"/>
    <w:rsid w:val="00AE5526"/>
    <w:rsid w:val="00AF4B31"/>
    <w:rsid w:val="00AF4F74"/>
    <w:rsid w:val="00B00D3C"/>
    <w:rsid w:val="00B25A64"/>
    <w:rsid w:val="00B30273"/>
    <w:rsid w:val="00B36686"/>
    <w:rsid w:val="00B36841"/>
    <w:rsid w:val="00B41CA9"/>
    <w:rsid w:val="00B47876"/>
    <w:rsid w:val="00B56E6E"/>
    <w:rsid w:val="00B62F75"/>
    <w:rsid w:val="00B63984"/>
    <w:rsid w:val="00B702E5"/>
    <w:rsid w:val="00B83423"/>
    <w:rsid w:val="00B94464"/>
    <w:rsid w:val="00B95A4C"/>
    <w:rsid w:val="00BA1E48"/>
    <w:rsid w:val="00C07A3D"/>
    <w:rsid w:val="00C15A85"/>
    <w:rsid w:val="00C15EB6"/>
    <w:rsid w:val="00C17FB7"/>
    <w:rsid w:val="00C221D1"/>
    <w:rsid w:val="00C329A5"/>
    <w:rsid w:val="00C37C63"/>
    <w:rsid w:val="00C40410"/>
    <w:rsid w:val="00C52826"/>
    <w:rsid w:val="00C63DAA"/>
    <w:rsid w:val="00C67831"/>
    <w:rsid w:val="00C70956"/>
    <w:rsid w:val="00C77798"/>
    <w:rsid w:val="00C8103D"/>
    <w:rsid w:val="00C95C97"/>
    <w:rsid w:val="00C96D53"/>
    <w:rsid w:val="00CA53DD"/>
    <w:rsid w:val="00CC2F38"/>
    <w:rsid w:val="00CC388F"/>
    <w:rsid w:val="00CC57A9"/>
    <w:rsid w:val="00CD7C25"/>
    <w:rsid w:val="00CE3488"/>
    <w:rsid w:val="00CF052C"/>
    <w:rsid w:val="00CF4D94"/>
    <w:rsid w:val="00D0248A"/>
    <w:rsid w:val="00D06C50"/>
    <w:rsid w:val="00D1286A"/>
    <w:rsid w:val="00D32E41"/>
    <w:rsid w:val="00D3712E"/>
    <w:rsid w:val="00D47209"/>
    <w:rsid w:val="00D51021"/>
    <w:rsid w:val="00D775A0"/>
    <w:rsid w:val="00D8683F"/>
    <w:rsid w:val="00D87E10"/>
    <w:rsid w:val="00D909F0"/>
    <w:rsid w:val="00DA64AB"/>
    <w:rsid w:val="00DB60AB"/>
    <w:rsid w:val="00DD3CF2"/>
    <w:rsid w:val="00DD4905"/>
    <w:rsid w:val="00DF2A45"/>
    <w:rsid w:val="00E04D35"/>
    <w:rsid w:val="00E20F1E"/>
    <w:rsid w:val="00E24AA5"/>
    <w:rsid w:val="00E41468"/>
    <w:rsid w:val="00E62A92"/>
    <w:rsid w:val="00E643A3"/>
    <w:rsid w:val="00E726DA"/>
    <w:rsid w:val="00E80A7F"/>
    <w:rsid w:val="00E80B8F"/>
    <w:rsid w:val="00E8454F"/>
    <w:rsid w:val="00E90E24"/>
    <w:rsid w:val="00EA1D6A"/>
    <w:rsid w:val="00EA6953"/>
    <w:rsid w:val="00EA6A2B"/>
    <w:rsid w:val="00EB4A6E"/>
    <w:rsid w:val="00ED2F93"/>
    <w:rsid w:val="00ED5AAC"/>
    <w:rsid w:val="00F1066E"/>
    <w:rsid w:val="00F14A68"/>
    <w:rsid w:val="00F15905"/>
    <w:rsid w:val="00F262D3"/>
    <w:rsid w:val="00F66BAC"/>
    <w:rsid w:val="00F767B8"/>
    <w:rsid w:val="00F945D0"/>
    <w:rsid w:val="00FA259F"/>
    <w:rsid w:val="00FB1C9A"/>
    <w:rsid w:val="00FB5979"/>
    <w:rsid w:val="00FC26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6BAC94"/>
  <w14:defaultImageDpi w14:val="300"/>
  <w15:docId w15:val="{6831A844-34ED-44A3-ABD6-9B6EDCD2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6A2B"/>
    <w:pPr>
      <w:spacing w:line="280" w:lineRule="exact"/>
    </w:pPr>
    <w:rPr>
      <w:rFonts w:ascii="Open Sans" w:hAnsi="Open Sans"/>
      <w:sz w:val="20"/>
    </w:rPr>
  </w:style>
  <w:style w:type="paragraph" w:styleId="Kop1">
    <w:name w:val="heading 1"/>
    <w:basedOn w:val="Standaard"/>
    <w:next w:val="Standaard"/>
    <w:link w:val="Kop1Char"/>
    <w:uiPriority w:val="9"/>
    <w:qFormat/>
    <w:rsid w:val="00EA6A2B"/>
    <w:pPr>
      <w:keepNext/>
      <w:keepLines/>
      <w:spacing w:before="240" w:line="480" w:lineRule="exact"/>
      <w:outlineLvl w:val="0"/>
    </w:pPr>
    <w:rPr>
      <w:rFonts w:eastAsiaTheme="majorEastAsia" w:cstheme="majorBidi"/>
      <w:sz w:val="32"/>
      <w:szCs w:val="32"/>
    </w:rPr>
  </w:style>
  <w:style w:type="paragraph" w:styleId="Kop2">
    <w:name w:val="heading 2"/>
    <w:basedOn w:val="Standaard"/>
    <w:next w:val="Standaard"/>
    <w:link w:val="Kop2Char"/>
    <w:uiPriority w:val="9"/>
    <w:semiHidden/>
    <w:unhideWhenUsed/>
    <w:qFormat/>
    <w:rsid w:val="00EA6A2B"/>
    <w:pPr>
      <w:keepNext/>
      <w:keepLines/>
      <w:spacing w:before="40"/>
      <w:outlineLvl w:val="1"/>
    </w:pPr>
    <w:rPr>
      <w:rFonts w:eastAsiaTheme="majorEastAsia" w:cstheme="majorBidi"/>
      <w:sz w:val="26"/>
      <w:szCs w:val="26"/>
    </w:rPr>
  </w:style>
  <w:style w:type="paragraph" w:styleId="Kop7">
    <w:name w:val="heading 7"/>
    <w:basedOn w:val="Standaard"/>
    <w:next w:val="Standaard"/>
    <w:link w:val="Kop7Char"/>
    <w:uiPriority w:val="9"/>
    <w:semiHidden/>
    <w:unhideWhenUsed/>
    <w:qFormat/>
    <w:rsid w:val="00A24F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D0374"/>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D0374"/>
    <w:rPr>
      <w:rFonts w:ascii="Lucida Grande" w:hAnsi="Lucida Grande" w:cs="Lucida Grande"/>
      <w:sz w:val="18"/>
      <w:szCs w:val="18"/>
    </w:rPr>
  </w:style>
  <w:style w:type="paragraph" w:styleId="Koptekst">
    <w:name w:val="header"/>
    <w:basedOn w:val="Standaard"/>
    <w:link w:val="KoptekstChar"/>
    <w:uiPriority w:val="99"/>
    <w:unhideWhenUsed/>
    <w:rsid w:val="00F767B8"/>
    <w:pPr>
      <w:tabs>
        <w:tab w:val="center" w:pos="4513"/>
        <w:tab w:val="right" w:pos="9026"/>
      </w:tabs>
    </w:pPr>
  </w:style>
  <w:style w:type="character" w:customStyle="1" w:styleId="KoptekstChar">
    <w:name w:val="Koptekst Char"/>
    <w:basedOn w:val="Standaardalinea-lettertype"/>
    <w:link w:val="Koptekst"/>
    <w:uiPriority w:val="99"/>
    <w:rsid w:val="00F767B8"/>
  </w:style>
  <w:style w:type="paragraph" w:styleId="Voettekst">
    <w:name w:val="footer"/>
    <w:basedOn w:val="Standaard"/>
    <w:link w:val="VoettekstChar"/>
    <w:uiPriority w:val="99"/>
    <w:unhideWhenUsed/>
    <w:rsid w:val="00F767B8"/>
    <w:pPr>
      <w:tabs>
        <w:tab w:val="center" w:pos="4513"/>
        <w:tab w:val="right" w:pos="9026"/>
      </w:tabs>
    </w:pPr>
  </w:style>
  <w:style w:type="character" w:customStyle="1" w:styleId="VoettekstChar">
    <w:name w:val="Voettekst Char"/>
    <w:basedOn w:val="Standaardalinea-lettertype"/>
    <w:link w:val="Voettekst"/>
    <w:uiPriority w:val="99"/>
    <w:rsid w:val="00F767B8"/>
  </w:style>
  <w:style w:type="paragraph" w:styleId="Lijstalinea">
    <w:name w:val="List Paragraph"/>
    <w:basedOn w:val="Standaard"/>
    <w:uiPriority w:val="34"/>
    <w:qFormat/>
    <w:rsid w:val="00747EE7"/>
    <w:pPr>
      <w:ind w:left="720"/>
      <w:contextualSpacing/>
    </w:pPr>
  </w:style>
  <w:style w:type="character" w:styleId="Verwijzingopmerking">
    <w:name w:val="annotation reference"/>
    <w:basedOn w:val="Standaardalinea-lettertype"/>
    <w:uiPriority w:val="99"/>
    <w:semiHidden/>
    <w:unhideWhenUsed/>
    <w:rsid w:val="00B25A64"/>
    <w:rPr>
      <w:sz w:val="16"/>
      <w:szCs w:val="16"/>
    </w:rPr>
  </w:style>
  <w:style w:type="paragraph" w:styleId="Tekstopmerking">
    <w:name w:val="annotation text"/>
    <w:basedOn w:val="Standaard"/>
    <w:link w:val="TekstopmerkingChar"/>
    <w:uiPriority w:val="99"/>
    <w:unhideWhenUsed/>
    <w:rsid w:val="00B25A64"/>
    <w:rPr>
      <w:szCs w:val="20"/>
    </w:rPr>
  </w:style>
  <w:style w:type="character" w:customStyle="1" w:styleId="TekstopmerkingChar">
    <w:name w:val="Tekst opmerking Char"/>
    <w:basedOn w:val="Standaardalinea-lettertype"/>
    <w:link w:val="Tekstopmerking"/>
    <w:uiPriority w:val="99"/>
    <w:rsid w:val="00B25A64"/>
    <w:rPr>
      <w:sz w:val="20"/>
      <w:szCs w:val="20"/>
    </w:rPr>
  </w:style>
  <w:style w:type="paragraph" w:styleId="Onderwerpvanopmerking">
    <w:name w:val="annotation subject"/>
    <w:basedOn w:val="Tekstopmerking"/>
    <w:next w:val="Tekstopmerking"/>
    <w:link w:val="OnderwerpvanopmerkingChar"/>
    <w:uiPriority w:val="99"/>
    <w:semiHidden/>
    <w:unhideWhenUsed/>
    <w:rsid w:val="00B25A64"/>
    <w:rPr>
      <w:b/>
      <w:bCs/>
    </w:rPr>
  </w:style>
  <w:style w:type="character" w:customStyle="1" w:styleId="OnderwerpvanopmerkingChar">
    <w:name w:val="Onderwerp van opmerking Char"/>
    <w:basedOn w:val="TekstopmerkingChar"/>
    <w:link w:val="Onderwerpvanopmerking"/>
    <w:uiPriority w:val="99"/>
    <w:semiHidden/>
    <w:rsid w:val="00B25A64"/>
    <w:rPr>
      <w:b/>
      <w:bCs/>
      <w:sz w:val="20"/>
      <w:szCs w:val="20"/>
    </w:rPr>
  </w:style>
  <w:style w:type="character" w:customStyle="1" w:styleId="Kop1Char">
    <w:name w:val="Kop 1 Char"/>
    <w:basedOn w:val="Standaardalinea-lettertype"/>
    <w:link w:val="Kop1"/>
    <w:uiPriority w:val="9"/>
    <w:rsid w:val="00EA6A2B"/>
    <w:rPr>
      <w:rFonts w:ascii="Open Sans" w:eastAsiaTheme="majorEastAsia" w:hAnsi="Open Sans" w:cstheme="majorBidi"/>
      <w:sz w:val="32"/>
      <w:szCs w:val="32"/>
    </w:rPr>
  </w:style>
  <w:style w:type="character" w:customStyle="1" w:styleId="Kop2Char">
    <w:name w:val="Kop 2 Char"/>
    <w:basedOn w:val="Standaardalinea-lettertype"/>
    <w:link w:val="Kop2"/>
    <w:uiPriority w:val="9"/>
    <w:semiHidden/>
    <w:rsid w:val="00EA6A2B"/>
    <w:rPr>
      <w:rFonts w:ascii="Open Sans" w:eastAsiaTheme="majorEastAsia" w:hAnsi="Open Sans" w:cstheme="majorBidi"/>
      <w:sz w:val="26"/>
      <w:szCs w:val="26"/>
    </w:rPr>
  </w:style>
  <w:style w:type="paragraph" w:styleId="Geenafstand">
    <w:name w:val="No Spacing"/>
    <w:uiPriority w:val="1"/>
    <w:qFormat/>
    <w:rsid w:val="00EA6A2B"/>
    <w:rPr>
      <w:rFonts w:ascii="Open Sans" w:hAnsi="Open Sans"/>
      <w:sz w:val="20"/>
    </w:rPr>
  </w:style>
  <w:style w:type="paragraph" w:styleId="Titel">
    <w:name w:val="Title"/>
    <w:basedOn w:val="Standaard"/>
    <w:next w:val="Standaard"/>
    <w:link w:val="TitelChar"/>
    <w:uiPriority w:val="10"/>
    <w:qFormat/>
    <w:rsid w:val="00EA6A2B"/>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EA6A2B"/>
    <w:rPr>
      <w:rFonts w:ascii="Open Sans" w:eastAsiaTheme="majorEastAsia" w:hAnsi="Open Sans" w:cstheme="majorBidi"/>
      <w:spacing w:val="-10"/>
      <w:kern w:val="28"/>
      <w:sz w:val="56"/>
      <w:szCs w:val="56"/>
    </w:rPr>
  </w:style>
  <w:style w:type="character" w:customStyle="1" w:styleId="Kop7Char">
    <w:name w:val="Kop 7 Char"/>
    <w:basedOn w:val="Standaardalinea-lettertype"/>
    <w:link w:val="Kop7"/>
    <w:uiPriority w:val="9"/>
    <w:semiHidden/>
    <w:rsid w:val="00A24F66"/>
    <w:rPr>
      <w:rFonts w:asciiTheme="majorHAnsi" w:eastAsiaTheme="majorEastAsia" w:hAnsiTheme="majorHAnsi" w:cstheme="majorBidi"/>
      <w:i/>
      <w:iCs/>
      <w:color w:val="243F60" w:themeColor="accent1" w:themeShade="7F"/>
      <w:sz w:val="20"/>
    </w:rPr>
  </w:style>
  <w:style w:type="paragraph" w:styleId="Revisie">
    <w:name w:val="Revision"/>
    <w:hidden/>
    <w:uiPriority w:val="99"/>
    <w:semiHidden/>
    <w:rsid w:val="00D47209"/>
    <w:rPr>
      <w:rFonts w:ascii="Open Sans" w:hAnsi="Open Sans"/>
      <w:sz w:val="20"/>
    </w:rPr>
  </w:style>
  <w:style w:type="paragraph" w:styleId="Voetnoottekst">
    <w:name w:val="footnote text"/>
    <w:basedOn w:val="Standaard"/>
    <w:link w:val="VoetnoottekstChar"/>
    <w:uiPriority w:val="99"/>
    <w:semiHidden/>
    <w:unhideWhenUsed/>
    <w:rsid w:val="00B702E5"/>
    <w:pPr>
      <w:spacing w:line="240" w:lineRule="auto"/>
    </w:pPr>
    <w:rPr>
      <w:szCs w:val="20"/>
    </w:rPr>
  </w:style>
  <w:style w:type="character" w:customStyle="1" w:styleId="VoetnoottekstChar">
    <w:name w:val="Voetnoottekst Char"/>
    <w:basedOn w:val="Standaardalinea-lettertype"/>
    <w:link w:val="Voetnoottekst"/>
    <w:uiPriority w:val="99"/>
    <w:semiHidden/>
    <w:rsid w:val="00B702E5"/>
    <w:rPr>
      <w:rFonts w:ascii="Open Sans" w:hAnsi="Open Sans"/>
      <w:sz w:val="20"/>
      <w:szCs w:val="20"/>
    </w:rPr>
  </w:style>
  <w:style w:type="character" w:styleId="Voetnootmarkering">
    <w:name w:val="footnote reference"/>
    <w:basedOn w:val="Standaardalinea-lettertype"/>
    <w:uiPriority w:val="99"/>
    <w:semiHidden/>
    <w:unhideWhenUsed/>
    <w:rsid w:val="00B702E5"/>
    <w:rPr>
      <w:vertAlign w:val="superscript"/>
    </w:rPr>
  </w:style>
  <w:style w:type="table" w:styleId="Tabelraster">
    <w:name w:val="Table Grid"/>
    <w:basedOn w:val="Standaardtabel"/>
    <w:uiPriority w:val="59"/>
    <w:rsid w:val="00060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99"/>
    <w:rsid w:val="000607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747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1327</ap:Words>
  <ap:Characters>7302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2024-06-11T08:40:00.0000000Z</lastPrinted>
  <dcterms:created xsi:type="dcterms:W3CDTF">2024-06-14T10:55:00.0000000Z</dcterms:created>
  <dcterms:modified xsi:type="dcterms:W3CDTF">2024-06-14T10:55:00.0000000Z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0x0101009117A1C3DC79424DA632FBC8916E36BA</vt:lpwstr>
  </property>
</Properties>
</file>