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5D3" w:rsidP="002E358D" w:rsidRDefault="00B559BC">
      <w:pPr>
        <w:pBdr>
          <w:bottom w:val="single" w:color="auto" w:sz="6" w:space="1"/>
        </w:pBdr>
      </w:pPr>
      <w:r w:rsidRPr="00B559BC">
        <w:t>2024Z09310</w:t>
      </w:r>
      <w:r>
        <w:t xml:space="preserve"> </w:t>
      </w:r>
      <w:r w:rsidR="001D05D3">
        <w:t xml:space="preserve">/ </w:t>
      </w:r>
      <w:r w:rsidRPr="00B559BC">
        <w:t>2024D21963</w:t>
      </w:r>
    </w:p>
    <w:p w:rsidR="002E358D" w:rsidP="002E358D" w:rsidRDefault="002E358D">
      <w:pPr>
        <w:pBdr>
          <w:bottom w:val="single" w:color="auto" w:sz="6" w:space="1"/>
        </w:pBdr>
      </w:pPr>
    </w:p>
    <w:p w:rsidR="00D5481C" w:rsidP="002E426B" w:rsidRDefault="00397DB8">
      <w:pPr>
        <w:pBdr>
          <w:bottom w:val="single" w:color="auto" w:sz="6" w:space="1"/>
        </w:pBdr>
        <w:outlineLvl w:val="0"/>
        <w:rPr>
          <w:rFonts w:eastAsia="Calibri"/>
          <w:b/>
          <w:lang w:eastAsia="nl-NL"/>
        </w:rPr>
      </w:pPr>
      <w:r w:rsidRPr="00397DB8">
        <w:rPr>
          <w:rFonts w:eastAsia="Calibri"/>
          <w:b/>
          <w:lang w:eastAsia="nl-NL"/>
        </w:rPr>
        <w:t xml:space="preserve">Voorstel van het lid </w:t>
      </w:r>
      <w:r w:rsidR="0031476D">
        <w:rPr>
          <w:rFonts w:eastAsia="Calibri"/>
          <w:b/>
          <w:lang w:eastAsia="nl-NL"/>
        </w:rPr>
        <w:t>Maatoug</w:t>
      </w:r>
      <w:r w:rsidRPr="00397DB8">
        <w:rPr>
          <w:rFonts w:eastAsia="Calibri"/>
          <w:b/>
          <w:lang w:eastAsia="nl-NL"/>
        </w:rPr>
        <w:t xml:space="preserve"> (GL-PvdA) </w:t>
      </w:r>
      <w:r w:rsidRPr="00B559BC" w:rsidR="00B559BC">
        <w:rPr>
          <w:rFonts w:eastAsia="Calibri"/>
          <w:b/>
          <w:lang w:eastAsia="nl-NL"/>
        </w:rPr>
        <w:t xml:space="preserve">om het CPB te verzoeken een technische briefing te verzorgen over </w:t>
      </w:r>
      <w:r w:rsidR="00B559BC">
        <w:rPr>
          <w:rFonts w:eastAsia="Calibri"/>
          <w:b/>
          <w:lang w:eastAsia="nl-NL"/>
        </w:rPr>
        <w:t>het rapport “Inkomens en belastingen aan de top”</w:t>
      </w:r>
    </w:p>
    <w:p w:rsidR="00B559BC" w:rsidP="002E426B" w:rsidRDefault="00B559BC">
      <w:pPr>
        <w:pBdr>
          <w:bottom w:val="single" w:color="auto" w:sz="6" w:space="1"/>
        </w:pBdr>
        <w:outlineLvl w:val="0"/>
        <w:rPr>
          <w:rFonts w:eastAsia="Calibri"/>
          <w:b/>
          <w:lang w:eastAsia="nl-NL"/>
        </w:rPr>
      </w:pPr>
    </w:p>
    <w:p w:rsidR="00B559BC" w:rsidP="00B559BC" w:rsidRDefault="00B559BC">
      <w:pPr>
        <w:rPr>
          <w:rFonts w:eastAsia="Times New Roman"/>
          <w:b/>
          <w:bCs/>
        </w:rPr>
      </w:pPr>
    </w:p>
    <w:p w:rsidR="00B559BC" w:rsidP="00B559BC" w:rsidRDefault="00B559BC">
      <w:pPr>
        <w:rPr>
          <w:rFonts w:eastAsia="Times New Roman"/>
        </w:rPr>
      </w:pPr>
      <w:r>
        <w:rPr>
          <w:rFonts w:eastAsia="Times New Roman"/>
          <w:b/>
          <w:bCs/>
        </w:rPr>
        <w:t>Van:</w:t>
      </w:r>
      <w:r>
        <w:rPr>
          <w:rFonts w:eastAsia="Times New Roman"/>
        </w:rPr>
        <w:t xml:space="preserve"> Maatoug, S. (Senna)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Verzonden:</w:t>
      </w:r>
      <w:r>
        <w:rPr>
          <w:rFonts w:eastAsia="Times New Roman"/>
        </w:rPr>
        <w:t xml:space="preserve"> woensdag 29 mei 2024 14:59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Aan:</w:t>
      </w:r>
      <w:r>
        <w:rPr>
          <w:rFonts w:eastAsia="Times New Roman"/>
        </w:rPr>
        <w:t xml:space="preserve"> Commissie Financiën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CC:</w:t>
      </w:r>
      <w:r>
        <w:rPr>
          <w:rFonts w:eastAsia="Times New Roman"/>
        </w:rPr>
        <w:t xml:space="preserve"> Stultiens, L.C.J. (Luc)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Onderwerp:</w:t>
      </w:r>
      <w:r>
        <w:rPr>
          <w:rFonts w:eastAsia="Times New Roman"/>
        </w:rPr>
        <w:t xml:space="preserve"> Regeling </w:t>
      </w:r>
    </w:p>
    <w:p w:rsidR="00B559BC" w:rsidP="00B559BC" w:rsidRDefault="00B559BC">
      <w:pPr>
        <w:rPr>
          <w:rFonts w:ascii="Times New Roman" w:hAnsi="Times New Roman" w:cs="Times New Roman"/>
          <w:sz w:val="24"/>
          <w:szCs w:val="24"/>
        </w:rPr>
      </w:pPr>
    </w:p>
    <w:p w:rsidR="00B559BC" w:rsidP="00B559BC" w:rsidRDefault="00B559BC">
      <w:pPr>
        <w:rPr>
          <w:rFonts w:eastAsia="Times New Roman"/>
        </w:rPr>
      </w:pPr>
      <w:r>
        <w:rPr>
          <w:rFonts w:eastAsia="Times New Roman"/>
        </w:rPr>
        <w:t>Beste griffie,</w:t>
      </w:r>
      <w:bookmarkStart w:name="_GoBack" w:id="0"/>
      <w:bookmarkEnd w:id="0"/>
    </w:p>
    <w:p w:rsidR="00B559BC" w:rsidP="00B559BC" w:rsidRDefault="00B559BC">
      <w:pPr>
        <w:rPr>
          <w:rFonts w:eastAsia="Times New Roman"/>
        </w:rPr>
      </w:pPr>
    </w:p>
    <w:p w:rsidR="00B559BC" w:rsidP="00B559BC" w:rsidRDefault="00B559BC">
      <w:pPr>
        <w:rPr>
          <w:rFonts w:eastAsia="Times New Roman"/>
        </w:rPr>
      </w:pPr>
      <w:r>
        <w:rPr>
          <w:rFonts w:eastAsia="Times New Roman"/>
        </w:rPr>
        <w:t>Graag zou ik het volgende verzoek op de regeling willen plaatsen. </w:t>
      </w:r>
    </w:p>
    <w:p w:rsidR="00B559BC" w:rsidP="00B559BC" w:rsidRDefault="00B559BC">
      <w:pPr>
        <w:rPr>
          <w:rFonts w:eastAsia="Times New Roman"/>
        </w:rPr>
      </w:pPr>
    </w:p>
    <w:p w:rsidR="00B559BC" w:rsidP="00B559BC" w:rsidRDefault="00B559BC">
      <w:pPr>
        <w:rPr>
          <w:rFonts w:eastAsia="Times New Roman"/>
        </w:rPr>
      </w:pPr>
      <w:r>
        <w:rPr>
          <w:rFonts w:eastAsia="Times New Roman"/>
        </w:rPr>
        <w:t>Briefing over rapport CPB:</w:t>
      </w:r>
    </w:p>
    <w:p w:rsidR="00B559BC" w:rsidP="00B559BC" w:rsidRDefault="00B559BC">
      <w:pPr>
        <w:rPr>
          <w:rFonts w:eastAsia="Times New Roman"/>
        </w:rPr>
      </w:pPr>
      <w:r>
        <w:rPr>
          <w:rFonts w:eastAsia="Times New Roman"/>
        </w:rPr>
        <w:t>Inkomens en belastingen aan de top</w:t>
      </w:r>
    </w:p>
    <w:p w:rsidR="00B559BC" w:rsidP="00B559BC" w:rsidRDefault="00B559BC">
      <w:pPr>
        <w:rPr>
          <w:rFonts w:eastAsia="Times New Roman"/>
        </w:rPr>
      </w:pPr>
    </w:p>
    <w:p w:rsidR="00B559BC" w:rsidP="00B559BC" w:rsidRDefault="00B559BC">
      <w:pPr>
        <w:rPr>
          <w:rFonts w:eastAsia="Times New Roman"/>
        </w:rPr>
      </w:pPr>
      <w:hyperlink w:history="1" r:id="rId5">
        <w:r>
          <w:rPr>
            <w:rStyle w:val="Hyperlink"/>
            <w:rFonts w:eastAsia="Times New Roman"/>
          </w:rPr>
          <w:t>https://www.cpb.nl/inkomens-en-b</w:t>
        </w:r>
        <w:r>
          <w:rPr>
            <w:rStyle w:val="Hyperlink"/>
            <w:rFonts w:eastAsia="Times New Roman"/>
          </w:rPr>
          <w:t>e</w:t>
        </w:r>
        <w:r>
          <w:rPr>
            <w:rStyle w:val="Hyperlink"/>
            <w:rFonts w:eastAsia="Times New Roman"/>
          </w:rPr>
          <w:t>lastingen-aan-de-top</w:t>
        </w:r>
      </w:hyperlink>
    </w:p>
    <w:p w:rsidR="00B559BC" w:rsidP="00B559BC" w:rsidRDefault="00B559BC">
      <w:pPr>
        <w:rPr>
          <w:rFonts w:eastAsia="Times New Roman"/>
        </w:rPr>
      </w:pPr>
    </w:p>
    <w:p w:rsidR="00B559BC" w:rsidP="00B559BC" w:rsidRDefault="00B559BC">
      <w:pPr>
        <w:rPr>
          <w:rFonts w:eastAsia="Times New Roman"/>
        </w:rPr>
      </w:pPr>
      <w:r>
        <w:rPr>
          <w:rFonts w:eastAsia="Times New Roman"/>
        </w:rPr>
        <w:t>Groet</w:t>
      </w:r>
    </w:p>
    <w:p w:rsidR="00B559BC" w:rsidP="00B559BC" w:rsidRDefault="00B559BC">
      <w:pPr>
        <w:rPr>
          <w:rFonts w:eastAsia="Times New Roman"/>
        </w:rPr>
      </w:pPr>
      <w:r>
        <w:rPr>
          <w:rFonts w:eastAsia="Times New Roman"/>
        </w:rPr>
        <w:t>Senna </w:t>
      </w:r>
    </w:p>
    <w:p w:rsidRPr="00397DB8" w:rsidR="00397DB8" w:rsidP="002E426B" w:rsidRDefault="00397DB8">
      <w:pPr>
        <w:outlineLvl w:val="0"/>
        <w:rPr>
          <w:rFonts w:eastAsia="Calibri"/>
          <w:b/>
          <w:lang w:eastAsia="nl-NL"/>
        </w:rPr>
      </w:pPr>
    </w:p>
    <w:sectPr w:rsidRPr="00397DB8" w:rsidR="00397DB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93567"/>
    <w:multiLevelType w:val="hybridMultilevel"/>
    <w:tmpl w:val="DEE0B954"/>
    <w:lvl w:ilvl="0" w:tplc="A33A98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87568"/>
    <w:multiLevelType w:val="hybridMultilevel"/>
    <w:tmpl w:val="EF7E6438"/>
    <w:lvl w:ilvl="0" w:tplc="5B7626A4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43EC3"/>
    <w:multiLevelType w:val="hybridMultilevel"/>
    <w:tmpl w:val="DA28C662"/>
    <w:lvl w:ilvl="0" w:tplc="1E4A6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97CAD"/>
    <w:multiLevelType w:val="hybridMultilevel"/>
    <w:tmpl w:val="627809F2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C3E"/>
    <w:rsid w:val="000C435C"/>
    <w:rsid w:val="001D05D3"/>
    <w:rsid w:val="00274063"/>
    <w:rsid w:val="002A6FA4"/>
    <w:rsid w:val="002E358D"/>
    <w:rsid w:val="002E426B"/>
    <w:rsid w:val="0031476D"/>
    <w:rsid w:val="00397DB8"/>
    <w:rsid w:val="0084037B"/>
    <w:rsid w:val="00B4490B"/>
    <w:rsid w:val="00B559BC"/>
    <w:rsid w:val="00BB2FC3"/>
    <w:rsid w:val="00D5481C"/>
    <w:rsid w:val="00D74427"/>
    <w:rsid w:val="00E45FA0"/>
    <w:rsid w:val="00E63315"/>
    <w:rsid w:val="00F3612D"/>
    <w:rsid w:val="00F907F9"/>
    <w:rsid w:val="00FE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82D4D"/>
  <w15:chartTrackingRefBased/>
  <w15:docId w15:val="{DD4EC3AB-B02A-4EB5-8CDB-6C4132DA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E3C3E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E3C3E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FE3C3E"/>
    <w:pPr>
      <w:ind w:left="7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D05D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05D3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F3612D"/>
    <w:rPr>
      <w:rFonts w:cstheme="minorBid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F3612D"/>
    <w:rPr>
      <w:rFonts w:ascii="Calibri" w:hAnsi="Calibri"/>
      <w:szCs w:val="21"/>
    </w:rPr>
  </w:style>
  <w:style w:type="paragraph" w:customStyle="1" w:styleId="p1">
    <w:name w:val="p1"/>
    <w:basedOn w:val="Standaard"/>
    <w:rsid w:val="00397DB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nl-NL"/>
    </w:rPr>
  </w:style>
  <w:style w:type="paragraph" w:customStyle="1" w:styleId="p2">
    <w:name w:val="p2"/>
    <w:basedOn w:val="Standaard"/>
    <w:rsid w:val="00397DB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nl-NL"/>
    </w:rPr>
  </w:style>
  <w:style w:type="character" w:customStyle="1" w:styleId="s1">
    <w:name w:val="s1"/>
    <w:basedOn w:val="Standaardalinea-lettertype"/>
    <w:rsid w:val="00397DB8"/>
  </w:style>
  <w:style w:type="character" w:styleId="GevolgdeHyperlink">
    <w:name w:val="FollowedHyperlink"/>
    <w:basedOn w:val="Standaardalinea-lettertype"/>
    <w:uiPriority w:val="99"/>
    <w:semiHidden/>
    <w:unhideWhenUsed/>
    <w:rsid w:val="00B559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06.safelinks.protection.outlook.com/?url=https%3A%2F%2Fwww.cpb.nl%2Finkomens-en-belastingen-aan-de-top&amp;data=05%7C02%7Ccie.fin%40tweedekamer.nl%7C487e62ad226849a427b208dc7fdf11b6%7C238cb5073f714afeaaab8382731a4345%7C0%7C0%7C638525843246581712%7CUnknown%7CTWFpbGZsb3d8eyJWIjoiMC4wLjAwMDAiLCJQIjoiV2luMzIiLCJBTiI6Ik1haWwiLCJXVCI6Mn0%3D%7C0%7C%7C%7C&amp;sdata=mVeNFd4fI9W3qckZspJhNyEdHdA7%2BvTXDBHH44PqwU4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827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2024-05-29T17:54:00.0000000Z</dcterms:created>
  <dcterms:modified xsi:type="dcterms:W3CDTF">2024-05-29T17:54:00.0000000Z</dcterms:modified>
  <version/>
  <category/>
</coreProperties>
</file>