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F5" w:rsidP="008F2FF5" w:rsidRDefault="008F2FF5">
      <w:pPr>
        <w:rPr>
          <w:b/>
        </w:rPr>
      </w:pPr>
      <w:r>
        <w:rPr>
          <w:b/>
        </w:rPr>
        <w:t>Lijst van vragen</w:t>
      </w:r>
    </w:p>
    <w:p w:rsidR="008F2FF5" w:rsidP="008F2FF5" w:rsidRDefault="008F2FF5">
      <w:r w:rsidRPr="00BA2E87">
        <w:t xml:space="preserve">De vaste commissie voor </w:t>
      </w:r>
      <w:r>
        <w:t>Infrastructuur en Waterstaat</w:t>
      </w:r>
      <w:r w:rsidRPr="00BA2E87">
        <w:t>, belast met het voorbereidend onderzoek van dit voorstel van wet, heeft de eer verslag uit te brengen in de vorm van een lijst van vragen</w:t>
      </w:r>
      <w:r>
        <w:t>.</w:t>
      </w:r>
    </w:p>
    <w:p w:rsidR="008F2FF5" w:rsidP="008F2FF5" w:rsidRDefault="008F2FF5">
      <w:pPr>
        <w:spacing w:after="0"/>
      </w:pPr>
    </w:p>
    <w:p w:rsidR="008F2FF5" w:rsidP="008F2FF5" w:rsidRDefault="008F2FF5">
      <w:pPr>
        <w:spacing w:after="0"/>
      </w:pPr>
      <w:r>
        <w:t>De f</w:t>
      </w:r>
      <w:r>
        <w:t xml:space="preserve">ungerend voorzitter van de commissie, </w:t>
      </w:r>
    </w:p>
    <w:p w:rsidR="008F2FF5" w:rsidP="008F2FF5" w:rsidRDefault="008F2FF5">
      <w:pPr>
        <w:spacing w:after="0"/>
      </w:pPr>
      <w:r>
        <w:t>Postma</w:t>
      </w:r>
    </w:p>
    <w:p w:rsidR="008F2FF5" w:rsidP="008F2FF5" w:rsidRDefault="008F2FF5">
      <w:pPr>
        <w:spacing w:after="0"/>
      </w:pPr>
      <w:r>
        <w:tab/>
      </w:r>
      <w:r>
        <w:tab/>
      </w:r>
    </w:p>
    <w:p w:rsidR="008F2FF5" w:rsidP="008F2FF5" w:rsidRDefault="008F2FF5">
      <w:pPr>
        <w:spacing w:after="0"/>
      </w:pPr>
      <w:r>
        <w:t>De g</w:t>
      </w:r>
      <w:r>
        <w:t>riffier van de commissie,</w:t>
      </w:r>
    </w:p>
    <w:p w:rsidR="008F2FF5" w:rsidP="008F2FF5" w:rsidRDefault="008F2FF5">
      <w:pPr>
        <w:spacing w:after="0"/>
      </w:pPr>
      <w:r>
        <w:t>Schukkink</w:t>
      </w:r>
    </w:p>
    <w:p w:rsidR="008F2FF5" w:rsidP="008F2FF5" w:rsidRDefault="008F2FF5"/>
    <w:tbl>
      <w:tblPr>
        <w:tblW w:w="7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521"/>
      </w:tblGrid>
      <w:tr w:rsidR="008F2FF5" w:rsidTr="008F2FF5">
        <w:trPr>
          <w:cantSplit/>
        </w:trPr>
        <w:tc>
          <w:tcPr>
            <w:tcW w:w="567" w:type="dxa"/>
          </w:tcPr>
          <w:p w:rsidR="008F2FF5" w:rsidP="0037738C" w:rsidRDefault="008F2FF5">
            <w:bookmarkStart w:name="bmkStartTabel" w:id="0"/>
            <w:bookmarkEnd w:id="0"/>
            <w:r>
              <w:t>Nr</w:t>
            </w:r>
          </w:p>
        </w:tc>
        <w:tc>
          <w:tcPr>
            <w:tcW w:w="6521" w:type="dxa"/>
          </w:tcPr>
          <w:p w:rsidR="008F2FF5" w:rsidP="0037738C" w:rsidRDefault="008F2FF5">
            <w:bookmarkStart w:name="_GoBack" w:id="1"/>
            <w:bookmarkEnd w:id="1"/>
            <w:r>
              <w:t>Vraag</w:t>
            </w:r>
          </w:p>
        </w:tc>
      </w:tr>
      <w:tr w:rsidR="008F2FF5" w:rsidTr="008F2FF5">
        <w:tc>
          <w:tcPr>
            <w:tcW w:w="567" w:type="dxa"/>
          </w:tcPr>
          <w:p w:rsidR="008F2FF5" w:rsidP="0037738C" w:rsidRDefault="008F2FF5">
            <w:r>
              <w:t>1</w:t>
            </w:r>
          </w:p>
        </w:tc>
        <w:tc>
          <w:tcPr>
            <w:tcW w:w="6521" w:type="dxa"/>
          </w:tcPr>
          <w:p w:rsidR="008F2FF5" w:rsidP="0037738C" w:rsidRDefault="008F2FF5">
            <w:proofErr w:type="spellStart"/>
            <w:r>
              <w:t>Bĳ</w:t>
            </w:r>
            <w:proofErr w:type="spellEnd"/>
            <w:r>
              <w:t xml:space="preserve"> de regeling specifieke uitkering zero-emissie-bussen zijn minder aanvragen binnengekomen dan verwacht, met als resultaat dat er een resterend bedrag van 8,6 miljoen euro over is. Blijft dit geld beschikbaar voor de uitkering voor zero-emissie-bussen, rekening houdend met de verwachting dat meer geïnvesteerd gaat worden in zero-emissie-bussen?</w:t>
            </w:r>
          </w:p>
        </w:tc>
      </w:tr>
      <w:tr w:rsidR="008F2FF5" w:rsidTr="008F2FF5">
        <w:tc>
          <w:tcPr>
            <w:tcW w:w="567" w:type="dxa"/>
          </w:tcPr>
          <w:p w:rsidR="008F2FF5" w:rsidP="0037738C" w:rsidRDefault="008F2FF5">
            <w:r>
              <w:t>2</w:t>
            </w:r>
          </w:p>
        </w:tc>
        <w:tc>
          <w:tcPr>
            <w:tcW w:w="6521" w:type="dxa"/>
          </w:tcPr>
          <w:p w:rsidR="008F2FF5" w:rsidP="0037738C" w:rsidRDefault="008F2FF5">
            <w:r>
              <w:t xml:space="preserve">Luchtverkeersleiding Nederland (LVNL) heeft minder leningen afgesloten, dan waarvoor </w:t>
            </w:r>
            <w:proofErr w:type="spellStart"/>
            <w:r>
              <w:t>IenW</w:t>
            </w:r>
            <w:proofErr w:type="spellEnd"/>
            <w:r>
              <w:t xml:space="preserve"> zich maximaal garant zou stellen (5,2 miljoen euro). Kan LVNL zich nog op dit geld beroepen voor eventuele toekomstige leningen?</w:t>
            </w:r>
          </w:p>
        </w:tc>
      </w:tr>
    </w:tbl>
    <w:p w:rsidR="008F2FF5" w:rsidP="008F2FF5" w:rsidRDefault="008F2FF5"/>
    <w:p w:rsidR="00656DD9" w:rsidRDefault="00656DD9"/>
    <w:sectPr w:rsidR="00656DD9" w:rsidSect="00B915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FF5" w:rsidRDefault="008F2FF5" w:rsidP="008F2FF5">
      <w:pPr>
        <w:spacing w:after="0" w:line="240" w:lineRule="auto"/>
      </w:pPr>
      <w:r>
        <w:separator/>
      </w:r>
    </w:p>
  </w:endnote>
  <w:endnote w:type="continuationSeparator" w:id="0">
    <w:p w:rsidR="008F2FF5" w:rsidRDefault="008F2FF5" w:rsidP="008F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FAF" w:rsidRPr="008F2FF5" w:rsidRDefault="008F2FF5" w:rsidP="008F2FF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FAF" w:rsidRPr="008F2FF5" w:rsidRDefault="008F2FF5" w:rsidP="008F2FF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FAF" w:rsidRPr="008F2FF5" w:rsidRDefault="008F2FF5" w:rsidP="008F2FF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FF5" w:rsidRDefault="008F2FF5" w:rsidP="008F2FF5">
      <w:pPr>
        <w:spacing w:after="0" w:line="240" w:lineRule="auto"/>
      </w:pPr>
      <w:r>
        <w:separator/>
      </w:r>
    </w:p>
  </w:footnote>
  <w:footnote w:type="continuationSeparator" w:id="0">
    <w:p w:rsidR="008F2FF5" w:rsidRDefault="008F2FF5" w:rsidP="008F2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FAF" w:rsidRPr="008F2FF5" w:rsidRDefault="008F2FF5" w:rsidP="008F2FF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FAF" w:rsidRPr="008F2FF5" w:rsidRDefault="008F2FF5" w:rsidP="008F2FF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FAF" w:rsidRPr="008F2FF5" w:rsidRDefault="008F2FF5" w:rsidP="008F2FF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F5"/>
    <w:rsid w:val="00656DD9"/>
    <w:rsid w:val="006F61DC"/>
    <w:rsid w:val="008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D96E"/>
  <w15:chartTrackingRefBased/>
  <w15:docId w15:val="{5B1045A6-A583-4D20-8923-47F68AC8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F2FF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8F2FF5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F2FF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8F2FF5"/>
    <w:rPr>
      <w:rFonts w:ascii="Times New Roman" w:eastAsia="Times New Roman" w:hAnsi="Times New Roman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136</ap:Words>
  <ap:Characters>753</ap:Characters>
  <ap:DocSecurity>0</ap:DocSecurity>
  <ap:Lines>6</ap:Lines>
  <ap:Paragraphs>1</ap:Paragraphs>
  <ap:ScaleCrop>false</ap:ScaleCrop>
  <ap:LinksUpToDate>false</ap:LinksUpToDate>
  <ap:CharactersWithSpaces>888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2024-05-24T12:21:00.0000000Z</dcterms:created>
  <dcterms:modified xsi:type="dcterms:W3CDTF">2024-05-24T12:22:00.0000000Z</dcterms:modified>
  <version/>
  <category/>
</coreProperties>
</file>