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7D34" w:rsidP="00544F4D" w:rsidRDefault="009C60DB" w14:paraId="5D980ADA" w14:textId="77777777">
      <w:pPr>
        <w:spacing w:line="240" w:lineRule="auto"/>
        <w:jc w:val="both"/>
        <w:rPr>
          <w:b/>
          <w:bCs/>
          <w:sz w:val="28"/>
          <w:szCs w:val="28"/>
        </w:rPr>
      </w:pPr>
      <w:proofErr w:type="spellStart"/>
      <w:r w:rsidRPr="0029494E">
        <w:rPr>
          <w:b/>
          <w:bCs/>
          <w:sz w:val="28"/>
          <w:szCs w:val="28"/>
        </w:rPr>
        <w:t>Position</w:t>
      </w:r>
      <w:proofErr w:type="spellEnd"/>
      <w:r w:rsidRPr="0029494E">
        <w:rPr>
          <w:b/>
          <w:bCs/>
          <w:sz w:val="28"/>
          <w:szCs w:val="28"/>
        </w:rPr>
        <w:t xml:space="preserve"> Paper </w:t>
      </w:r>
    </w:p>
    <w:p w:rsidR="007C2AF2" w:rsidP="00544F4D" w:rsidRDefault="007C2AF2" w14:paraId="67597284" w14:textId="77777777">
      <w:pPr>
        <w:spacing w:line="240" w:lineRule="auto"/>
        <w:jc w:val="both"/>
        <w:rPr>
          <w:b/>
          <w:bCs/>
          <w:sz w:val="28"/>
          <w:szCs w:val="28"/>
        </w:rPr>
      </w:pPr>
    </w:p>
    <w:p w:rsidRPr="0029494E" w:rsidR="004D168A" w:rsidP="00544F4D" w:rsidRDefault="00EA2691" w14:paraId="42B1A41C" w14:textId="7D54E1BE">
      <w:pPr>
        <w:spacing w:line="240" w:lineRule="auto"/>
        <w:jc w:val="both"/>
        <w:rPr>
          <w:b/>
          <w:bCs/>
          <w:sz w:val="28"/>
          <w:szCs w:val="28"/>
        </w:rPr>
      </w:pPr>
      <w:r>
        <w:rPr>
          <w:b/>
          <w:bCs/>
          <w:sz w:val="28"/>
          <w:szCs w:val="28"/>
        </w:rPr>
        <w:t xml:space="preserve">Regeneratieve geneeskunde </w:t>
      </w:r>
      <w:r w:rsidR="00780E65">
        <w:rPr>
          <w:b/>
          <w:bCs/>
          <w:sz w:val="28"/>
          <w:szCs w:val="28"/>
        </w:rPr>
        <w:t>technologieën</w:t>
      </w:r>
      <w:r w:rsidR="00A05539">
        <w:rPr>
          <w:b/>
          <w:bCs/>
          <w:sz w:val="28"/>
          <w:szCs w:val="28"/>
        </w:rPr>
        <w:t xml:space="preserve"> </w:t>
      </w:r>
      <w:r>
        <w:rPr>
          <w:b/>
          <w:bCs/>
          <w:sz w:val="28"/>
          <w:szCs w:val="28"/>
        </w:rPr>
        <w:t>bied</w:t>
      </w:r>
      <w:r w:rsidR="00780E65">
        <w:rPr>
          <w:b/>
          <w:bCs/>
          <w:sz w:val="28"/>
          <w:szCs w:val="28"/>
        </w:rPr>
        <w:t>en</w:t>
      </w:r>
      <w:r>
        <w:rPr>
          <w:b/>
          <w:bCs/>
          <w:sz w:val="28"/>
          <w:szCs w:val="28"/>
        </w:rPr>
        <w:t xml:space="preserve"> oplossing voor medicijntekort</w:t>
      </w:r>
    </w:p>
    <w:p w:rsidR="00895588" w:rsidP="00544F4D" w:rsidRDefault="00895588" w14:paraId="5D614838" w14:textId="555A4858">
      <w:pPr>
        <w:spacing w:line="240" w:lineRule="auto"/>
        <w:jc w:val="both"/>
      </w:pPr>
      <w:r>
        <w:t>Voor veel aandoeningen</w:t>
      </w:r>
      <w:r w:rsidRPr="00AD3B58" w:rsidR="00AD3B58">
        <w:t xml:space="preserve"> </w:t>
      </w:r>
      <w:r w:rsidR="00C6288D">
        <w:t xml:space="preserve">bestaan geen geneesmiddelen om </w:t>
      </w:r>
      <w:r w:rsidR="000A72A3">
        <w:t>ze</w:t>
      </w:r>
      <w:r w:rsidR="00C6288D">
        <w:t xml:space="preserve"> te behandelen of te genezen.</w:t>
      </w:r>
      <w:r w:rsidR="00AD3B58">
        <w:t xml:space="preserve"> Denk aan </w:t>
      </w:r>
      <w:r>
        <w:t>chronische ziekten, letsels en trauma's</w:t>
      </w:r>
      <w:r w:rsidR="00B631C2">
        <w:t xml:space="preserve">, </w:t>
      </w:r>
      <w:r w:rsidR="000A72A3">
        <w:t xml:space="preserve">of </w:t>
      </w:r>
      <w:r>
        <w:t>zeldzame ziekten</w:t>
      </w:r>
      <w:r w:rsidR="00AD3B58">
        <w:t>.</w:t>
      </w:r>
      <w:r>
        <w:t xml:space="preserve"> </w:t>
      </w:r>
      <w:r w:rsidR="000A72A3">
        <w:t>De ontwikkeling van n</w:t>
      </w:r>
      <w:r w:rsidR="00E01F85">
        <w:t xml:space="preserve">ieuwe medicijnen vergt vaak langdurig onderzoek en innovatie, dat </w:t>
      </w:r>
      <w:r w:rsidR="000A72A3">
        <w:t xml:space="preserve">vormt </w:t>
      </w:r>
      <w:r w:rsidR="00E01F85">
        <w:t>e</w:t>
      </w:r>
      <w:r>
        <w:t>en van de grootste uitdagingen</w:t>
      </w:r>
      <w:r w:rsidR="00E01F85">
        <w:t xml:space="preserve">. </w:t>
      </w:r>
      <w:r w:rsidR="000A72A3">
        <w:t xml:space="preserve">Daarbij spelen ook </w:t>
      </w:r>
      <w:r>
        <w:t>regelgeving, kosten, toegang tot medicijnen en intellectuele eigendomsrechten</w:t>
      </w:r>
      <w:r w:rsidR="00AD3B58">
        <w:t xml:space="preserve"> een rol</w:t>
      </w:r>
      <w:r>
        <w:t xml:space="preserve">. </w:t>
      </w:r>
      <w:r w:rsidR="00E01F85">
        <w:t xml:space="preserve">Nieuwe geneesmiddelen moeten </w:t>
      </w:r>
      <w:r w:rsidR="00265FEF">
        <w:t xml:space="preserve">bovendien </w:t>
      </w:r>
      <w:r w:rsidR="00E01F85">
        <w:t xml:space="preserve">veilig zijn en werkzaam, dus dat moet vooraf uitgebreid worden getest. </w:t>
      </w:r>
      <w:r w:rsidR="000A72A3">
        <w:t xml:space="preserve">Daar gaat vaak </w:t>
      </w:r>
      <w:r w:rsidR="00A62F7A">
        <w:t xml:space="preserve">veel </w:t>
      </w:r>
      <w:r w:rsidR="000A72A3">
        <w:t xml:space="preserve">tijd overheen. </w:t>
      </w:r>
    </w:p>
    <w:p w:rsidRPr="007C2AF2" w:rsidR="009145CB" w:rsidP="00544F4D" w:rsidRDefault="00B7716A" w14:paraId="3F64DA1C" w14:textId="34DA8550">
      <w:pPr>
        <w:spacing w:line="240" w:lineRule="auto"/>
        <w:jc w:val="both"/>
        <w:rPr>
          <w:b/>
          <w:bCs/>
        </w:rPr>
      </w:pPr>
      <w:r>
        <w:rPr>
          <w:b/>
          <w:bCs/>
        </w:rPr>
        <w:t>Focus op b</w:t>
      </w:r>
      <w:r w:rsidRPr="007C2AF2" w:rsidR="009145CB">
        <w:rPr>
          <w:b/>
          <w:bCs/>
        </w:rPr>
        <w:t xml:space="preserve">eschadigde cellen, weefsels en organen </w:t>
      </w:r>
    </w:p>
    <w:p w:rsidR="00296CEF" w:rsidP="00AD3B58" w:rsidRDefault="00DC0DE6" w14:paraId="35B05ED6" w14:textId="333127EE">
      <w:pPr>
        <w:spacing w:line="240" w:lineRule="auto"/>
        <w:jc w:val="both"/>
      </w:pPr>
      <w:r>
        <w:t xml:space="preserve">Regeneratieve geneeskunde biedt </w:t>
      </w:r>
      <w:r w:rsidR="0065143E">
        <w:t xml:space="preserve">veelbelovende </w:t>
      </w:r>
      <w:r>
        <w:t>oplossing</w:t>
      </w:r>
      <w:r w:rsidR="0065143E">
        <w:t>en</w:t>
      </w:r>
      <w:r>
        <w:t xml:space="preserve"> voor </w:t>
      </w:r>
      <w:r w:rsidR="0065143E">
        <w:t xml:space="preserve">het tekort aan </w:t>
      </w:r>
      <w:r w:rsidR="00B441D9">
        <w:t>medicijnen</w:t>
      </w:r>
      <w:r w:rsidR="00AD3B58">
        <w:t xml:space="preserve">. Het </w:t>
      </w:r>
      <w:r>
        <w:t>richt</w:t>
      </w:r>
      <w:r w:rsidR="00AD3B58">
        <w:t xml:space="preserve"> zich </w:t>
      </w:r>
      <w:r>
        <w:t xml:space="preserve">op herstellen, vervangen of </w:t>
      </w:r>
      <w:r w:rsidR="0065143E">
        <w:t>vernieuwen (</w:t>
      </w:r>
      <w:r>
        <w:t>regenereren</w:t>
      </w:r>
      <w:r w:rsidR="0065143E">
        <w:t>)</w:t>
      </w:r>
      <w:r>
        <w:t xml:space="preserve"> van beschadigde cellen, weefsels en organen om ziekten te behandelen of te genezen. </w:t>
      </w:r>
      <w:r w:rsidR="000A72A3">
        <w:t xml:space="preserve">Het activeert het lichaam om zelf van de aandoening te genezen, in tegenstelling tot traditionele medicijnen. </w:t>
      </w:r>
      <w:r>
        <w:t xml:space="preserve">Het maakt </w:t>
      </w:r>
      <w:r w:rsidR="000A72A3">
        <w:t xml:space="preserve">daarbij </w:t>
      </w:r>
      <w:r>
        <w:t>gebruik van innovatieve technologieën</w:t>
      </w:r>
      <w:r w:rsidR="0065143E">
        <w:t>,</w:t>
      </w:r>
      <w:r>
        <w:t xml:space="preserve"> zoals celtherapie, weefseltechniek en </w:t>
      </w:r>
      <w:r w:rsidR="00B441D9">
        <w:t xml:space="preserve">de aanpassing </w:t>
      </w:r>
      <w:r w:rsidR="00275E4C">
        <w:t xml:space="preserve">van </w:t>
      </w:r>
      <w:r>
        <w:t>gen</w:t>
      </w:r>
      <w:r w:rsidR="00275E4C">
        <w:t>en</w:t>
      </w:r>
      <w:r>
        <w:t>. D</w:t>
      </w:r>
      <w:r w:rsidR="000A72A3">
        <w:t xml:space="preserve">at verbetert </w:t>
      </w:r>
      <w:r>
        <w:t xml:space="preserve">de effectiviteit van bestaande behandelingen en </w:t>
      </w:r>
      <w:r w:rsidR="00B948D0">
        <w:t xml:space="preserve">stimuleert de </w:t>
      </w:r>
      <w:r>
        <w:t>ontwikkel</w:t>
      </w:r>
      <w:r w:rsidR="00B948D0">
        <w:t>ing</w:t>
      </w:r>
      <w:r>
        <w:t xml:space="preserve"> van nieuwe geneesmiddelen. Regeneratieve geneeskunde richt zich op een breed scala </w:t>
      </w:r>
      <w:r w:rsidR="0065143E">
        <w:t>v</w:t>
      </w:r>
      <w:r>
        <w:t xml:space="preserve">an aandoeningen, </w:t>
      </w:r>
      <w:r w:rsidR="0065143E">
        <w:t xml:space="preserve">zoals </w:t>
      </w:r>
      <w:r>
        <w:t xml:space="preserve">hartziekten, neurologische aandoeningen, gewrichtsproblemen, diabetes, brandwonden, </w:t>
      </w:r>
      <w:proofErr w:type="spellStart"/>
      <w:r>
        <w:t>orgaanfalen</w:t>
      </w:r>
      <w:proofErr w:type="spellEnd"/>
      <w:r>
        <w:t xml:space="preserve"> en spier- en botziekten.</w:t>
      </w:r>
      <w:r w:rsidR="001D35E8">
        <w:t xml:space="preserve"> </w:t>
      </w:r>
      <w:r w:rsidR="00AD3B58">
        <w:t xml:space="preserve">De </w:t>
      </w:r>
      <w:r w:rsidRPr="002C3CD0" w:rsidR="00AD3B58">
        <w:t xml:space="preserve">regeneratieve geneeskunde biedt veelbelovende oplossingen voor het tekort aan geneesmiddelen voor </w:t>
      </w:r>
      <w:r w:rsidR="001D35E8">
        <w:t>deze</w:t>
      </w:r>
      <w:r w:rsidRPr="002C3CD0" w:rsidR="00AD3B58">
        <w:t xml:space="preserve"> aandoeningen </w:t>
      </w:r>
      <w:r w:rsidR="00972C94">
        <w:t>maar ook</w:t>
      </w:r>
      <w:r w:rsidRPr="002C3CD0" w:rsidR="00AD3B58">
        <w:t xml:space="preserve"> voor het versnellen van de ontwikkeling van nieuwe geneesmiddelen. Nederland is voorlop</w:t>
      </w:r>
      <w:r w:rsidR="00296CEF">
        <w:t>er</w:t>
      </w:r>
      <w:r w:rsidRPr="002C3CD0" w:rsidR="00AD3B58">
        <w:t xml:space="preserve"> – en zelfs grondlegger</w:t>
      </w:r>
      <w:r w:rsidR="003848EC">
        <w:t xml:space="preserve"> </w:t>
      </w:r>
      <w:r w:rsidRPr="002C3CD0" w:rsidR="00AD3B58">
        <w:t xml:space="preserve">– op het gebied van enkele onderliggende technologieën die deze innovaties mogelijk maken. </w:t>
      </w:r>
      <w:r w:rsidRPr="00DC0DE6" w:rsidR="008B33C7">
        <w:t xml:space="preserve">Binnen dit domein worden ook nieuwe geavanceerde celmodellen ontwikkeld </w:t>
      </w:r>
      <w:r w:rsidR="008B33C7">
        <w:t>die het sneller, beter en goedkoper beschikbaar komen</w:t>
      </w:r>
      <w:r w:rsidRPr="00DC0DE6" w:rsidR="008B33C7">
        <w:t xml:space="preserve"> van geneesmiddelen bevorderen.</w:t>
      </w:r>
      <w:r w:rsidRPr="00CF78F5" w:rsidR="00CF78F5">
        <w:t xml:space="preserve"> </w:t>
      </w:r>
      <w:r w:rsidR="007B11A2">
        <w:t>Deze celmodellen kunn</w:t>
      </w:r>
      <w:r w:rsidR="006720B9">
        <w:t xml:space="preserve">en ook op maat worden gemaakt door gebruik te maken van </w:t>
      </w:r>
      <w:r w:rsidR="00850D09">
        <w:t>patiënt</w:t>
      </w:r>
      <w:r w:rsidR="006720B9">
        <w:t xml:space="preserve">-specifieke cellen, de zogenaamde </w:t>
      </w:r>
      <w:proofErr w:type="spellStart"/>
      <w:r w:rsidR="006720B9">
        <w:t>personalised</w:t>
      </w:r>
      <w:proofErr w:type="spellEnd"/>
      <w:r w:rsidR="006720B9">
        <w:t xml:space="preserve"> </w:t>
      </w:r>
      <w:proofErr w:type="spellStart"/>
      <w:r w:rsidR="006720B9">
        <w:t>medicine</w:t>
      </w:r>
      <w:proofErr w:type="spellEnd"/>
      <w:r w:rsidR="006720B9">
        <w:t>,</w:t>
      </w:r>
      <w:r w:rsidR="00850D09">
        <w:t xml:space="preserve"> aangezien </w:t>
      </w:r>
      <w:r w:rsidRPr="00CF78F5" w:rsidR="00CF78F5">
        <w:t xml:space="preserve">traditionele medicijnen voor grote groepen worden ontwikkeld en niet bij alle patiënten goed werken. </w:t>
      </w:r>
    </w:p>
    <w:p w:rsidR="00AD3B58" w:rsidP="00AD3B58" w:rsidRDefault="00972C94" w14:paraId="61A2C134" w14:textId="4131B48D">
      <w:pPr>
        <w:spacing w:line="240" w:lineRule="auto"/>
        <w:jc w:val="both"/>
      </w:pPr>
      <w:r>
        <w:t xml:space="preserve">Om de volledige potentie van regeneratieve geneeskunde te benutten, moeten de volgende knelpunten worden aangepakt. </w:t>
      </w:r>
      <w:r w:rsidR="001B048B">
        <w:t>B</w:t>
      </w:r>
      <w:r w:rsidRPr="002C3CD0" w:rsidR="00AD3B58">
        <w:t>ij de productie van op cellen gebaseerde medicijnen</w:t>
      </w:r>
      <w:r w:rsidR="001B048B">
        <w:t xml:space="preserve"> zijn de</w:t>
      </w:r>
      <w:r w:rsidRPr="002C3CD0" w:rsidR="00AD3B58">
        <w:t xml:space="preserve"> hoge kosten, uitdagingen bij opschaling en financiering van klinische proeven </w:t>
      </w:r>
      <w:r w:rsidR="001B048B">
        <w:t xml:space="preserve">een uitdaging. Ook is er </w:t>
      </w:r>
      <w:r w:rsidRPr="002C3CD0" w:rsidR="00AD3B58">
        <w:t>onduidelijkheid over beschikbaarheid en beoordeling</w:t>
      </w:r>
      <w:r w:rsidR="001B048B">
        <w:t xml:space="preserve"> van deze nieuwe </w:t>
      </w:r>
      <w:r w:rsidR="006F6152">
        <w:t>geneesmiddelen</w:t>
      </w:r>
      <w:r w:rsidRPr="002C3CD0" w:rsidR="00AD3B58">
        <w:t xml:space="preserve">. Structurele financieringsmogelijkheden voor universiteiten en non-profitorganisaties, samen met versterking van expertisecentra en verbeterde samenwerking tussen publieke en private stakeholders, zijn mogelijke oplossingen. </w:t>
      </w:r>
      <w:r w:rsidR="006F6152">
        <w:t>Voor</w:t>
      </w:r>
      <w:r w:rsidR="0019482A">
        <w:t xml:space="preserve"> geneesmiddelenontwikkeling </w:t>
      </w:r>
      <w:r w:rsidR="002168E4">
        <w:t>kan meer gebruik worden gemaakt van</w:t>
      </w:r>
      <w:r w:rsidRPr="002C3CD0" w:rsidR="00AD3B58">
        <w:t xml:space="preserve"> geavanceerde celmodellen</w:t>
      </w:r>
      <w:r w:rsidR="002168E4">
        <w:t>. Deze vormen</w:t>
      </w:r>
      <w:r w:rsidRPr="002C3CD0" w:rsidR="00AD3B58">
        <w:t xml:space="preserve"> een alternatief voor dierproeven en kunnen bijdragen aan verbeterde geneesmiddelenontwikkeling</w:t>
      </w:r>
      <w:r w:rsidR="002168E4">
        <w:t>. Deze celmodellen w</w:t>
      </w:r>
      <w:r w:rsidRPr="002C3CD0" w:rsidR="00AD3B58">
        <w:t>orden nog niet breed toegepast vanwege uitdagingen zoals kosten en wetgevingskwesties. Meer (</w:t>
      </w:r>
      <w:proofErr w:type="spellStart"/>
      <w:r w:rsidRPr="002C3CD0" w:rsidR="00AD3B58">
        <w:t>inter</w:t>
      </w:r>
      <w:proofErr w:type="spellEnd"/>
      <w:r w:rsidRPr="002C3CD0" w:rsidR="00AD3B58">
        <w:t>)nationale samenwerking en een verandering in Europese wetgeving zullen zorgen voor een versnelling in de ontwikkeling en beschikbaarheid van geneesmiddelen.</w:t>
      </w:r>
      <w:r w:rsidR="00BC57E5">
        <w:t xml:space="preserve"> Enkele specifieke voorbeelden van regeneratieve geneeskunde toepassingen zijn hieronder beschreven.</w:t>
      </w:r>
    </w:p>
    <w:p w:rsidRPr="009457B4" w:rsidR="009457B4" w:rsidP="00544F4D" w:rsidRDefault="009457B4" w14:paraId="7EABFF39" w14:textId="1EDBE193">
      <w:pPr>
        <w:spacing w:line="240" w:lineRule="auto"/>
        <w:jc w:val="both"/>
        <w:rPr>
          <w:b/>
          <w:bCs/>
        </w:rPr>
      </w:pPr>
      <w:r w:rsidRPr="009457B4">
        <w:rPr>
          <w:b/>
          <w:bCs/>
        </w:rPr>
        <w:t xml:space="preserve">Geavanceerde therapeutische producten </w:t>
      </w:r>
    </w:p>
    <w:p w:rsidR="003339E2" w:rsidP="00544F4D" w:rsidRDefault="009457B4" w14:paraId="5D2466D9" w14:textId="29E6D1E1">
      <w:pPr>
        <w:spacing w:line="240" w:lineRule="auto"/>
        <w:jc w:val="both"/>
      </w:pPr>
      <w:r w:rsidRPr="009C60DB">
        <w:t xml:space="preserve">Geavanceerde therapeutische producten, ook wel geneesmiddelen voor geavanceerde therapie of </w:t>
      </w:r>
      <w:proofErr w:type="spellStart"/>
      <w:r w:rsidRPr="009C60DB">
        <w:t>advanced</w:t>
      </w:r>
      <w:proofErr w:type="spellEnd"/>
      <w:r w:rsidRPr="009C60DB">
        <w:t xml:space="preserve"> </w:t>
      </w:r>
      <w:proofErr w:type="spellStart"/>
      <w:r w:rsidRPr="009C60DB">
        <w:t>therapy</w:t>
      </w:r>
      <w:proofErr w:type="spellEnd"/>
      <w:r w:rsidRPr="009C60DB">
        <w:t xml:space="preserve"> </w:t>
      </w:r>
      <w:proofErr w:type="spellStart"/>
      <w:r w:rsidRPr="009C60DB">
        <w:t>medicinal</w:t>
      </w:r>
      <w:proofErr w:type="spellEnd"/>
      <w:r w:rsidRPr="009C60DB">
        <w:t xml:space="preserve"> </w:t>
      </w:r>
      <w:proofErr w:type="spellStart"/>
      <w:r w:rsidRPr="009C60DB">
        <w:t>products</w:t>
      </w:r>
      <w:proofErr w:type="spellEnd"/>
      <w:r w:rsidRPr="009C60DB">
        <w:t xml:space="preserve"> (</w:t>
      </w:r>
      <w:proofErr w:type="spellStart"/>
      <w:r w:rsidRPr="009C60DB">
        <w:t>ATMP’s</w:t>
      </w:r>
      <w:proofErr w:type="spellEnd"/>
      <w:r w:rsidRPr="009C60DB">
        <w:t xml:space="preserve">) genoemd, </w:t>
      </w:r>
      <w:r w:rsidR="00173936">
        <w:t>zijn</w:t>
      </w:r>
      <w:r w:rsidR="000A2C99">
        <w:t xml:space="preserve"> een van de </w:t>
      </w:r>
      <w:r w:rsidR="00BC57E5">
        <w:t>potentiële</w:t>
      </w:r>
      <w:r w:rsidR="000A2C99">
        <w:t xml:space="preserve"> oplossingen voor het tekort aan geneesmiddelen</w:t>
      </w:r>
      <w:r w:rsidRPr="009C60DB">
        <w:t>.</w:t>
      </w:r>
      <w:r w:rsidR="000A2C99">
        <w:t xml:space="preserve"> </w:t>
      </w:r>
      <w:r w:rsidR="00474B78">
        <w:t xml:space="preserve">Knelpunten bij de productie van </w:t>
      </w:r>
      <w:proofErr w:type="spellStart"/>
      <w:r w:rsidR="00474B78">
        <w:t>ATMP's</w:t>
      </w:r>
      <w:proofErr w:type="spellEnd"/>
      <w:r w:rsidR="00474B78">
        <w:t xml:space="preserve">, waaronder op cellen gebaseerde medicijnen, omvatten hoge productiekosten </w:t>
      </w:r>
      <w:r w:rsidRPr="00CA4F46" w:rsidR="00CA4F46">
        <w:t xml:space="preserve">en financiering van klinische proeven en noodzakelijke </w:t>
      </w:r>
      <w:proofErr w:type="spellStart"/>
      <w:r w:rsidRPr="00CA4F46" w:rsidR="00CA4F46">
        <w:t>translationele</w:t>
      </w:r>
      <w:proofErr w:type="spellEnd"/>
      <w:r w:rsidRPr="00CA4F46" w:rsidR="00CA4F46">
        <w:t xml:space="preserve"> activiteiten</w:t>
      </w:r>
      <w:r w:rsidR="00474B78">
        <w:t xml:space="preserve">. </w:t>
      </w:r>
      <w:r w:rsidRPr="00B251E2" w:rsidR="00B251E2">
        <w:t xml:space="preserve">Er heerst ook veel onduidelijkheid en </w:t>
      </w:r>
      <w:r w:rsidR="00B251E2">
        <w:t xml:space="preserve">gebrekkige </w:t>
      </w:r>
      <w:r w:rsidR="00B251E2">
        <w:lastRenderedPageBreak/>
        <w:t>t</w:t>
      </w:r>
      <w:r w:rsidRPr="00B251E2" w:rsidR="00B251E2">
        <w:t xml:space="preserve">ransparantie over de beschikbaarheid en beoordeling van </w:t>
      </w:r>
      <w:proofErr w:type="spellStart"/>
      <w:r w:rsidRPr="00B251E2" w:rsidR="00B251E2">
        <w:t>ATMP's</w:t>
      </w:r>
      <w:proofErr w:type="spellEnd"/>
      <w:r w:rsidRPr="00B251E2" w:rsidR="00B251E2">
        <w:t>, zowel voor ontwikkelaars als voor patiënten</w:t>
      </w:r>
      <w:r w:rsidR="00474B78">
        <w:t xml:space="preserve">. </w:t>
      </w:r>
      <w:r w:rsidRPr="00FD474E" w:rsidR="00FD474E">
        <w:t xml:space="preserve">De innovatieve ontwikkeling van </w:t>
      </w:r>
      <w:proofErr w:type="spellStart"/>
      <w:r w:rsidRPr="00FD474E" w:rsidR="00FD474E">
        <w:t>ATMP</w:t>
      </w:r>
      <w:r w:rsidR="00901AC4">
        <w:rPr>
          <w:rFonts w:cstheme="minorHAnsi"/>
        </w:rPr>
        <w:t>'</w:t>
      </w:r>
      <w:r w:rsidRPr="00FD474E" w:rsidR="00FD474E">
        <w:t>s</w:t>
      </w:r>
      <w:proofErr w:type="spellEnd"/>
      <w:r w:rsidRPr="00FD474E" w:rsidR="00FD474E">
        <w:t xml:space="preserve"> komt nu voornamelijk voort uit academische en publieke instellingen. Om deze vroeg innovatieve producten verder te ontwikkelen, is een mogelijke oplossing het bieden van meer structurele financieringsmogelijkheden voor universiteiten en non-profitorganisaties om ontwikkel</w:t>
      </w:r>
      <w:r w:rsidR="00901AC4">
        <w:t>-</w:t>
      </w:r>
      <w:r w:rsidRPr="00FD474E" w:rsidR="00FD474E">
        <w:t xml:space="preserve"> en </w:t>
      </w:r>
      <w:r w:rsidR="00901AC4">
        <w:t xml:space="preserve"> productieactiviteiten </w:t>
      </w:r>
      <w:r w:rsidRPr="00FD474E" w:rsidR="00FD474E">
        <w:t xml:space="preserve">te ondersteunen. Hieronder valt ook het versterken van centra of netwerken met ingebedde expertise op het gebied van regelgeving, intellectueel eigendom, </w:t>
      </w:r>
      <w:proofErr w:type="spellStart"/>
      <w:r w:rsidRPr="00FD474E" w:rsidR="00FD474E">
        <w:t>translationeel</w:t>
      </w:r>
      <w:proofErr w:type="spellEnd"/>
      <w:r w:rsidRPr="00FD474E" w:rsidR="00FD474E">
        <w:t xml:space="preserve"> onderzoek en Health Technology Assessment (HTA). Er zijn verschillende nationale en internationale initiatieven actief, maar er moet meer nadruk worden gelegd op het bevorderen, bestendigen en faciliteren van kennisuitwisseling en samenwerking tussen deze publieke partijen als ook met private stakeholders. Bovendien is er een groeiende vraag naar meer harmonisatie van wetgeving binnen Europa</w:t>
      </w:r>
      <w:r w:rsidR="00275E4C">
        <w:t xml:space="preserve">. Dat is </w:t>
      </w:r>
      <w:r w:rsidRPr="00FD474E" w:rsidR="00FD474E">
        <w:t xml:space="preserve">noodzakelijk </w:t>
      </w:r>
      <w:r w:rsidR="00275E4C">
        <w:t xml:space="preserve">als </w:t>
      </w:r>
      <w:r w:rsidRPr="00FD474E" w:rsidR="00FD474E">
        <w:t xml:space="preserve">Nederland </w:t>
      </w:r>
      <w:r w:rsidRPr="00FD474E" w:rsidR="00275E4C">
        <w:t xml:space="preserve">deze activiteiten </w:t>
      </w:r>
      <w:r w:rsidRPr="00FD474E" w:rsidR="00FD474E">
        <w:t xml:space="preserve">op internationaal niveau </w:t>
      </w:r>
      <w:r w:rsidR="00275E4C">
        <w:t>wil</w:t>
      </w:r>
      <w:r w:rsidRPr="00FD474E" w:rsidR="00FD474E">
        <w:t xml:space="preserve"> ontplooien</w:t>
      </w:r>
      <w:r w:rsidR="00474B78">
        <w:t>.</w:t>
      </w:r>
    </w:p>
    <w:p w:rsidRPr="009457B4" w:rsidR="007C2AF2" w:rsidP="007C2AF2" w:rsidRDefault="007C2AF2" w14:paraId="56660A2A" w14:textId="77777777">
      <w:pPr>
        <w:spacing w:line="240" w:lineRule="auto"/>
        <w:jc w:val="both"/>
        <w:rPr>
          <w:b/>
          <w:bCs/>
        </w:rPr>
      </w:pPr>
      <w:r>
        <w:rPr>
          <w:b/>
          <w:bCs/>
        </w:rPr>
        <w:t>C</w:t>
      </w:r>
      <w:r w:rsidRPr="7E5A7FFD">
        <w:rPr>
          <w:b/>
          <w:bCs/>
        </w:rPr>
        <w:t>elmodellen</w:t>
      </w:r>
      <w:r>
        <w:rPr>
          <w:b/>
          <w:bCs/>
        </w:rPr>
        <w:t>: alternatief voor traditionele diermodellen</w:t>
      </w:r>
      <w:r w:rsidRPr="7E5A7FFD">
        <w:rPr>
          <w:b/>
          <w:bCs/>
        </w:rPr>
        <w:t xml:space="preserve"> </w:t>
      </w:r>
    </w:p>
    <w:p w:rsidR="00730B2B" w:rsidP="005A6769" w:rsidRDefault="00A2387D" w14:paraId="6A813443" w14:textId="459288E9">
      <w:pPr>
        <w:spacing w:line="240" w:lineRule="auto"/>
        <w:jc w:val="both"/>
      </w:pPr>
      <w:r>
        <w:t xml:space="preserve">Voor het ontwikkelen van geneesmiddelen kunnen celmodellen </w:t>
      </w:r>
      <w:r w:rsidR="005A6769">
        <w:t xml:space="preserve">een belangrijke rol spelen. </w:t>
      </w:r>
      <w:r w:rsidR="007C2AF2">
        <w:t xml:space="preserve">Wereldwijd worden miljoenen dieren gebruikt om geneesmiddelen te ontwikkelen. Maar traditionele diermodellen zijn vaak geen goede voorspellers voor reacties van het menselijk lichaam. Het metabolisme (stofwisseling) van mensen en dieren kent immers grote verschillen. Gelukkig bieden moderne </w:t>
      </w:r>
      <w:r w:rsidR="007E2610">
        <w:t>cel</w:t>
      </w:r>
      <w:r w:rsidR="007C2AF2">
        <w:t>modellen een alternatief. Deze modellen bevatten levende organen of weefsels die we onder gecontroleerde omstandigheden kweken in het lab. Zo bootsen we de architectuur en functie van menselijke weefsels na. Dit maakt studies naar orgaanfunctie en ziektemechanismen mogelijk, vergemakkelijkt de ontdekking van nieuwe geneesmiddelen en maakt live monitoring van medicijnen mogelijk. Door meerdere organen te combineren kunnen we zelfs de fysiologie van het menselijk lichaam nabootsen. Een goed voorbeeld van zulke  celmodellen, ontwikkeld in Nederland, is de kweek van mini-orgaantjes of organoïden.</w:t>
      </w:r>
      <w:r w:rsidR="005A6769">
        <w:t xml:space="preserve"> </w:t>
      </w:r>
      <w:r w:rsidR="00E82DE0">
        <w:t xml:space="preserve">Knelpunten </w:t>
      </w:r>
      <w:r w:rsidR="41972A2E">
        <w:t>bij</w:t>
      </w:r>
      <w:r w:rsidR="00E82DE0">
        <w:t xml:space="preserve"> </w:t>
      </w:r>
      <w:r w:rsidR="00983C94">
        <w:t xml:space="preserve">het toepassen van </w:t>
      </w:r>
      <w:r w:rsidR="003C15FA">
        <w:t xml:space="preserve">geavanceerde celmodellen in </w:t>
      </w:r>
      <w:r w:rsidR="00983C94">
        <w:t xml:space="preserve">preklinische onderzoeken en het versnellen van geneesmiddelenontwikkeling </w:t>
      </w:r>
      <w:r w:rsidR="003C15FA">
        <w:t>zijn onder andere</w:t>
      </w:r>
      <w:r w:rsidR="3F746E9A">
        <w:t>:</w:t>
      </w:r>
      <w:r w:rsidR="00730B2B">
        <w:t xml:space="preserve"> complexiteit van ontwikkeling, kosten, validatie en standaardisatie</w:t>
      </w:r>
      <w:r w:rsidR="006E31D3">
        <w:t xml:space="preserve">, </w:t>
      </w:r>
      <w:r w:rsidR="002C3AB8">
        <w:t xml:space="preserve">ontbreken van </w:t>
      </w:r>
      <w:r w:rsidR="00307FA5">
        <w:t xml:space="preserve">vergelijkende </w:t>
      </w:r>
      <w:r w:rsidR="003239D2">
        <w:t xml:space="preserve">studies van </w:t>
      </w:r>
      <w:r w:rsidR="0027436A">
        <w:t xml:space="preserve">klassieke diermodellen en geavanceerde </w:t>
      </w:r>
      <w:r w:rsidR="00774C37">
        <w:t>celmodellen</w:t>
      </w:r>
      <w:r w:rsidR="0027436A">
        <w:t xml:space="preserve"> (parallel studies), </w:t>
      </w:r>
      <w:r w:rsidR="00A62195">
        <w:t>wetgeving</w:t>
      </w:r>
      <w:r w:rsidR="006E31D3">
        <w:t xml:space="preserve"> en culturele veranderingen.</w:t>
      </w:r>
      <w:r w:rsidR="00A62195">
        <w:t xml:space="preserve"> </w:t>
      </w:r>
      <w:r w:rsidR="00442CEC">
        <w:t>Omdat z</w:t>
      </w:r>
      <w:r w:rsidR="001E4FBF">
        <w:t>owel</w:t>
      </w:r>
      <w:r w:rsidR="00442CEC">
        <w:t xml:space="preserve"> de</w:t>
      </w:r>
      <w:r w:rsidR="001E4FBF">
        <w:t xml:space="preserve"> beoordelaars van veiligheid als ook onderzoekers, ondernemers en onderwijs </w:t>
      </w:r>
      <w:r w:rsidR="00442CEC">
        <w:t>v</w:t>
      </w:r>
      <w:r w:rsidR="001E4FBF">
        <w:t xml:space="preserve">eelal Europees en/of internationaal </w:t>
      </w:r>
      <w:r w:rsidR="00442CEC">
        <w:t xml:space="preserve">zijn </w:t>
      </w:r>
      <w:r w:rsidR="001E4FBF">
        <w:t>georiënteerd</w:t>
      </w:r>
      <w:r w:rsidR="00442CEC">
        <w:t>, i</w:t>
      </w:r>
      <w:r w:rsidR="001E4FBF">
        <w:t xml:space="preserve">s </w:t>
      </w:r>
      <w:r w:rsidR="00442CEC">
        <w:t xml:space="preserve">het </w:t>
      </w:r>
      <w:r w:rsidR="001E4FBF">
        <w:t xml:space="preserve">belangrijk de </w:t>
      </w:r>
      <w:r w:rsidR="00442CEC">
        <w:t xml:space="preserve">toepassing van dergelijke modellen </w:t>
      </w:r>
      <w:r w:rsidR="001E4FBF">
        <w:t xml:space="preserve">breed en stevig in de EU te agenderen. </w:t>
      </w:r>
      <w:r w:rsidR="00474BB6">
        <w:t xml:space="preserve">Een Europese aanpak </w:t>
      </w:r>
      <w:r w:rsidR="00494C85">
        <w:t>voor geneesmiddelenontwikkeling met deze modellen</w:t>
      </w:r>
      <w:r w:rsidR="00474BB6">
        <w:t>, kan ervoor zorgen dat innovaties op allerlei verschillende terreinen nog beter hun weg over de grens vinden</w:t>
      </w:r>
      <w:r w:rsidR="00290F2A">
        <w:t xml:space="preserve">, </w:t>
      </w:r>
      <w:r w:rsidR="00474BB6">
        <w:t>en bevordert nog meer de internationale samenwerking.</w:t>
      </w:r>
      <w:r w:rsidR="00A62195">
        <w:t xml:space="preserve"> Een goed voorbeeld voor de wetgevingskwestie is </w:t>
      </w:r>
      <w:r w:rsidR="00616F2C">
        <w:t>de “</w:t>
      </w:r>
      <w:proofErr w:type="spellStart"/>
      <w:r w:rsidR="00616F2C">
        <w:t>Modernization</w:t>
      </w:r>
      <w:proofErr w:type="spellEnd"/>
      <w:r w:rsidR="00616F2C">
        <w:t xml:space="preserve"> Act 2.0", een wetgeving </w:t>
      </w:r>
      <w:r w:rsidR="00362BBC">
        <w:t xml:space="preserve">die werd aangenomen door de Amerikaanse Food and Drug Administration (FDA) </w:t>
      </w:r>
      <w:r w:rsidR="00616F2C">
        <w:t xml:space="preserve">om de </w:t>
      </w:r>
      <w:r w:rsidR="00362BBC">
        <w:t>geneesmiddelen</w:t>
      </w:r>
      <w:r w:rsidR="00616F2C">
        <w:t xml:space="preserve">ontwikkeling </w:t>
      </w:r>
      <w:r w:rsidR="00362BBC">
        <w:t>te moderniseren en te verbeteren</w:t>
      </w:r>
      <w:r w:rsidR="0001327C">
        <w:t xml:space="preserve">. Deze nieuwe wetgeving maakt het </w:t>
      </w:r>
      <w:r w:rsidR="00F609BE">
        <w:t>in principe mogelijk om bevindingen</w:t>
      </w:r>
      <w:r w:rsidR="70C73695">
        <w:t>,</w:t>
      </w:r>
      <w:r w:rsidR="00F609BE">
        <w:t xml:space="preserve"> gebaseerd op proefdiervrij onderzoek</w:t>
      </w:r>
      <w:r w:rsidR="0001327C">
        <w:t xml:space="preserve"> tijdens geneesmiddelenontwikkeling</w:t>
      </w:r>
      <w:r w:rsidR="79CD1BEB">
        <w:t>,</w:t>
      </w:r>
      <w:r w:rsidR="00F609BE">
        <w:t xml:space="preserve"> te accepteren. </w:t>
      </w:r>
      <w:r w:rsidR="001C709B">
        <w:t>Iets wat in Europa nog niet mogelijk is.</w:t>
      </w:r>
    </w:p>
    <w:p w:rsidRPr="00810571" w:rsidR="00810571" w:rsidP="00810571" w:rsidRDefault="00810571" w14:paraId="01037206" w14:textId="565D215E">
      <w:pPr>
        <w:spacing w:after="0" w:line="240" w:lineRule="auto"/>
        <w:jc w:val="both"/>
        <w:rPr>
          <w:b/>
          <w:bCs/>
        </w:rPr>
      </w:pPr>
      <w:proofErr w:type="spellStart"/>
      <w:r w:rsidRPr="00810571">
        <w:rPr>
          <w:b/>
          <w:bCs/>
        </w:rPr>
        <w:t>Personali</w:t>
      </w:r>
      <w:r w:rsidR="001C709B">
        <w:rPr>
          <w:b/>
          <w:bCs/>
        </w:rPr>
        <w:t>s</w:t>
      </w:r>
      <w:r w:rsidRPr="00810571">
        <w:rPr>
          <w:b/>
          <w:bCs/>
        </w:rPr>
        <w:t>ed</w:t>
      </w:r>
      <w:proofErr w:type="spellEnd"/>
      <w:r w:rsidRPr="00810571">
        <w:rPr>
          <w:b/>
          <w:bCs/>
        </w:rPr>
        <w:t xml:space="preserve"> Medicine: patiënt specifieke oplossingen</w:t>
      </w:r>
    </w:p>
    <w:p w:rsidR="00810571" w:rsidP="00810571" w:rsidRDefault="00810571" w14:paraId="78AD33E3" w14:textId="77777777">
      <w:pPr>
        <w:spacing w:after="0" w:line="240" w:lineRule="auto"/>
        <w:jc w:val="both"/>
      </w:pPr>
    </w:p>
    <w:p w:rsidR="009C60DB" w:rsidP="00810571" w:rsidRDefault="00810571" w14:paraId="1D3C4BC3" w14:textId="170E6315">
      <w:pPr>
        <w:spacing w:line="240" w:lineRule="auto"/>
        <w:jc w:val="both"/>
      </w:pPr>
      <w:r>
        <w:t xml:space="preserve">Een andere innovatieve toepassing is dat cellen en weefsel gebruikt worden om te voorspellen of en welke medicatie </w:t>
      </w:r>
      <w:r w:rsidR="00A34D6D">
        <w:t xml:space="preserve">specifiek </w:t>
      </w:r>
      <w:r>
        <w:t>voor deze patiënt werkt. Bij patiënten met taaislijmziekte (</w:t>
      </w:r>
      <w:proofErr w:type="spellStart"/>
      <w:r>
        <w:t>cystic</w:t>
      </w:r>
      <w:proofErr w:type="spellEnd"/>
      <w:r>
        <w:t xml:space="preserve"> fibrosis) wordt dit al in de praktijk toegepast. Deze erfelijke aandoening kent veel varianten en de (dure) beschikbare medicijnen zijn niet voor elke mutatie even effectief. Door medicatie in het laboratorium te testen op </w:t>
      </w:r>
      <w:r w:rsidR="004B3698">
        <w:t>organoïden</w:t>
      </w:r>
      <w:r w:rsidR="00071FD1">
        <w:t>,</w:t>
      </w:r>
      <w:r>
        <w:t xml:space="preserve"> opgekweekt van afgenomen weefsel van de patiënt zelf, kan de meest optimale behandeling nauwkeurig voorspeld worden. Dit voorkomt niet alleen veel ellende voor de patiënt (onnodig medicatiegebruik en mogelijke bijwerkingen) maar het is ook een enorme kostenbesparing. Ook voor andere ziekten wordt onderzoek gedaan of deze vorm van</w:t>
      </w:r>
      <w:r w:rsidR="00071FD1">
        <w:t xml:space="preserve"> </w:t>
      </w:r>
      <w:proofErr w:type="spellStart"/>
      <w:r w:rsidR="00071FD1">
        <w:t>personali</w:t>
      </w:r>
      <w:r w:rsidR="001C709B">
        <w:t>s</w:t>
      </w:r>
      <w:r w:rsidR="00071FD1">
        <w:t>ed</w:t>
      </w:r>
      <w:proofErr w:type="spellEnd"/>
      <w:r>
        <w:t xml:space="preserve"> </w:t>
      </w:r>
      <w:proofErr w:type="spellStart"/>
      <w:r>
        <w:t>medicine</w:t>
      </w:r>
      <w:proofErr w:type="spellEnd"/>
      <w:r>
        <w:t xml:space="preserve"> kan worden ingezet. Binnen de oncologie bijvoorbeeld worden</w:t>
      </w:r>
      <w:r w:rsidRPr="004D754A">
        <w:t xml:space="preserve"> tumor</w:t>
      </w:r>
      <w:r w:rsidR="00071FD1">
        <w:t xml:space="preserve"> </w:t>
      </w:r>
      <w:r w:rsidRPr="004D754A">
        <w:t>organoïde</w:t>
      </w:r>
      <w:r>
        <w:t xml:space="preserve">n, </w:t>
      </w:r>
      <w:r w:rsidRPr="004D754A">
        <w:t>een mini-tumor, die in het lab wordt gekweekt van een stukje tumor van de patiënt</w:t>
      </w:r>
      <w:r>
        <w:t>, getest of en welke vorm van chemotherapie werkzaam is</w:t>
      </w:r>
      <w:r w:rsidRPr="004D754A">
        <w:t xml:space="preserve">. </w:t>
      </w:r>
      <w:r>
        <w:t xml:space="preserve"> </w:t>
      </w:r>
    </w:p>
    <w:sectPr w:rsidR="009C60DB">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94436"/>
    <w:multiLevelType w:val="hybridMultilevel"/>
    <w:tmpl w:val="F82688A6"/>
    <w:lvl w:ilvl="0" w:tplc="9896169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997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DB"/>
    <w:rsid w:val="0001087B"/>
    <w:rsid w:val="0001327C"/>
    <w:rsid w:val="00047030"/>
    <w:rsid w:val="00062DA3"/>
    <w:rsid w:val="00063321"/>
    <w:rsid w:val="00071FD1"/>
    <w:rsid w:val="000746D9"/>
    <w:rsid w:val="000A2C99"/>
    <w:rsid w:val="000A72A3"/>
    <w:rsid w:val="00105C11"/>
    <w:rsid w:val="00136A62"/>
    <w:rsid w:val="001571F1"/>
    <w:rsid w:val="00173936"/>
    <w:rsid w:val="001758B5"/>
    <w:rsid w:val="00176B17"/>
    <w:rsid w:val="0019482A"/>
    <w:rsid w:val="001B048B"/>
    <w:rsid w:val="001C709B"/>
    <w:rsid w:val="001D35E8"/>
    <w:rsid w:val="001E4FBF"/>
    <w:rsid w:val="002168E4"/>
    <w:rsid w:val="002175B6"/>
    <w:rsid w:val="00265FEF"/>
    <w:rsid w:val="0027436A"/>
    <w:rsid w:val="00275E4C"/>
    <w:rsid w:val="00290F2A"/>
    <w:rsid w:val="00292EF1"/>
    <w:rsid w:val="0029494E"/>
    <w:rsid w:val="00296CEF"/>
    <w:rsid w:val="002A4109"/>
    <w:rsid w:val="002C3AB8"/>
    <w:rsid w:val="002C3CD0"/>
    <w:rsid w:val="0030008E"/>
    <w:rsid w:val="00306256"/>
    <w:rsid w:val="00307FA5"/>
    <w:rsid w:val="003239D2"/>
    <w:rsid w:val="003339E2"/>
    <w:rsid w:val="00346E43"/>
    <w:rsid w:val="00351ABF"/>
    <w:rsid w:val="003562B5"/>
    <w:rsid w:val="00362BBC"/>
    <w:rsid w:val="003645A5"/>
    <w:rsid w:val="003848EC"/>
    <w:rsid w:val="003956E0"/>
    <w:rsid w:val="003C15FA"/>
    <w:rsid w:val="004201CF"/>
    <w:rsid w:val="00442CEC"/>
    <w:rsid w:val="00446923"/>
    <w:rsid w:val="00474B78"/>
    <w:rsid w:val="00474BB6"/>
    <w:rsid w:val="00487AC1"/>
    <w:rsid w:val="00494C85"/>
    <w:rsid w:val="004B3698"/>
    <w:rsid w:val="004C10C8"/>
    <w:rsid w:val="004C2583"/>
    <w:rsid w:val="004C62A2"/>
    <w:rsid w:val="004D168A"/>
    <w:rsid w:val="004D4BE4"/>
    <w:rsid w:val="004D7021"/>
    <w:rsid w:val="004F2B90"/>
    <w:rsid w:val="004F5DD5"/>
    <w:rsid w:val="00544F4D"/>
    <w:rsid w:val="005478CD"/>
    <w:rsid w:val="00564150"/>
    <w:rsid w:val="005712C9"/>
    <w:rsid w:val="005A6769"/>
    <w:rsid w:val="00616F2C"/>
    <w:rsid w:val="00622CCA"/>
    <w:rsid w:val="0065143E"/>
    <w:rsid w:val="006547DD"/>
    <w:rsid w:val="006720B9"/>
    <w:rsid w:val="00695159"/>
    <w:rsid w:val="006E05EF"/>
    <w:rsid w:val="006E31D3"/>
    <w:rsid w:val="006F6152"/>
    <w:rsid w:val="00730B2B"/>
    <w:rsid w:val="00770700"/>
    <w:rsid w:val="007711D2"/>
    <w:rsid w:val="00771655"/>
    <w:rsid w:val="00774C37"/>
    <w:rsid w:val="00777785"/>
    <w:rsid w:val="00780E65"/>
    <w:rsid w:val="00782FA5"/>
    <w:rsid w:val="007878B9"/>
    <w:rsid w:val="007A2929"/>
    <w:rsid w:val="007B11A2"/>
    <w:rsid w:val="007C2AF2"/>
    <w:rsid w:val="007E2610"/>
    <w:rsid w:val="00810571"/>
    <w:rsid w:val="00825962"/>
    <w:rsid w:val="008362FB"/>
    <w:rsid w:val="0083691B"/>
    <w:rsid w:val="00842D80"/>
    <w:rsid w:val="00850D09"/>
    <w:rsid w:val="00895588"/>
    <w:rsid w:val="008B33C7"/>
    <w:rsid w:val="008B4C0D"/>
    <w:rsid w:val="008D6BD1"/>
    <w:rsid w:val="008E1946"/>
    <w:rsid w:val="008F21DF"/>
    <w:rsid w:val="00901AC4"/>
    <w:rsid w:val="009145CB"/>
    <w:rsid w:val="00927545"/>
    <w:rsid w:val="009457B4"/>
    <w:rsid w:val="00972C94"/>
    <w:rsid w:val="00983C94"/>
    <w:rsid w:val="009A2CF5"/>
    <w:rsid w:val="009C60DB"/>
    <w:rsid w:val="009F1D31"/>
    <w:rsid w:val="00A05539"/>
    <w:rsid w:val="00A11883"/>
    <w:rsid w:val="00A2387D"/>
    <w:rsid w:val="00A32D84"/>
    <w:rsid w:val="00A34D6D"/>
    <w:rsid w:val="00A62195"/>
    <w:rsid w:val="00A62F7A"/>
    <w:rsid w:val="00A64AA8"/>
    <w:rsid w:val="00A714BE"/>
    <w:rsid w:val="00AA4207"/>
    <w:rsid w:val="00AD2099"/>
    <w:rsid w:val="00AD3B58"/>
    <w:rsid w:val="00AF3EED"/>
    <w:rsid w:val="00B04892"/>
    <w:rsid w:val="00B16E44"/>
    <w:rsid w:val="00B251E2"/>
    <w:rsid w:val="00B441D9"/>
    <w:rsid w:val="00B4674A"/>
    <w:rsid w:val="00B631C2"/>
    <w:rsid w:val="00B7716A"/>
    <w:rsid w:val="00B778F7"/>
    <w:rsid w:val="00B948D0"/>
    <w:rsid w:val="00B9761F"/>
    <w:rsid w:val="00BC57E5"/>
    <w:rsid w:val="00BF0150"/>
    <w:rsid w:val="00C6288D"/>
    <w:rsid w:val="00C733EE"/>
    <w:rsid w:val="00C92640"/>
    <w:rsid w:val="00CA4F46"/>
    <w:rsid w:val="00CE50EB"/>
    <w:rsid w:val="00CF476D"/>
    <w:rsid w:val="00CF78F5"/>
    <w:rsid w:val="00D54B76"/>
    <w:rsid w:val="00D57721"/>
    <w:rsid w:val="00DA3B4D"/>
    <w:rsid w:val="00DC0DE6"/>
    <w:rsid w:val="00DD241C"/>
    <w:rsid w:val="00DE364A"/>
    <w:rsid w:val="00E01F85"/>
    <w:rsid w:val="00E07D34"/>
    <w:rsid w:val="00E15CA5"/>
    <w:rsid w:val="00E2322D"/>
    <w:rsid w:val="00E6263C"/>
    <w:rsid w:val="00E62DAD"/>
    <w:rsid w:val="00E82DE0"/>
    <w:rsid w:val="00EA2691"/>
    <w:rsid w:val="00EB2444"/>
    <w:rsid w:val="00EE06A8"/>
    <w:rsid w:val="00F4418C"/>
    <w:rsid w:val="00F544F7"/>
    <w:rsid w:val="00F609BE"/>
    <w:rsid w:val="00F768D7"/>
    <w:rsid w:val="00FA0F95"/>
    <w:rsid w:val="00FD474E"/>
    <w:rsid w:val="00FD6A3C"/>
    <w:rsid w:val="00FF3F1E"/>
    <w:rsid w:val="0C224226"/>
    <w:rsid w:val="179ECEED"/>
    <w:rsid w:val="182DBDCE"/>
    <w:rsid w:val="19C44483"/>
    <w:rsid w:val="25A43331"/>
    <w:rsid w:val="29B09D7D"/>
    <w:rsid w:val="2DB32C6A"/>
    <w:rsid w:val="359D5B35"/>
    <w:rsid w:val="3F746E9A"/>
    <w:rsid w:val="41972A2E"/>
    <w:rsid w:val="4417EBEC"/>
    <w:rsid w:val="4995EAB5"/>
    <w:rsid w:val="4F23BEDA"/>
    <w:rsid w:val="59BCBA2E"/>
    <w:rsid w:val="5C3A22D4"/>
    <w:rsid w:val="5F16408B"/>
    <w:rsid w:val="61924F0B"/>
    <w:rsid w:val="64ED5C2F"/>
    <w:rsid w:val="6BF97E9D"/>
    <w:rsid w:val="707ABB2A"/>
    <w:rsid w:val="70C73695"/>
    <w:rsid w:val="76F3A39B"/>
    <w:rsid w:val="76FD1583"/>
    <w:rsid w:val="79CD1BEB"/>
    <w:rsid w:val="7E5A7FFD"/>
    <w:rsid w:val="7F7B4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AAC4"/>
  <w15:chartTrackingRefBased/>
  <w15:docId w15:val="{BD7B5AC8-553D-491D-869A-68E3EEB5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DB"/>
    <w:pPr>
      <w:spacing w:after="0" w:line="240" w:lineRule="auto"/>
      <w:ind w:left="720"/>
    </w:pPr>
    <w:rPr>
      <w:rFonts w:ascii="Aptos" w:hAnsi="Aptos" w:cs="Calibri"/>
      <w:kern w:val="0"/>
      <w:sz w:val="24"/>
      <w:szCs w:val="24"/>
      <w:lang w:eastAsia="nl-NL"/>
      <w14:ligatures w14:val="none"/>
    </w:rPr>
  </w:style>
  <w:style w:type="paragraph" w:styleId="Revision">
    <w:name w:val="Revision"/>
    <w:hidden/>
    <w:uiPriority w:val="99"/>
    <w:semiHidden/>
    <w:rsid w:val="00F4418C"/>
    <w:pPr>
      <w:spacing w:after="0" w:line="240" w:lineRule="auto"/>
    </w:pPr>
  </w:style>
  <w:style w:type="character" w:styleId="CommentReference">
    <w:name w:val="annotation reference"/>
    <w:basedOn w:val="DefaultParagraphFont"/>
    <w:uiPriority w:val="99"/>
    <w:semiHidden/>
    <w:unhideWhenUsed/>
    <w:rsid w:val="00E07D34"/>
    <w:rPr>
      <w:sz w:val="16"/>
      <w:szCs w:val="16"/>
    </w:rPr>
  </w:style>
  <w:style w:type="paragraph" w:styleId="CommentText">
    <w:name w:val="annotation text"/>
    <w:basedOn w:val="Normal"/>
    <w:link w:val="CommentTextChar"/>
    <w:uiPriority w:val="99"/>
    <w:unhideWhenUsed/>
    <w:rsid w:val="00E07D34"/>
    <w:pPr>
      <w:spacing w:line="240" w:lineRule="auto"/>
    </w:pPr>
    <w:rPr>
      <w:sz w:val="20"/>
      <w:szCs w:val="20"/>
    </w:rPr>
  </w:style>
  <w:style w:type="character" w:customStyle="1" w:styleId="CommentTextChar">
    <w:name w:val="Comment Text Char"/>
    <w:basedOn w:val="DefaultParagraphFont"/>
    <w:link w:val="CommentText"/>
    <w:uiPriority w:val="99"/>
    <w:rsid w:val="00E07D34"/>
    <w:rPr>
      <w:sz w:val="20"/>
      <w:szCs w:val="20"/>
    </w:rPr>
  </w:style>
  <w:style w:type="paragraph" w:styleId="CommentSubject">
    <w:name w:val="annotation subject"/>
    <w:basedOn w:val="CommentText"/>
    <w:next w:val="CommentText"/>
    <w:link w:val="CommentSubjectChar"/>
    <w:uiPriority w:val="99"/>
    <w:semiHidden/>
    <w:unhideWhenUsed/>
    <w:rsid w:val="00E07D34"/>
    <w:rPr>
      <w:b/>
      <w:bCs/>
    </w:rPr>
  </w:style>
  <w:style w:type="character" w:customStyle="1" w:styleId="CommentSubjectChar">
    <w:name w:val="Comment Subject Char"/>
    <w:basedOn w:val="CommentTextChar"/>
    <w:link w:val="CommentSubject"/>
    <w:uiPriority w:val="99"/>
    <w:semiHidden/>
    <w:rsid w:val="00E07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01796">
      <w:bodyDiv w:val="1"/>
      <w:marLeft w:val="0"/>
      <w:marRight w:val="0"/>
      <w:marTop w:val="0"/>
      <w:marBottom w:val="0"/>
      <w:divBdr>
        <w:top w:val="none" w:sz="0" w:space="0" w:color="auto"/>
        <w:left w:val="none" w:sz="0" w:space="0" w:color="auto"/>
        <w:bottom w:val="none" w:sz="0" w:space="0" w:color="auto"/>
        <w:right w:val="none" w:sz="0" w:space="0" w:color="auto"/>
      </w:divBdr>
    </w:div>
    <w:div w:id="1522084704">
      <w:bodyDiv w:val="1"/>
      <w:marLeft w:val="0"/>
      <w:marRight w:val="0"/>
      <w:marTop w:val="0"/>
      <w:marBottom w:val="0"/>
      <w:divBdr>
        <w:top w:val="none" w:sz="0" w:space="0" w:color="auto"/>
        <w:left w:val="none" w:sz="0" w:space="0" w:color="auto"/>
        <w:bottom w:val="none" w:sz="0" w:space="0" w:color="auto"/>
        <w:right w:val="none" w:sz="0" w:space="0" w:color="auto"/>
      </w:divBdr>
    </w:div>
    <w:div w:id="1728918158">
      <w:bodyDiv w:val="1"/>
      <w:marLeft w:val="0"/>
      <w:marRight w:val="0"/>
      <w:marTop w:val="0"/>
      <w:marBottom w:val="0"/>
      <w:divBdr>
        <w:top w:val="none" w:sz="0" w:space="0" w:color="auto"/>
        <w:left w:val="none" w:sz="0" w:space="0" w:color="auto"/>
        <w:bottom w:val="none" w:sz="0" w:space="0" w:color="auto"/>
        <w:right w:val="none" w:sz="0" w:space="0" w:color="auto"/>
      </w:divBdr>
    </w:div>
    <w:div w:id="208590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1285</ap:Words>
  <ap:Characters>7072</ap:Characters>
  <ap:DocSecurity>0</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2024-05-15T13:37:00.0000000Z</dcterms:created>
  <dcterms:modified xsi:type="dcterms:W3CDTF">2024-05-15T13:45:00.0000000Z</dcterms:modified>
  <version/>
  <category/>
</coreProperties>
</file>