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C0" w:rsidP="00A75EC0" w:rsidRDefault="00A75EC0">
      <w:pP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OVERZICHT COMMISSIE-REGELING VAN WERKZAAMHEDEN JUSTITIE EN VEILIGHEID</w:t>
      </w:r>
    </w:p>
    <w:p w:rsidR="00A75EC0" w:rsidP="00A75EC0" w:rsidRDefault="00A75EC0">
      <w:pPr>
        <w:rPr>
          <w:rFonts w:ascii="Times New Roman" w:hAnsi="Times New Roman" w:cs="Times New Roman"/>
          <w:sz w:val="24"/>
          <w:szCs w:val="24"/>
        </w:rPr>
      </w:pPr>
    </w:p>
    <w:p w:rsidR="00A75EC0" w:rsidP="00A75EC0" w:rsidRDefault="00A75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Woensdag 29 mei 2024, bij aanvang procedurevergadering 14.30 uur:</w:t>
      </w:r>
    </w:p>
    <w:p w:rsidR="00A75EC0" w:rsidP="00A75EC0" w:rsidRDefault="00A75EC0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  <w:t xml:space="preserve">VAN NISPEN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>(SP) verzoek om een reactie van de minister voor Rechtsbescherming op het jaarverslag 2023 van de Raad voor de Rechtspraak, waarin wordt ingegaan op de geconstateerde knelpunten in wet- en regelgeving. Deze brief te ontvangen binnen 4 weken.</w:t>
      </w:r>
    </w:p>
    <w:p w:rsidR="00A75EC0" w:rsidP="00A75EC0" w:rsidRDefault="00A75EC0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  <w:t>BIKKER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(ChristenUnie) verzoek om een reactie van de minister voor Rechtsbescherming op de ‘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14:ligatures w14:val="none"/>
        </w:rPr>
        <w:t>Online Kansspel Barometer 2024’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(</w:t>
      </w:r>
      <w:hyperlink w:history="1" r:id="rId5">
        <w:r>
          <w:rPr>
            <w:rStyle w:val="Hyperlink"/>
            <w:rFonts w:ascii="Times New Roman" w:hAnsi="Times New Roman" w:eastAsia="Times New Roman" w:cs="Times New Roman"/>
            <w:sz w:val="24"/>
            <w:szCs w:val="24"/>
            <w14:ligatures w14:val="none"/>
          </w:rPr>
          <w:t>https://www.casinonieuws.nl/wp-content/uploads/2024/05/1716877991703.pdf</w:t>
        </w:r>
      </w:hyperlink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) en de reactie van de opdrachtgevers, de Nederlandse Online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>Gambling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Associatie, ‘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14:ligatures w14:val="none"/>
        </w:rPr>
        <w:t xml:space="preserve">Strengere kansspelwetgeving drijft risicospelers naar illegale goksites’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>(</w:t>
      </w:r>
      <w:hyperlink w:history="1" r:id="rId6">
        <w:r>
          <w:rPr>
            <w:rStyle w:val="Hyperlink"/>
            <w:rFonts w:ascii="Times New Roman" w:hAnsi="Times New Roman" w:eastAsia="Times New Roman" w:cs="Times New Roman"/>
            <w:sz w:val="24"/>
            <w:szCs w:val="24"/>
            <w14:ligatures w14:val="none"/>
          </w:rPr>
          <w:t>https://www.no-ga.nl/nieuws/barometer24</w:t>
        </w:r>
      </w:hyperlink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>).</w:t>
      </w:r>
    </w:p>
    <w:p w:rsidR="007B270D" w:rsidRDefault="007B270D">
      <w:bookmarkStart w:name="_GoBack" w:id="0"/>
      <w:bookmarkEnd w:id="0"/>
    </w:p>
    <w:sectPr w:rsidR="007B27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92B7A"/>
    <w:multiLevelType w:val="hybridMultilevel"/>
    <w:tmpl w:val="53A45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C0"/>
    <w:rsid w:val="0009598E"/>
    <w:rsid w:val="00336924"/>
    <w:rsid w:val="00622576"/>
    <w:rsid w:val="007B270D"/>
    <w:rsid w:val="00A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CC38C-6934-43F5-8A64-980B3A0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5EC0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75E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www.no-ga.nl%2Fnieuws%2Fbarometer24&amp;data=05%7C02%7CS.Soysal%40tweedekamer.nl%7Cd5b0ab75a34743fa1a2508dc7f252ae1%7C238cb5073f714afeaaab8382731a4345%7C0%7C0%7C638525044823380197%7CUnknown%7CTWFpbGZsb3d8eyJWIjoiMC4wLjAwMDAiLCJQIjoiV2luMzIiLCJBTiI6Ik1haWwiLCJXVCI6Mn0%3D%7C0%7C%7C%7C&amp;sdata=uwpEVOS1k6aXOm796f6%2Fh33jp0o23AUYWAI1fdqufY8%3D&amp;reserved=0" TargetMode="External"/><Relationship Id="rId5" Type="http://schemas.openxmlformats.org/officeDocument/2006/relationships/hyperlink" Target="https://eur06.safelinks.protection.outlook.com/?url=https%3A%2F%2Fwww.casinonieuws.nl%2Fwp-content%2Fuploads%2F2024%2F05%2F1716877991703.pdf&amp;data=05%7C02%7CS.Soysal%40tweedekamer.nl%7Cd5b0ab75a34743fa1a2508dc7f252ae1%7C238cb5073f714afeaaab8382731a4345%7C0%7C0%7C638525044823380197%7CUnknown%7CTWFpbGZsb3d8eyJWIjoiMC4wLjAwMDAiLCJQIjoiV2luMzIiLCJBTiI6Ik1haWwiLCJXVCI6Mn0%3D%7C0%7C%7C%7C&amp;sdata=HIYgQ8B3d2nphR6sfCc0hdRBhBrLYMwTj1vdzwUEDF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260</ap:Words>
  <ap:Characters>1435</ap:Characters>
  <ap:DocSecurity>0</ap:DocSecurity>
  <ap:Lines>11</ap:Lines>
  <ap:Paragraphs>3</ap:Paragraphs>
  <ap:ScaleCrop>false</ap:ScaleCrop>
  <ap:LinksUpToDate>false</ap:LinksUpToDate>
  <ap:CharactersWithSpaces>1692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2024-05-28T15:16:00.0000000Z</dcterms:created>
  <dcterms:modified xsi:type="dcterms:W3CDTF">2024-05-28T15:17:00.0000000Z</dcterms:modified>
  <version/>
  <category/>
</coreProperties>
</file>