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3A56" w:rsidP="00863A56" w:rsidRDefault="00863A56" w14:paraId="174378CA" w14:textId="77777777">
      <w:pPr>
        <w:rPr>
          <w:color w:val="auto"/>
        </w:rPr>
      </w:pPr>
      <w:bookmarkStart w:name="_Hlk129337427" w:id="0"/>
      <w:r>
        <w:rPr>
          <w:color w:val="auto"/>
        </w:rPr>
        <w:t>Op 19 maart jl. heeft het lid Idsinga (NSC) tijdens de Regeling van Werkzaamheden gevraagd om ‘binnen twee weken van alle departementen een lijst te ontvangen van alle algoritmen die mogelijkerwijs illegaal zijn’ (2024Z04573, 19 maart 2024). Eerder heeft de Vaste Commissie Financiën verzocht om een lijst van bij het ministerie van Financiën gebruikte algoritmen en selectiemethodes die mogelijk in strijd zijn met een rechterlijke uitspraak van het Hof van Justitie van de Europese Unie (2024Z04215, 14 maart 2024).</w:t>
      </w:r>
    </w:p>
    <w:p w:rsidR="00863A56" w:rsidP="00863A56" w:rsidRDefault="00863A56" w14:paraId="127D956F" w14:textId="77777777">
      <w:pPr>
        <w:rPr>
          <w:color w:val="auto"/>
        </w:rPr>
      </w:pPr>
    </w:p>
    <w:p w:rsidR="00863A56" w:rsidP="00863A56" w:rsidRDefault="00863A56" w14:paraId="76DA71B4" w14:textId="77777777">
      <w:pPr>
        <w:rPr>
          <w:color w:val="auto"/>
        </w:rPr>
      </w:pPr>
      <w:bookmarkStart w:name="_Hlk161755977" w:id="1"/>
      <w:r>
        <w:rPr>
          <w:color w:val="auto"/>
        </w:rPr>
        <w:t>Beide verzoeken hangen samen met recente Kamerbrieven van het ministerie van Financiën</w:t>
      </w:r>
      <w:r>
        <w:rPr>
          <w:rStyle w:val="Voetnootmarkering"/>
          <w:color w:val="auto"/>
        </w:rPr>
        <w:footnoteReference w:id="1"/>
      </w:r>
      <w:r>
        <w:rPr>
          <w:color w:val="auto"/>
        </w:rPr>
        <w:t xml:space="preserve"> over de toepassing van geautomatiseerde selectietechnieken en het advies dat hiervoor is ingewonnen bij de landsadvocaat. Hierin is aangegeven dat de conclusies uit het advies van de landsadvocaat en de reikwijdte van de daarin genoemde begrippen met onzekerheid zijn omgeven. Daarom wordt de Autoriteit Persoonsgegevens om advies gevraagd. Uw Kamer wordt over de uitkomst hiervan geïnformeerd.</w:t>
      </w:r>
    </w:p>
    <w:bookmarkEnd w:id="1"/>
    <w:p w:rsidR="00863A56" w:rsidP="00863A56" w:rsidRDefault="00863A56" w14:paraId="3548F0F1" w14:textId="77777777">
      <w:pPr>
        <w:rPr>
          <w:color w:val="auto"/>
        </w:rPr>
      </w:pPr>
    </w:p>
    <w:p w:rsidR="00863A56" w:rsidP="00863A56" w:rsidRDefault="00863A56" w14:paraId="4A500C6A" w14:textId="3D14604C">
      <w:pPr>
        <w:rPr>
          <w:color w:val="auto"/>
        </w:rPr>
      </w:pPr>
      <w:bookmarkStart w:name="_Hlk161755940" w:id="2"/>
      <w:bookmarkStart w:name="_Hlk161755959" w:id="3"/>
      <w:r>
        <w:rPr>
          <w:color w:val="auto"/>
        </w:rPr>
        <w:t xml:space="preserve">Parallel aan het opstellen van een adviesaanvraag aan de Autoriteit Persoonsgegevens en ter voorbereiding op mogelijke vervolgstappen, wordt onderzocht hoe de toepassing van geautomatiseerde selectietechnieken en algoritmen in kaart kan worden gebracht. </w:t>
      </w:r>
      <w:bookmarkStart w:name="_Hlk162533436" w:id="4"/>
      <w:bookmarkEnd w:id="2"/>
      <w:r>
        <w:rPr>
          <w:color w:val="auto"/>
        </w:rPr>
        <w:t xml:space="preserve">Deze processen zijn verspreid over de gehele Rijksoverheid en vraagt om de inzet van (vak)technische capaciteit. </w:t>
      </w:r>
      <w:bookmarkEnd w:id="4"/>
      <w:r>
        <w:rPr>
          <w:color w:val="auto"/>
        </w:rPr>
        <w:t>Gezien de omvang van de verzoeken, de ervaring die het kabinet heeft met het vergelijkbare verzoek Motie#21</w:t>
      </w:r>
      <w:r>
        <w:rPr>
          <w:rStyle w:val="Voetnootmarkering"/>
          <w:color w:val="auto"/>
        </w:rPr>
        <w:footnoteReference w:id="2"/>
      </w:r>
      <w:r>
        <w:rPr>
          <w:color w:val="auto"/>
        </w:rPr>
        <w:t xml:space="preserve"> en de mogelijke invloed van het advies van </w:t>
      </w:r>
      <w:r>
        <w:t xml:space="preserve">de </w:t>
      </w:r>
      <w:r>
        <w:rPr>
          <w:color w:val="auto"/>
        </w:rPr>
        <w:t>Autoriteit Persoonsgegevens is het niet haalbaar een compleet overzicht binnen de gestelde termijnen van respectievelijk twee en drie weken op te leveren.</w:t>
      </w:r>
      <w:bookmarkEnd w:id="3"/>
    </w:p>
    <w:p w:rsidR="00863A56" w:rsidP="00863A56" w:rsidRDefault="00863A56" w14:paraId="7BF9278E" w14:textId="77777777">
      <w:pPr>
        <w:rPr>
          <w:color w:val="auto"/>
        </w:rPr>
      </w:pPr>
    </w:p>
    <w:p w:rsidR="00A44555" w:rsidP="00863A56" w:rsidRDefault="00A44555" w14:paraId="5672F8D3" w14:textId="77777777">
      <w:pPr>
        <w:rPr>
          <w:color w:val="auto"/>
        </w:rPr>
      </w:pPr>
    </w:p>
    <w:p w:rsidR="00A44555" w:rsidP="00863A56" w:rsidRDefault="00A44555" w14:paraId="5DE13E88" w14:textId="77777777">
      <w:pPr>
        <w:rPr>
          <w:color w:val="auto"/>
        </w:rPr>
      </w:pPr>
    </w:p>
    <w:p w:rsidR="00A44555" w:rsidP="00863A56" w:rsidRDefault="00A44555" w14:paraId="0390301A" w14:textId="77777777">
      <w:pPr>
        <w:rPr>
          <w:color w:val="auto"/>
        </w:rPr>
      </w:pPr>
    </w:p>
    <w:p w:rsidR="00A44555" w:rsidP="00863A56" w:rsidRDefault="00A44555" w14:paraId="1D7A0C58" w14:textId="77777777">
      <w:pPr>
        <w:rPr>
          <w:color w:val="auto"/>
        </w:rPr>
      </w:pPr>
    </w:p>
    <w:p w:rsidR="00A44555" w:rsidP="00863A56" w:rsidRDefault="00A44555" w14:paraId="70D266DF" w14:textId="77777777">
      <w:pPr>
        <w:rPr>
          <w:color w:val="auto"/>
        </w:rPr>
      </w:pPr>
    </w:p>
    <w:p w:rsidR="00A44555" w:rsidP="00863A56" w:rsidRDefault="00A44555" w14:paraId="2FB279AE" w14:textId="77777777">
      <w:pPr>
        <w:rPr>
          <w:color w:val="auto"/>
        </w:rPr>
      </w:pPr>
    </w:p>
    <w:p w:rsidR="00A44555" w:rsidP="00863A56" w:rsidRDefault="00A44555" w14:paraId="0D7FEDA3" w14:textId="77777777">
      <w:pPr>
        <w:rPr>
          <w:color w:val="auto"/>
        </w:rPr>
      </w:pPr>
    </w:p>
    <w:p w:rsidR="00A44555" w:rsidP="00863A56" w:rsidRDefault="00A44555" w14:paraId="56F38DE6" w14:textId="77777777">
      <w:pPr>
        <w:rPr>
          <w:color w:val="auto"/>
        </w:rPr>
      </w:pPr>
    </w:p>
    <w:p w:rsidR="00863A56" w:rsidP="00863A56" w:rsidRDefault="00863A56" w14:paraId="206F65C1" w14:textId="77777777">
      <w:pPr>
        <w:rPr>
          <w:rFonts w:eastAsia="Times New Roman"/>
          <w:color w:val="auto"/>
        </w:rPr>
      </w:pPr>
      <w:bookmarkStart w:name="_Hlk161756051" w:id="5"/>
      <w:r>
        <w:rPr>
          <w:color w:val="auto"/>
        </w:rPr>
        <w:lastRenderedPageBreak/>
        <w:t>Uw Kamer wordt om die reden in juni 2024 nader geïnformeerd over de stappen die gezet worden voor de zorgvuldige beantwoording van de verzoeken.</w:t>
      </w:r>
      <w:bookmarkEnd w:id="5"/>
      <w:r>
        <w:rPr>
          <w:color w:val="auto"/>
        </w:rPr>
        <w:t xml:space="preserve"> </w:t>
      </w:r>
      <w:r>
        <w:rPr>
          <w:rFonts w:eastAsia="Times New Roman"/>
          <w:color w:val="auto"/>
        </w:rPr>
        <w:t xml:space="preserve">Wij </w:t>
      </w:r>
      <w:bookmarkStart w:name="_Hlk162536601" w:id="6"/>
      <w:r>
        <w:rPr>
          <w:rFonts w:eastAsia="Times New Roman"/>
          <w:color w:val="auto"/>
        </w:rPr>
        <w:t>lichten graag de laatste stand van zaken toe in het commissiedebat inzet algoritmes en data-ethiek op 17 april 2024.</w:t>
      </w:r>
      <w:bookmarkEnd w:id="6"/>
    </w:p>
    <w:p w:rsidR="00863A56" w:rsidP="00863A56" w:rsidRDefault="00863A56" w14:paraId="6C9F57A1" w14:textId="7C4B8C93">
      <w:pPr>
        <w:spacing w:line="240" w:lineRule="auto"/>
        <w:rPr>
          <w:rFonts w:eastAsia="Times New Roman"/>
          <w:color w:val="auto"/>
        </w:rPr>
      </w:pPr>
    </w:p>
    <w:p w:rsidR="00A32296" w:rsidP="00863A56" w:rsidRDefault="00A32296" w14:paraId="7BAB8204" w14:textId="77777777">
      <w:pPr>
        <w:spacing w:line="240" w:lineRule="auto"/>
        <w:rPr>
          <w:rFonts w:eastAsia="Times New Roman"/>
          <w:color w:val="auto"/>
        </w:rPr>
      </w:pPr>
    </w:p>
    <w:tbl>
      <w:tblPr>
        <w:tblStyle w:val="Tabelzonderranden"/>
        <w:tblW w:w="7485" w:type="dxa"/>
        <w:tblInd w:w="0" w:type="dxa"/>
        <w:tblLayout w:type="fixed"/>
        <w:tblLook w:val="07E0" w:firstRow="1" w:lastRow="1" w:firstColumn="1" w:lastColumn="1" w:noHBand="1" w:noVBand="1"/>
      </w:tblPr>
      <w:tblGrid>
        <w:gridCol w:w="3592"/>
        <w:gridCol w:w="3893"/>
      </w:tblGrid>
      <w:tr w:rsidR="00863A56" w:rsidTr="00863A56" w14:paraId="1F370601" w14:textId="77777777">
        <w:tc>
          <w:tcPr>
            <w:tcW w:w="3592" w:type="dxa"/>
            <w:tcBorders>
              <w:top w:val="single" w:color="FFFFFF" w:sz="2" w:space="0"/>
              <w:left w:val="single" w:color="FFFFFF" w:sz="2" w:space="0"/>
              <w:bottom w:val="single" w:color="FFFFFF" w:sz="2" w:space="0"/>
              <w:right w:val="single" w:color="FFFFFF" w:sz="2" w:space="0"/>
            </w:tcBorders>
          </w:tcPr>
          <w:bookmarkEnd w:id="0"/>
          <w:p w:rsidR="00863A56" w:rsidRDefault="00863A56" w14:paraId="37F1B65F" w14:textId="6E824DC6">
            <w:r>
              <w:t>de staatssecretaris van Binnenlandse Zaken en Koninkrijksrelaties</w:t>
            </w:r>
            <w:r>
              <w:br/>
            </w:r>
            <w:r w:rsidRPr="00A32296">
              <w:rPr>
                <w:i/>
                <w:iCs/>
              </w:rPr>
              <w:t>Digitalisering en Koninkrijksrelaties</w:t>
            </w:r>
            <w:r>
              <w:br/>
            </w:r>
          </w:p>
          <w:p w:rsidR="00863A56" w:rsidRDefault="00863A56" w14:paraId="4EEE3027" w14:textId="77777777"/>
          <w:p w:rsidR="00863A56" w:rsidRDefault="00863A56" w14:paraId="22BA399D" w14:textId="77777777">
            <w:r>
              <w:br/>
              <w:t>Alexandra C. van Huffelen</w:t>
            </w:r>
          </w:p>
        </w:tc>
        <w:tc>
          <w:tcPr>
            <w:tcW w:w="3893" w:type="dxa"/>
            <w:tcBorders>
              <w:top w:val="single" w:color="FFFFFF" w:sz="2" w:space="0"/>
              <w:left w:val="single" w:color="FFFFFF" w:sz="2" w:space="0"/>
              <w:bottom w:val="single" w:color="FFFFFF" w:sz="2" w:space="0"/>
              <w:right w:val="single" w:color="FFFFFF" w:sz="2" w:space="0"/>
            </w:tcBorders>
            <w:hideMark/>
          </w:tcPr>
          <w:p w:rsidR="00863A56" w:rsidRDefault="00863A56" w14:paraId="5D40EFA9" w14:textId="77777777">
            <w:r>
              <w:t>de staatssecretaris van Financiën - Fiscaliteit en Belastingdienst,</w:t>
            </w:r>
            <w:r>
              <w:br/>
            </w:r>
            <w:r>
              <w:br/>
            </w:r>
            <w:r>
              <w:br/>
            </w:r>
            <w:r>
              <w:br/>
            </w:r>
            <w:r>
              <w:br/>
              <w:t>Marnix L.A. van Rij</w:t>
            </w:r>
          </w:p>
        </w:tc>
      </w:tr>
    </w:tbl>
    <w:p w:rsidRPr="00863A56" w:rsidR="004545BC" w:rsidP="00863A56" w:rsidRDefault="004545BC" w14:paraId="3AFACAE1" w14:textId="51BF05FF"/>
    <w:sectPr w:rsidRPr="00863A56" w:rsidR="004545BC">
      <w:headerReference w:type="even" r:id="rId9"/>
      <w:headerReference w:type="default" r:id="rId10"/>
      <w:footerReference w:type="even" r:id="rId11"/>
      <w:footerReference w:type="default" r:id="rId12"/>
      <w:headerReference w:type="first" r:id="rId13"/>
      <w:footerReference w:type="first" r:id="rId14"/>
      <w:pgSz w:w="11905" w:h="16837"/>
      <w:pgMar w:top="3764" w:right="2777" w:bottom="1077"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767C" w14:textId="77777777" w:rsidR="00EF2DCE" w:rsidRDefault="00EF2DCE">
      <w:pPr>
        <w:spacing w:line="240" w:lineRule="auto"/>
      </w:pPr>
      <w:r>
        <w:separator/>
      </w:r>
    </w:p>
  </w:endnote>
  <w:endnote w:type="continuationSeparator" w:id="0">
    <w:p w14:paraId="5074A3BE" w14:textId="77777777" w:rsidR="00EF2DCE" w:rsidRDefault="00EF2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246029" w:usb3="00000000" w:csb0="0000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7F5E" w14:textId="77777777" w:rsidR="00A44555" w:rsidRDefault="00A4455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E83E" w14:textId="77777777" w:rsidR="00A44555" w:rsidRDefault="00A4455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4C34" w14:textId="77777777" w:rsidR="00A44555" w:rsidRDefault="00A445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52BF" w14:textId="77777777" w:rsidR="00EF2DCE" w:rsidRDefault="00EF2DCE">
      <w:pPr>
        <w:spacing w:line="240" w:lineRule="auto"/>
      </w:pPr>
      <w:r>
        <w:separator/>
      </w:r>
    </w:p>
  </w:footnote>
  <w:footnote w:type="continuationSeparator" w:id="0">
    <w:p w14:paraId="4D5C32E3" w14:textId="77777777" w:rsidR="00EF2DCE" w:rsidRDefault="00EF2DCE">
      <w:pPr>
        <w:spacing w:line="240" w:lineRule="auto"/>
      </w:pPr>
      <w:r>
        <w:continuationSeparator/>
      </w:r>
    </w:p>
  </w:footnote>
  <w:footnote w:id="1">
    <w:p w14:paraId="1CEE2583" w14:textId="77777777" w:rsidR="00863A56" w:rsidRDefault="00863A56" w:rsidP="00863A56">
      <w:pPr>
        <w:pStyle w:val="Voetnoottekst"/>
        <w:rPr>
          <w:sz w:val="16"/>
          <w:szCs w:val="16"/>
        </w:rPr>
      </w:pPr>
      <w:r>
        <w:rPr>
          <w:rStyle w:val="Voetnootmarkering"/>
          <w:sz w:val="16"/>
          <w:szCs w:val="16"/>
        </w:rPr>
        <w:footnoteRef/>
      </w:r>
      <w:r>
        <w:rPr>
          <w:sz w:val="16"/>
          <w:szCs w:val="16"/>
        </w:rPr>
        <w:t xml:space="preserve"> Kamerstukken II 2023-2024, 32761, nr. 294</w:t>
      </w:r>
      <w:r>
        <w:rPr>
          <w:sz w:val="16"/>
          <w:szCs w:val="16"/>
        </w:rPr>
        <w:br/>
        <w:t xml:space="preserve">  Kamerstukken II 2023-2024, 32761, nr. 291</w:t>
      </w:r>
    </w:p>
  </w:footnote>
  <w:footnote w:id="2">
    <w:p w14:paraId="7721E190" w14:textId="77777777" w:rsidR="00863A56" w:rsidRDefault="00863A56" w:rsidP="00863A56">
      <w:pPr>
        <w:pStyle w:val="Voetnoottekst"/>
        <w:rPr>
          <w:sz w:val="16"/>
          <w:szCs w:val="16"/>
        </w:rPr>
      </w:pPr>
      <w:r>
        <w:rPr>
          <w:rStyle w:val="Voetnootmarkering"/>
          <w:sz w:val="16"/>
          <w:szCs w:val="16"/>
        </w:rPr>
        <w:footnoteRef/>
      </w:r>
      <w:r>
        <w:rPr>
          <w:sz w:val="16"/>
          <w:szCs w:val="16"/>
        </w:rPr>
        <w:t xml:space="preserve"> Kamerstukken II 2022-2023, 26643, nr. 971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545E" w14:textId="77777777" w:rsidR="00A44555" w:rsidRDefault="00A4455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9461" w14:textId="77777777" w:rsidR="001069F9" w:rsidRDefault="00D32385">
    <w:r>
      <w:rPr>
        <w:noProof/>
      </w:rPr>
      <mc:AlternateContent>
        <mc:Choice Requires="wps">
          <w:drawing>
            <wp:anchor distT="0" distB="0" distL="0" distR="0" simplePos="0" relativeHeight="251652096" behindDoc="0" locked="1" layoutInCell="1" allowOverlap="1" wp14:anchorId="451A45BE" wp14:editId="1BF26896">
              <wp:simplePos x="0" y="0"/>
              <wp:positionH relativeFrom="page">
                <wp:posOffset>1007744</wp:posOffset>
              </wp:positionH>
              <wp:positionV relativeFrom="page">
                <wp:posOffset>1965325</wp:posOffset>
              </wp:positionV>
              <wp:extent cx="4787900" cy="161925"/>
              <wp:effectExtent l="0" t="0" r="0" b="0"/>
              <wp:wrapNone/>
              <wp:docPr id="1" name="46feee07-aa3c-11ea-a756-beb5f67e67be"/>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6AC046BB" w14:textId="093F46AE" w:rsidR="001069F9" w:rsidRDefault="00D32385">
                          <w:pPr>
                            <w:pStyle w:val="Rubricering"/>
                          </w:pPr>
                          <w:r>
                            <w:fldChar w:fldCharType="begin"/>
                          </w:r>
                          <w:r>
                            <w:instrText xml:space="preserve"> DOCPROPERTY  "Rubricering"  \* MERGEFORMAT </w:instrText>
                          </w:r>
                          <w:r>
                            <w:fldChar w:fldCharType="end"/>
                          </w:r>
                          <w:r>
                            <w:fldChar w:fldCharType="begin"/>
                          </w:r>
                          <w:r>
                            <w:instrText xml:space="preserve"> DOCPROPERTY  "Markering"  \* MERGEFORMAT </w:instrText>
                          </w:r>
                          <w:r>
                            <w:fldChar w:fldCharType="end"/>
                          </w:r>
                        </w:p>
                      </w:txbxContent>
                    </wps:txbx>
                    <wps:bodyPr vert="horz" wrap="square" lIns="0" tIns="0" rIns="0" bIns="0" anchor="t" anchorCtr="0"/>
                  </wps:wsp>
                </a:graphicData>
              </a:graphic>
            </wp:anchor>
          </w:drawing>
        </mc:Choice>
        <mc:Fallback>
          <w:pict>
            <v:shapetype w14:anchorId="451A45BE" id="_x0000_t202" coordsize="21600,21600" o:spt="202" path="m,l,21600r21600,l21600,xe">
              <v:stroke joinstyle="miter"/>
              <v:path gradientshapeok="t" o:connecttype="rect"/>
            </v:shapetype>
            <v:shape id="46feee07-aa3c-11ea-a756-beb5f67e67be" o:spid="_x0000_s1026" type="#_x0000_t202" style="position:absolute;margin-left:79.35pt;margin-top:154.75pt;width:377pt;height:12.7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" filled="f" stroked="f">
              <v:textbox inset="0,0,0,0">
                <w:txbxContent>
                  <w:p w14:paraId="6AC046BB" w14:textId="093F46AE" w:rsidR="001069F9" w:rsidRDefault="00D32385">
                    <w:pPr>
                      <w:pStyle w:val="Rubricering"/>
                    </w:pPr>
                    <w:r>
                      <w:fldChar w:fldCharType="begin"/>
                    </w:r>
                    <w:r>
                      <w:instrText xml:space="preserve"> DOCPROPERTY  "Rubricering"  \* MERGEFORMAT </w:instrText>
                    </w:r>
                    <w:r>
                      <w:fldChar w:fldCharType="end"/>
                    </w:r>
                    <w:r>
                      <w:fldChar w:fldCharType="begin"/>
                    </w:r>
                    <w:r>
                      <w:instrText xml:space="preserve"> DOCPROPERTY  "Markering"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3DA2FECF" wp14:editId="31162D82">
              <wp:simplePos x="0" y="0"/>
              <wp:positionH relativeFrom="page">
                <wp:posOffset>5921375</wp:posOffset>
              </wp:positionH>
              <wp:positionV relativeFrom="page">
                <wp:posOffset>1965325</wp:posOffset>
              </wp:positionV>
              <wp:extent cx="1277620" cy="8009890"/>
              <wp:effectExtent l="0" t="0" r="0" b="0"/>
              <wp:wrapNone/>
              <wp:docPr id="2" name="46fef022-aa3c-11ea-a756-beb5f67e67be"/>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0D09A555" w14:textId="77777777" w:rsidR="001069F9" w:rsidRDefault="00D32385">
                          <w:pPr>
                            <w:pStyle w:val="Referentiegegevensbold"/>
                          </w:pPr>
                          <w:r>
                            <w:t>DG Digitalisering &amp; Overheidsorganisatie</w:t>
                          </w:r>
                        </w:p>
                        <w:p w14:paraId="461863C1" w14:textId="77777777" w:rsidR="001069F9" w:rsidRDefault="00D32385">
                          <w:pPr>
                            <w:pStyle w:val="Referentiegegevens"/>
                          </w:pPr>
                          <w:r>
                            <w:t>DGDOO</w:t>
                          </w:r>
                        </w:p>
                        <w:p w14:paraId="30B7AD98" w14:textId="77777777" w:rsidR="001069F9" w:rsidRDefault="00D32385">
                          <w:pPr>
                            <w:pStyle w:val="Referentiegegevens"/>
                          </w:pPr>
                          <w:r>
                            <w:t>CIO Rijk</w:t>
                          </w:r>
                        </w:p>
                        <w:p w14:paraId="118B68D4" w14:textId="77777777" w:rsidR="001069F9" w:rsidRDefault="001069F9">
                          <w:pPr>
                            <w:pStyle w:val="WitregelW2"/>
                          </w:pPr>
                        </w:p>
                        <w:p w14:paraId="7D0F4741" w14:textId="77777777" w:rsidR="001069F9" w:rsidRDefault="001069F9">
                          <w:pPr>
                            <w:pStyle w:val="WitregelW1"/>
                          </w:pPr>
                        </w:p>
                        <w:p w14:paraId="4E2D7F13" w14:textId="77777777" w:rsidR="001069F9" w:rsidRDefault="00D32385">
                          <w:pPr>
                            <w:pStyle w:val="Referentiegegevensbold"/>
                          </w:pPr>
                          <w:r>
                            <w:t>Onze referentie</w:t>
                          </w:r>
                        </w:p>
                        <w:p w14:paraId="4270DC7C" w14:textId="6AE94D88" w:rsidR="001069F9" w:rsidRDefault="00A32296">
                          <w:pPr>
                            <w:pStyle w:val="Referentiegegevens"/>
                          </w:pPr>
                          <w:fldSimple w:instr=" DOCPROPERTY  &quot;Kenmerk&quot;  \* MERGEFORMAT ">
                            <w:r w:rsidR="00B560B4">
                              <w:t>2024-0000198637</w:t>
                            </w:r>
                          </w:fldSimple>
                        </w:p>
                      </w:txbxContent>
                    </wps:txbx>
                    <wps:bodyPr vert="horz" wrap="square" lIns="0" tIns="0" rIns="0" bIns="0" anchor="t" anchorCtr="0"/>
                  </wps:wsp>
                </a:graphicData>
              </a:graphic>
            </wp:anchor>
          </w:drawing>
        </mc:Choice>
        <mc:Fallback>
          <w:pict>
            <v:shape w14:anchorId="3DA2FECF" id="46fef022-aa3c-11ea-a756-beb5f67e67be" o:spid="_x0000_s1027" type="#_x0000_t202" style="position:absolute;margin-left:466.25pt;margin-top:154.75pt;width:100.6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" filled="f" stroked="f">
              <v:textbox inset="0,0,0,0">
                <w:txbxContent>
                  <w:p w14:paraId="0D09A555" w14:textId="77777777" w:rsidR="001069F9" w:rsidRDefault="00D32385">
                    <w:pPr>
                      <w:pStyle w:val="Referentiegegevensbold"/>
                    </w:pPr>
                    <w:r>
                      <w:t>DG Digitalisering &amp; Overheidsorganisatie</w:t>
                    </w:r>
                  </w:p>
                  <w:p w14:paraId="461863C1" w14:textId="77777777" w:rsidR="001069F9" w:rsidRDefault="00D32385">
                    <w:pPr>
                      <w:pStyle w:val="Referentiegegevens"/>
                    </w:pPr>
                    <w:r>
                      <w:t>DGDOO</w:t>
                    </w:r>
                  </w:p>
                  <w:p w14:paraId="30B7AD98" w14:textId="77777777" w:rsidR="001069F9" w:rsidRDefault="00D32385">
                    <w:pPr>
                      <w:pStyle w:val="Referentiegegevens"/>
                    </w:pPr>
                    <w:r>
                      <w:t>CIO Rijk</w:t>
                    </w:r>
                  </w:p>
                  <w:p w14:paraId="118B68D4" w14:textId="77777777" w:rsidR="001069F9" w:rsidRDefault="001069F9">
                    <w:pPr>
                      <w:pStyle w:val="WitregelW2"/>
                    </w:pPr>
                  </w:p>
                  <w:p w14:paraId="7D0F4741" w14:textId="77777777" w:rsidR="001069F9" w:rsidRDefault="001069F9">
                    <w:pPr>
                      <w:pStyle w:val="WitregelW1"/>
                    </w:pPr>
                  </w:p>
                  <w:p w14:paraId="4E2D7F13" w14:textId="77777777" w:rsidR="001069F9" w:rsidRDefault="00D32385">
                    <w:pPr>
                      <w:pStyle w:val="Referentiegegevensbold"/>
                    </w:pPr>
                    <w:r>
                      <w:t>Onze referentie</w:t>
                    </w:r>
                  </w:p>
                  <w:p w14:paraId="4270DC7C" w14:textId="6AE94D88" w:rsidR="001069F9" w:rsidRDefault="00A32296">
                    <w:pPr>
                      <w:pStyle w:val="Referentiegegevens"/>
                    </w:pPr>
                    <w:fldSimple w:instr=" DOCPROPERTY  &quot;Kenmerk&quot;  \* MERGEFORMAT ">
                      <w:r w:rsidR="00B560B4">
                        <w:t>2024-0000198637</w:t>
                      </w:r>
                    </w:fldSimple>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3ADC93B1" wp14:editId="3B1AC15F">
              <wp:simplePos x="0" y="0"/>
              <wp:positionH relativeFrom="page">
                <wp:posOffset>1007744</wp:posOffset>
              </wp:positionH>
              <wp:positionV relativeFrom="page">
                <wp:posOffset>10194925</wp:posOffset>
              </wp:positionV>
              <wp:extent cx="4787900" cy="161925"/>
              <wp:effectExtent l="0" t="0" r="0" b="0"/>
              <wp:wrapNone/>
              <wp:docPr id="3" name="46fef0b8-aa3c-11ea-a756-beb5f67e67be"/>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41BCDF37" w14:textId="11F2A241" w:rsidR="001069F9" w:rsidRDefault="00D32385">
                          <w:pPr>
                            <w:pStyle w:val="Rubricering"/>
                          </w:pPr>
                          <w:r>
                            <w:fldChar w:fldCharType="begin"/>
                          </w:r>
                          <w:r>
                            <w:instrText xml:space="preserve"> DOCPROPERTY  "Rubricering"  \* MERGEFORMAT </w:instrText>
                          </w:r>
                          <w:r>
                            <w:fldChar w:fldCharType="end"/>
                          </w:r>
                          <w:r>
                            <w:fldChar w:fldCharType="begin"/>
                          </w:r>
                          <w:r>
                            <w:instrText xml:space="preserve"> DOCPROPERTY  "Markering"  \* MERGEFORMAT </w:instrText>
                          </w:r>
                          <w:r>
                            <w:fldChar w:fldCharType="end"/>
                          </w:r>
                        </w:p>
                      </w:txbxContent>
                    </wps:txbx>
                    <wps:bodyPr vert="horz" wrap="square" lIns="0" tIns="0" rIns="0" bIns="0" anchor="t" anchorCtr="0"/>
                  </wps:wsp>
                </a:graphicData>
              </a:graphic>
            </wp:anchor>
          </w:drawing>
        </mc:Choice>
        <mc:Fallback>
          <w:pict>
            <v:shape w14:anchorId="3ADC93B1" id="46fef0b8-aa3c-11ea-a756-beb5f67e67be" o:spid="_x0000_s1028" type="#_x0000_t202" style="position:absolute;margin-left:79.35pt;margin-top:802.75pt;width:37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" filled="f" stroked="f">
              <v:textbox inset="0,0,0,0">
                <w:txbxContent>
                  <w:p w14:paraId="41BCDF37" w14:textId="11F2A241" w:rsidR="001069F9" w:rsidRDefault="00D32385">
                    <w:pPr>
                      <w:pStyle w:val="Rubricering"/>
                    </w:pPr>
                    <w:r>
                      <w:fldChar w:fldCharType="begin"/>
                    </w:r>
                    <w:r>
                      <w:instrText xml:space="preserve"> DOCPROPERTY  "Rubricering"  \* MERGEFORMAT </w:instrText>
                    </w:r>
                    <w:r>
                      <w:fldChar w:fldCharType="end"/>
                    </w:r>
                    <w:r>
                      <w:fldChar w:fldCharType="begin"/>
                    </w:r>
                    <w:r>
                      <w:instrText xml:space="preserve"> DOCPROPERTY  "Markering"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0C792BB6" wp14:editId="1F8EA290">
              <wp:simplePos x="0" y="0"/>
              <wp:positionH relativeFrom="page">
                <wp:posOffset>5921375</wp:posOffset>
              </wp:positionH>
              <wp:positionV relativeFrom="page">
                <wp:posOffset>10194925</wp:posOffset>
              </wp:positionV>
              <wp:extent cx="1285875" cy="161925"/>
              <wp:effectExtent l="0" t="0" r="0" b="0"/>
              <wp:wrapNone/>
              <wp:docPr id="4" name="46fef06f-aa3c-11ea-a756-beb5f67e67be"/>
              <wp:cNvGraphicFramePr/>
              <a:graphic xmlns:a="http://schemas.openxmlformats.org/drawingml/2006/main">
                <a:graphicData uri="http://schemas.microsoft.com/office/word/2010/wordprocessingShape">
                  <wps:wsp>
                    <wps:cNvSpPr txBox="1"/>
                    <wps:spPr>
                      <a:xfrm>
                        <a:off x="0" y="0"/>
                        <a:ext cx="1285875" cy="161925"/>
                      </a:xfrm>
                      <a:prstGeom prst="rect">
                        <a:avLst/>
                      </a:prstGeom>
                      <a:noFill/>
                    </wps:spPr>
                    <wps:txbx>
                      <w:txbxContent>
                        <w:p w14:paraId="7FC0D7E4" w14:textId="77777777" w:rsidR="001069F9" w:rsidRDefault="00D32385">
                          <w:pPr>
                            <w:pStyle w:val="Referentiegegevens"/>
                          </w:pPr>
                          <w:r>
                            <w:t xml:space="preserve">Pagina </w:t>
                          </w:r>
                          <w:r>
                            <w:fldChar w:fldCharType="begin"/>
                          </w:r>
                          <w:r>
                            <w:instrText>PAGE</w:instrText>
                          </w:r>
                          <w:r>
                            <w:fldChar w:fldCharType="separate"/>
                          </w:r>
                          <w:r w:rsidR="00832035">
                            <w:rPr>
                              <w:noProof/>
                            </w:rPr>
                            <w:t>1</w:t>
                          </w:r>
                          <w:r>
                            <w:fldChar w:fldCharType="end"/>
                          </w:r>
                          <w:r>
                            <w:t xml:space="preserve"> van </w:t>
                          </w:r>
                          <w:r>
                            <w:fldChar w:fldCharType="begin"/>
                          </w:r>
                          <w:r>
                            <w:instrText>NUMPAGES</w:instrText>
                          </w:r>
                          <w:r>
                            <w:fldChar w:fldCharType="separate"/>
                          </w:r>
                          <w:r w:rsidR="00832035">
                            <w:rPr>
                              <w:noProof/>
                            </w:rPr>
                            <w:t>1</w:t>
                          </w:r>
                          <w:r>
                            <w:fldChar w:fldCharType="end"/>
                          </w:r>
                        </w:p>
                      </w:txbxContent>
                    </wps:txbx>
                    <wps:bodyPr vert="horz" wrap="square" lIns="0" tIns="0" rIns="0" bIns="0" anchor="t" anchorCtr="0"/>
                  </wps:wsp>
                </a:graphicData>
              </a:graphic>
            </wp:anchor>
          </w:drawing>
        </mc:Choice>
        <mc:Fallback>
          <w:pict>
            <v:shape w14:anchorId="0C792BB6" id="46fef06f-aa3c-11ea-a756-beb5f67e67be" o:spid="_x0000_s1029" type="#_x0000_t202" style="position:absolute;margin-left:466.25pt;margin-top:802.75pt;width:101.25pt;height:12.7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" filled="f" stroked="f">
              <v:textbox inset="0,0,0,0">
                <w:txbxContent>
                  <w:p w14:paraId="7FC0D7E4" w14:textId="77777777" w:rsidR="001069F9" w:rsidRDefault="00D32385">
                    <w:pPr>
                      <w:pStyle w:val="Referentiegegevens"/>
                    </w:pPr>
                    <w:r>
                      <w:t xml:space="preserve">Pagina </w:t>
                    </w:r>
                    <w:r>
                      <w:fldChar w:fldCharType="begin"/>
                    </w:r>
                    <w:r>
                      <w:instrText>PAGE</w:instrText>
                    </w:r>
                    <w:r>
                      <w:fldChar w:fldCharType="separate"/>
                    </w:r>
                    <w:r w:rsidR="00832035">
                      <w:rPr>
                        <w:noProof/>
                      </w:rPr>
                      <w:t>1</w:t>
                    </w:r>
                    <w:r>
                      <w:fldChar w:fldCharType="end"/>
                    </w:r>
                    <w:r>
                      <w:t xml:space="preserve"> van </w:t>
                    </w:r>
                    <w:r>
                      <w:fldChar w:fldCharType="begin"/>
                    </w:r>
                    <w:r>
                      <w:instrText>NUMPAGES</w:instrText>
                    </w:r>
                    <w:r>
                      <w:fldChar w:fldCharType="separate"/>
                    </w:r>
                    <w:r w:rsidR="00832035">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1382" w14:textId="77777777" w:rsidR="001069F9" w:rsidRDefault="00D32385">
    <w:pPr>
      <w:spacing w:after="6377" w:line="14" w:lineRule="exact"/>
    </w:pPr>
    <w:r>
      <w:rPr>
        <w:noProof/>
      </w:rPr>
      <mc:AlternateContent>
        <mc:Choice Requires="wps">
          <w:drawing>
            <wp:anchor distT="0" distB="0" distL="0" distR="0" simplePos="0" relativeHeight="251656192" behindDoc="0" locked="1" layoutInCell="1" allowOverlap="1" wp14:anchorId="3DFF1FB1" wp14:editId="7F6F97AC">
              <wp:simplePos x="0" y="0"/>
              <wp:positionH relativeFrom="page">
                <wp:posOffset>3545840</wp:posOffset>
              </wp:positionH>
              <wp:positionV relativeFrom="page">
                <wp:posOffset>0</wp:posOffset>
              </wp:positionV>
              <wp:extent cx="467995" cy="1583690"/>
              <wp:effectExtent l="0" t="0" r="0" b="0"/>
              <wp:wrapNone/>
              <wp:docPr id="5" name="8cd303e7-05ab-474b-9412-44e5272a8f7f"/>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12D025FB" w14:textId="77777777" w:rsidR="001069F9" w:rsidRDefault="00D32385">
                          <w:pPr>
                            <w:spacing w:line="240" w:lineRule="auto"/>
                          </w:pPr>
                          <w:r>
                            <w:rPr>
                              <w:noProof/>
                            </w:rPr>
                            <w:drawing>
                              <wp:inline distT="0" distB="0" distL="0" distR="0" wp14:anchorId="1F8B9831" wp14:editId="495A4EBE">
                                <wp:extent cx="467995" cy="1583865"/>
                                <wp:effectExtent l="0" t="0" r="0" b="0"/>
                                <wp:docPr id="6" name="Logo" descr="Rijkslint, logo van de Rijksoverheid (blauw)" title="Rijkslint, logo van de Rijksoverheid (blauw)"/>
                                <wp:cNvGraphicFramePr/>
                                <a:graphic xmlns:a="http://schemas.openxmlformats.org/drawingml/2006/main">
                                  <a:graphicData uri="http://schemas.openxmlformats.org/drawingml/2006/picture">
                                    <pic:pic xmlns:pic="http://schemas.openxmlformats.org/drawingml/2006/picture">
                                      <pic:nvPicPr>
                                        <pic:cNvPr id="6" name="Logo"/>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3DFF1FB1" id="_x0000_t202" coordsize="21600,21600" o:spt="202" path="m,l,21600r21600,l21600,xe">
              <v:stroke joinstyle="miter"/>
              <v:path gradientshapeok="t" o:connecttype="rect"/>
            </v:shapetype>
            <v:shape id="8cd303e7-05ab-474b-9412-44e5272a8f7f" o:spid="_x0000_s1030" type="#_x0000_t202" style="position:absolute;margin-left:279.2pt;margin-top:0;width:36.8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" filled="f" stroked="f">
              <v:textbox inset="0,0,0,0">
                <w:txbxContent>
                  <w:p w14:paraId="12D025FB" w14:textId="77777777" w:rsidR="001069F9" w:rsidRDefault="00D32385">
                    <w:pPr>
                      <w:spacing w:line="240" w:lineRule="auto"/>
                    </w:pPr>
                    <w:r>
                      <w:rPr>
                        <w:noProof/>
                      </w:rPr>
                      <w:drawing>
                        <wp:inline distT="0" distB="0" distL="0" distR="0" wp14:anchorId="1F8B9831" wp14:editId="495A4EBE">
                          <wp:extent cx="467995" cy="1583865"/>
                          <wp:effectExtent l="0" t="0" r="0" b="0"/>
                          <wp:docPr id="6" name="Logo" descr="Rijkslint, logo van de Rijksoverheid (blauw)" title="Rijkslint, logo van de Rijksoverheid (blauw)"/>
                          <wp:cNvGraphicFramePr/>
                          <a:graphic xmlns:a="http://schemas.openxmlformats.org/drawingml/2006/main">
                            <a:graphicData uri="http://schemas.openxmlformats.org/drawingml/2006/picture">
                              <pic:pic xmlns:pic="http://schemas.openxmlformats.org/drawingml/2006/picture">
                                <pic:nvPicPr>
                                  <pic:cNvPr id="6" name="Logo"/>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771AA189" wp14:editId="53B3EEF1">
              <wp:simplePos x="0" y="0"/>
              <wp:positionH relativeFrom="page">
                <wp:posOffset>3995420</wp:posOffset>
              </wp:positionH>
              <wp:positionV relativeFrom="page">
                <wp:posOffset>0</wp:posOffset>
              </wp:positionV>
              <wp:extent cx="2339975" cy="1583690"/>
              <wp:effectExtent l="0" t="0" r="0" b="0"/>
              <wp:wrapNone/>
              <wp:docPr id="7" name="583cb846-a587-474e-9efc-17a024d629a0"/>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03BCF786" w14:textId="77777777" w:rsidR="001069F9" w:rsidRDefault="00D32385">
                          <w:pPr>
                            <w:spacing w:line="240" w:lineRule="auto"/>
                          </w:pPr>
                          <w:r>
                            <w:rPr>
                              <w:noProof/>
                            </w:rPr>
                            <w:drawing>
                              <wp:inline distT="0" distB="0" distL="0" distR="0" wp14:anchorId="288B98AE" wp14:editId="0E6D13E5">
                                <wp:extent cx="2339975" cy="1582834"/>
                                <wp:effectExtent l="0" t="0" r="0" b="0"/>
                                <wp:docPr id="8" name="Logotype_BZK" descr="Woordmerk BZK Standaard NL" title="Woordmerk BZK Standaard NL"/>
                                <wp:cNvGraphicFramePr/>
                                <a:graphic xmlns:a="http://schemas.openxmlformats.org/drawingml/2006/main">
                                  <a:graphicData uri="http://schemas.openxmlformats.org/drawingml/2006/picture">
                                    <pic:pic xmlns:pic="http://schemas.openxmlformats.org/drawingml/2006/picture">
                                      <pic:nvPicPr>
                                        <pic:cNvPr id="8" name="Logotype_BZK"/>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71AA189" id="583cb846-a587-474e-9efc-17a024d629a0" o:spid="_x0000_s1031" type="#_x0000_t202" style="position:absolute;margin-left:314.6pt;margin-top:0;width:184.25pt;height:124.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" filled="f" stroked="f">
              <v:textbox inset="0,0,0,0">
                <w:txbxContent>
                  <w:p w14:paraId="03BCF786" w14:textId="77777777" w:rsidR="001069F9" w:rsidRDefault="00D32385">
                    <w:pPr>
                      <w:spacing w:line="240" w:lineRule="auto"/>
                    </w:pPr>
                    <w:r>
                      <w:rPr>
                        <w:noProof/>
                      </w:rPr>
                      <w:drawing>
                        <wp:inline distT="0" distB="0" distL="0" distR="0" wp14:anchorId="288B98AE" wp14:editId="0E6D13E5">
                          <wp:extent cx="2339975" cy="1582834"/>
                          <wp:effectExtent l="0" t="0" r="0" b="0"/>
                          <wp:docPr id="8" name="Logotype_BZK" descr="Woordmerk BZK Standaard NL" title="Woordmerk BZK Standaard NL"/>
                          <wp:cNvGraphicFramePr/>
                          <a:graphic xmlns:a="http://schemas.openxmlformats.org/drawingml/2006/main">
                            <a:graphicData uri="http://schemas.openxmlformats.org/drawingml/2006/picture">
                              <pic:pic xmlns:pic="http://schemas.openxmlformats.org/drawingml/2006/picture">
                                <pic:nvPicPr>
                                  <pic:cNvPr id="8" name="Logotype_BZ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38E27C3A" wp14:editId="63C48D64">
              <wp:simplePos x="0" y="0"/>
              <wp:positionH relativeFrom="page">
                <wp:posOffset>1007744</wp:posOffset>
              </wp:positionH>
              <wp:positionV relativeFrom="page">
                <wp:posOffset>1727835</wp:posOffset>
              </wp:positionV>
              <wp:extent cx="4787900" cy="161925"/>
              <wp:effectExtent l="0" t="0" r="0" b="0"/>
              <wp:wrapNone/>
              <wp:docPr id="9" name="f053fe88-db2b-430b-bcc5-fbb915a19314"/>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0C5C1E9D" w14:textId="77777777" w:rsidR="001069F9" w:rsidRDefault="00D32385">
                          <w:pPr>
                            <w:pStyle w:val="Referentiegegevens"/>
                          </w:pPr>
                          <w:r>
                            <w:t>&gt; Retouradres Turfmarkt 147 2511 DP  Den Haag</w:t>
                          </w:r>
                        </w:p>
                      </w:txbxContent>
                    </wps:txbx>
                    <wps:bodyPr vert="horz" wrap="square" lIns="0" tIns="0" rIns="0" bIns="0" anchor="t" anchorCtr="0"/>
                  </wps:wsp>
                </a:graphicData>
              </a:graphic>
            </wp:anchor>
          </w:drawing>
        </mc:Choice>
        <mc:Fallback>
          <w:pict>
            <v:shape w14:anchorId="38E27C3A" id="f053fe88-db2b-430b-bcc5-fbb915a19314" o:spid="_x0000_s1032" type="#_x0000_t202" style="position:absolute;margin-left:79.35pt;margin-top:136.05pt;width:377pt;height:12.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" filled="f" stroked="f">
              <v:textbox inset="0,0,0,0">
                <w:txbxContent>
                  <w:p w14:paraId="0C5C1E9D" w14:textId="77777777" w:rsidR="001069F9" w:rsidRDefault="00D32385">
                    <w:pPr>
                      <w:pStyle w:val="Referentiegegevens"/>
                    </w:pPr>
                    <w:r>
                      <w:t>&gt; Retouradres Turfmarkt 147 2511 DP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06712ABF" wp14:editId="3E8186B4">
              <wp:simplePos x="0" y="0"/>
              <wp:positionH relativeFrom="page">
                <wp:posOffset>1007744</wp:posOffset>
              </wp:positionH>
              <wp:positionV relativeFrom="page">
                <wp:posOffset>1954530</wp:posOffset>
              </wp:positionV>
              <wp:extent cx="4787900" cy="1115695"/>
              <wp:effectExtent l="0" t="0" r="0" b="0"/>
              <wp:wrapNone/>
              <wp:docPr id="10" name="d302f2a1-bb28-4417-9701-e3b1450e5fb6"/>
              <wp:cNvGraphicFramePr/>
              <a:graphic xmlns:a="http://schemas.openxmlformats.org/drawingml/2006/main">
                <a:graphicData uri="http://schemas.microsoft.com/office/word/2010/wordprocessingShape">
                  <wps:wsp>
                    <wps:cNvSpPr txBox="1"/>
                    <wps:spPr>
                      <a:xfrm>
                        <a:off x="0" y="0"/>
                        <a:ext cx="4787900" cy="1115695"/>
                      </a:xfrm>
                      <a:prstGeom prst="rect">
                        <a:avLst/>
                      </a:prstGeom>
                      <a:noFill/>
                    </wps:spPr>
                    <wps:txbx>
                      <w:txbxContent>
                        <w:p w14:paraId="72DA56AE" w14:textId="3424CAAA" w:rsidR="001069F9" w:rsidRDefault="00D32385">
                          <w:pPr>
                            <w:pStyle w:val="Rubricering"/>
                          </w:pPr>
                          <w:r>
                            <w:fldChar w:fldCharType="begin"/>
                          </w:r>
                          <w:r>
                            <w:instrText xml:space="preserve"> DOCPROPERTY  "Rubricering"  \* MERGEFORMAT </w:instrText>
                          </w:r>
                          <w:r>
                            <w:fldChar w:fldCharType="end"/>
                          </w:r>
                          <w:r>
                            <w:fldChar w:fldCharType="begin"/>
                          </w:r>
                          <w:r>
                            <w:instrText xml:space="preserve"> DOCPROPERTY  "Markering"  \* MERGEFORMAT </w:instrText>
                          </w:r>
                          <w:r>
                            <w:fldChar w:fldCharType="end"/>
                          </w:r>
                        </w:p>
                        <w:p w14:paraId="3D3C3491" w14:textId="6EAADF75" w:rsidR="001069F9" w:rsidRDefault="00D32385">
                          <w:r>
                            <w:t>Aan de Voorzitter van de Tweede Kamer der Staten-Generaal</w:t>
                          </w:r>
                        </w:p>
                        <w:p w14:paraId="49B9731F" w14:textId="77777777" w:rsidR="001069F9" w:rsidRDefault="00D32385">
                          <w:r>
                            <w:t xml:space="preserve">Postbus 20018 </w:t>
                          </w:r>
                        </w:p>
                        <w:p w14:paraId="6A823AEF" w14:textId="77777777" w:rsidR="001069F9" w:rsidRDefault="00D32385">
                          <w:r>
                            <w:t>2500 EA  DEN HAAG</w:t>
                          </w:r>
                        </w:p>
                      </w:txbxContent>
                    </wps:txbx>
                    <wps:bodyPr vert="horz" wrap="square" lIns="0" tIns="0" rIns="0" bIns="0" anchor="t" anchorCtr="0"/>
                  </wps:wsp>
                </a:graphicData>
              </a:graphic>
            </wp:anchor>
          </w:drawing>
        </mc:Choice>
        <mc:Fallback>
          <w:pict>
            <v:shape w14:anchorId="06712ABF" id="d302f2a1-bb28-4417-9701-e3b1450e5fb6" o:spid="_x0000_s1033" type="#_x0000_t202" style="position:absolute;margin-left:79.35pt;margin-top:153.9pt;width:377pt;height:87.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" filled="f" stroked="f">
              <v:textbox inset="0,0,0,0">
                <w:txbxContent>
                  <w:p w14:paraId="72DA56AE" w14:textId="3424CAAA" w:rsidR="001069F9" w:rsidRDefault="00D32385">
                    <w:pPr>
                      <w:pStyle w:val="Rubricering"/>
                    </w:pPr>
                    <w:r>
                      <w:fldChar w:fldCharType="begin"/>
                    </w:r>
                    <w:r>
                      <w:instrText xml:space="preserve"> DOCPROPERTY  "Rubricering"  \* MERGEFORMAT </w:instrText>
                    </w:r>
                    <w:r>
                      <w:fldChar w:fldCharType="end"/>
                    </w:r>
                    <w:r>
                      <w:fldChar w:fldCharType="begin"/>
                    </w:r>
                    <w:r>
                      <w:instrText xml:space="preserve"> DOCPROPERTY  "Markering"  \* MERGEFORMAT </w:instrText>
                    </w:r>
                    <w:r>
                      <w:fldChar w:fldCharType="end"/>
                    </w:r>
                  </w:p>
                  <w:p w14:paraId="3D3C3491" w14:textId="6EAADF75" w:rsidR="001069F9" w:rsidRDefault="00D32385">
                    <w:r>
                      <w:t>Aan de Voorzitter van de Tweede Kamer der Staten-Generaal</w:t>
                    </w:r>
                  </w:p>
                  <w:p w14:paraId="49B9731F" w14:textId="77777777" w:rsidR="001069F9" w:rsidRDefault="00D32385">
                    <w:r>
                      <w:t xml:space="preserve">Postbus 20018 </w:t>
                    </w:r>
                  </w:p>
                  <w:p w14:paraId="6A823AEF" w14:textId="77777777" w:rsidR="001069F9" w:rsidRDefault="00D32385">
                    <w: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0A196C67" wp14:editId="0C606A10">
              <wp:simplePos x="0" y="0"/>
              <wp:positionH relativeFrom="page">
                <wp:posOffset>1019810</wp:posOffset>
              </wp:positionH>
              <wp:positionV relativeFrom="page">
                <wp:posOffset>3339465</wp:posOffset>
              </wp:positionV>
              <wp:extent cx="4772025" cy="323850"/>
              <wp:effectExtent l="0" t="0" r="0" b="0"/>
              <wp:wrapNone/>
              <wp:docPr id="11" name="1670fa0c-13cb-45ec-92be-ef1f34d237c5"/>
              <wp:cNvGraphicFramePr/>
              <a:graphic xmlns:a="http://schemas.openxmlformats.org/drawingml/2006/main">
                <a:graphicData uri="http://schemas.microsoft.com/office/word/2010/wordprocessingShape">
                  <wps:wsp>
                    <wps:cNvSpPr txBox="1"/>
                    <wps:spPr>
                      <a:xfrm>
                        <a:off x="0" y="0"/>
                        <a:ext cx="4772025" cy="32385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1069F9" w14:paraId="6386A5F1" w14:textId="77777777">
                            <w:trPr>
                              <w:trHeight w:val="240"/>
                            </w:trPr>
                            <w:tc>
                              <w:tcPr>
                                <w:tcW w:w="1140" w:type="dxa"/>
                              </w:tcPr>
                              <w:p w14:paraId="44492794" w14:textId="77777777" w:rsidR="001069F9" w:rsidRDefault="00D32385">
                                <w:r>
                                  <w:t>Datum</w:t>
                                </w:r>
                              </w:p>
                            </w:tc>
                            <w:tc>
                              <w:tcPr>
                                <w:tcW w:w="5918" w:type="dxa"/>
                              </w:tcPr>
                              <w:p w14:paraId="45803BE5" w14:textId="447448B7" w:rsidR="001069F9" w:rsidRDefault="00B560B4">
                                <w:r>
                                  <w:t>9 april 2024</w:t>
                                </w:r>
                              </w:p>
                            </w:tc>
                          </w:tr>
                          <w:tr w:rsidR="001069F9" w14:paraId="51224DFF" w14:textId="77777777">
                            <w:trPr>
                              <w:trHeight w:val="240"/>
                            </w:trPr>
                            <w:tc>
                              <w:tcPr>
                                <w:tcW w:w="1140" w:type="dxa"/>
                              </w:tcPr>
                              <w:p w14:paraId="3F990204" w14:textId="77777777" w:rsidR="001069F9" w:rsidRDefault="00D32385">
                                <w:r>
                                  <w:t>Betreft</w:t>
                                </w:r>
                              </w:p>
                            </w:tc>
                            <w:tc>
                              <w:tcPr>
                                <w:tcW w:w="5918" w:type="dxa"/>
                              </w:tcPr>
                              <w:p w14:paraId="6BEF29C5" w14:textId="75E57D17" w:rsidR="001069F9" w:rsidRDefault="00A32296">
                                <w:fldSimple w:instr=" DOCPROPERTY  &quot;Onderwerp&quot;  \* MERGEFORMAT ">
                                  <w:r w:rsidR="00B560B4">
                                    <w:t>Uitstelbericht Informatieverzoek lid Idsinga NSC</w:t>
                                  </w:r>
                                </w:fldSimple>
                              </w:p>
                            </w:tc>
                          </w:tr>
                        </w:tbl>
                        <w:p w14:paraId="2C170AFA" w14:textId="77777777" w:rsidR="0090157B" w:rsidRDefault="0090157B"/>
                      </w:txbxContent>
                    </wps:txbx>
                    <wps:bodyPr vert="horz" wrap="square" lIns="0" tIns="0" rIns="0" bIns="0" anchor="t" anchorCtr="0"/>
                  </wps:wsp>
                </a:graphicData>
              </a:graphic>
            </wp:anchor>
          </w:drawing>
        </mc:Choice>
        <mc:Fallback>
          <w:pict>
            <v:shape w14:anchorId="0A196C67" id="1670fa0c-13cb-45ec-92be-ef1f34d237c5" o:spid="_x0000_s1034" type="#_x0000_t202" style="position:absolute;margin-left:80.3pt;margin-top:262.95pt;width:375.75pt;height:25.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" filled="f" stroked="f">
              <v:textbox inset="0,0,0,0">
                <w:txbxContent>
                  <w:tbl>
                    <w:tblPr>
                      <w:tblW w:w="0" w:type="auto"/>
                      <w:tblLayout w:type="fixed"/>
                      <w:tblLook w:val="07E0" w:firstRow="1" w:lastRow="1" w:firstColumn="1" w:lastColumn="1" w:noHBand="1" w:noVBand="1"/>
                    </w:tblPr>
                    <w:tblGrid>
                      <w:gridCol w:w="1140"/>
                      <w:gridCol w:w="5918"/>
                    </w:tblGrid>
                    <w:tr w:rsidR="001069F9" w14:paraId="6386A5F1" w14:textId="77777777">
                      <w:trPr>
                        <w:trHeight w:val="240"/>
                      </w:trPr>
                      <w:tc>
                        <w:tcPr>
                          <w:tcW w:w="1140" w:type="dxa"/>
                        </w:tcPr>
                        <w:p w14:paraId="44492794" w14:textId="77777777" w:rsidR="001069F9" w:rsidRDefault="00D32385">
                          <w:r>
                            <w:t>Datum</w:t>
                          </w:r>
                        </w:p>
                      </w:tc>
                      <w:tc>
                        <w:tcPr>
                          <w:tcW w:w="5918" w:type="dxa"/>
                        </w:tcPr>
                        <w:p w14:paraId="45803BE5" w14:textId="447448B7" w:rsidR="001069F9" w:rsidRDefault="00B560B4">
                          <w:r>
                            <w:t>9 april 2024</w:t>
                          </w:r>
                        </w:p>
                      </w:tc>
                    </w:tr>
                    <w:tr w:rsidR="001069F9" w14:paraId="51224DFF" w14:textId="77777777">
                      <w:trPr>
                        <w:trHeight w:val="240"/>
                      </w:trPr>
                      <w:tc>
                        <w:tcPr>
                          <w:tcW w:w="1140" w:type="dxa"/>
                        </w:tcPr>
                        <w:p w14:paraId="3F990204" w14:textId="77777777" w:rsidR="001069F9" w:rsidRDefault="00D32385">
                          <w:r>
                            <w:t>Betreft</w:t>
                          </w:r>
                        </w:p>
                      </w:tc>
                      <w:tc>
                        <w:tcPr>
                          <w:tcW w:w="5918" w:type="dxa"/>
                        </w:tcPr>
                        <w:p w14:paraId="6BEF29C5" w14:textId="75E57D17" w:rsidR="001069F9" w:rsidRDefault="00A32296">
                          <w:fldSimple w:instr=" DOCPROPERTY  &quot;Onderwerp&quot;  \* MERGEFORMAT ">
                            <w:r w:rsidR="00B560B4">
                              <w:t>Uitstelbericht Informatieverzoek lid Idsinga NSC</w:t>
                            </w:r>
                          </w:fldSimple>
                        </w:p>
                      </w:tc>
                    </w:tr>
                  </w:tbl>
                  <w:p w14:paraId="2C170AFA" w14:textId="77777777" w:rsidR="0090157B" w:rsidRDefault="0090157B"/>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69D19597" wp14:editId="34CF4488">
              <wp:simplePos x="0" y="0"/>
              <wp:positionH relativeFrom="page">
                <wp:posOffset>5921375</wp:posOffset>
              </wp:positionH>
              <wp:positionV relativeFrom="page">
                <wp:posOffset>1954530</wp:posOffset>
              </wp:positionV>
              <wp:extent cx="1277620" cy="8009890"/>
              <wp:effectExtent l="0" t="0" r="0" b="0"/>
              <wp:wrapNone/>
              <wp:docPr id="12" name="aa29ef58-fa5a-4ef1-bc47-43f659f7c670"/>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0770557B" w14:textId="77777777" w:rsidR="001069F9" w:rsidRDefault="00D32385">
                          <w:pPr>
                            <w:pStyle w:val="Referentiegegevensbold"/>
                          </w:pPr>
                          <w:r>
                            <w:t>DG Digitalisering &amp; Overheidsorganisatie</w:t>
                          </w:r>
                        </w:p>
                        <w:p w14:paraId="7B8BFF09" w14:textId="77777777" w:rsidR="001069F9" w:rsidRDefault="00D32385">
                          <w:pPr>
                            <w:pStyle w:val="Referentiegegevens"/>
                          </w:pPr>
                          <w:r>
                            <w:t>DGDOO</w:t>
                          </w:r>
                        </w:p>
                        <w:p w14:paraId="44C3F4AE" w14:textId="77777777" w:rsidR="001069F9" w:rsidRDefault="00D32385">
                          <w:pPr>
                            <w:pStyle w:val="Referentiegegevens"/>
                          </w:pPr>
                          <w:r>
                            <w:t>CIO Rijk</w:t>
                          </w:r>
                        </w:p>
                        <w:p w14:paraId="2C8E8D28" w14:textId="77777777" w:rsidR="001069F9" w:rsidRDefault="001069F9">
                          <w:pPr>
                            <w:pStyle w:val="WitregelW1"/>
                          </w:pPr>
                        </w:p>
                        <w:p w14:paraId="73C9F81E" w14:textId="77777777" w:rsidR="001069F9" w:rsidRDefault="00D32385">
                          <w:pPr>
                            <w:pStyle w:val="Referentiegegevens"/>
                          </w:pPr>
                          <w:r>
                            <w:t>Turfmarkt 147</w:t>
                          </w:r>
                        </w:p>
                        <w:p w14:paraId="264086C5" w14:textId="77777777" w:rsidR="001069F9" w:rsidRDefault="00D32385">
                          <w:pPr>
                            <w:pStyle w:val="Referentiegegevens"/>
                          </w:pPr>
                          <w:r>
                            <w:t>2511 DP  Den Haag</w:t>
                          </w:r>
                        </w:p>
                        <w:p w14:paraId="6D349CCB" w14:textId="77777777" w:rsidR="001069F9" w:rsidRDefault="001069F9">
                          <w:pPr>
                            <w:pStyle w:val="WitregelW1"/>
                          </w:pPr>
                        </w:p>
                        <w:p w14:paraId="7CED7972" w14:textId="77777777" w:rsidR="001069F9" w:rsidRDefault="001069F9">
                          <w:pPr>
                            <w:pStyle w:val="WitregelW2"/>
                          </w:pPr>
                        </w:p>
                        <w:p w14:paraId="3D591269" w14:textId="77777777" w:rsidR="001069F9" w:rsidRDefault="00D32385">
                          <w:pPr>
                            <w:pStyle w:val="Referentiegegevensbold"/>
                          </w:pPr>
                          <w:r>
                            <w:t>Onze referentie</w:t>
                          </w:r>
                        </w:p>
                        <w:p w14:paraId="1D2413B3" w14:textId="222C8974" w:rsidR="001069F9" w:rsidRDefault="00A32296">
                          <w:pPr>
                            <w:pStyle w:val="Referentiegegevens"/>
                          </w:pPr>
                          <w:fldSimple w:instr=" DOCPROPERTY  &quot;Kenmerk&quot;  \* MERGEFORMAT ">
                            <w:r w:rsidR="00B560B4">
                              <w:t>2024-0000198637</w:t>
                            </w:r>
                          </w:fldSimple>
                        </w:p>
                        <w:p w14:paraId="0C146D6F" w14:textId="77777777" w:rsidR="001069F9" w:rsidRDefault="001069F9">
                          <w:pPr>
                            <w:pStyle w:val="WitregelW1"/>
                          </w:pPr>
                        </w:p>
                        <w:p w14:paraId="06B6DFAB" w14:textId="77777777" w:rsidR="001069F9" w:rsidRDefault="00D32385">
                          <w:pPr>
                            <w:pStyle w:val="Referentiegegevensbold"/>
                          </w:pPr>
                          <w:r>
                            <w:t>Uw referentie</w:t>
                          </w:r>
                        </w:p>
                        <w:p w14:paraId="30AF5A45" w14:textId="59976DB5" w:rsidR="001069F9" w:rsidRDefault="00D32385">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w14:anchorId="69D19597" id="aa29ef58-fa5a-4ef1-bc47-43f659f7c670" o:spid="_x0000_s1035" type="#_x0000_t202" style="position:absolute;margin-left:466.25pt;margin-top:153.9pt;width:100.6pt;height:630.7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" filled="f" stroked="f">
              <v:textbox inset="0,0,0,0">
                <w:txbxContent>
                  <w:p w14:paraId="0770557B" w14:textId="77777777" w:rsidR="001069F9" w:rsidRDefault="00D32385">
                    <w:pPr>
                      <w:pStyle w:val="Referentiegegevensbold"/>
                    </w:pPr>
                    <w:r>
                      <w:t>DG Digitalisering &amp; Overheidsorganisatie</w:t>
                    </w:r>
                  </w:p>
                  <w:p w14:paraId="7B8BFF09" w14:textId="77777777" w:rsidR="001069F9" w:rsidRDefault="00D32385">
                    <w:pPr>
                      <w:pStyle w:val="Referentiegegevens"/>
                    </w:pPr>
                    <w:r>
                      <w:t>DGDOO</w:t>
                    </w:r>
                  </w:p>
                  <w:p w14:paraId="44C3F4AE" w14:textId="77777777" w:rsidR="001069F9" w:rsidRDefault="00D32385">
                    <w:pPr>
                      <w:pStyle w:val="Referentiegegevens"/>
                    </w:pPr>
                    <w:r>
                      <w:t>CIO Rijk</w:t>
                    </w:r>
                  </w:p>
                  <w:p w14:paraId="2C8E8D28" w14:textId="77777777" w:rsidR="001069F9" w:rsidRDefault="001069F9">
                    <w:pPr>
                      <w:pStyle w:val="WitregelW1"/>
                    </w:pPr>
                  </w:p>
                  <w:p w14:paraId="73C9F81E" w14:textId="77777777" w:rsidR="001069F9" w:rsidRDefault="00D32385">
                    <w:pPr>
                      <w:pStyle w:val="Referentiegegevens"/>
                    </w:pPr>
                    <w:r>
                      <w:t>Turfmarkt 147</w:t>
                    </w:r>
                  </w:p>
                  <w:p w14:paraId="264086C5" w14:textId="77777777" w:rsidR="001069F9" w:rsidRDefault="00D32385">
                    <w:pPr>
                      <w:pStyle w:val="Referentiegegevens"/>
                    </w:pPr>
                    <w:r>
                      <w:t>2511 DP  Den Haag</w:t>
                    </w:r>
                  </w:p>
                  <w:p w14:paraId="6D349CCB" w14:textId="77777777" w:rsidR="001069F9" w:rsidRDefault="001069F9">
                    <w:pPr>
                      <w:pStyle w:val="WitregelW1"/>
                    </w:pPr>
                  </w:p>
                  <w:p w14:paraId="7CED7972" w14:textId="77777777" w:rsidR="001069F9" w:rsidRDefault="001069F9">
                    <w:pPr>
                      <w:pStyle w:val="WitregelW2"/>
                    </w:pPr>
                  </w:p>
                  <w:p w14:paraId="3D591269" w14:textId="77777777" w:rsidR="001069F9" w:rsidRDefault="00D32385">
                    <w:pPr>
                      <w:pStyle w:val="Referentiegegevensbold"/>
                    </w:pPr>
                    <w:r>
                      <w:t>Onze referentie</w:t>
                    </w:r>
                  </w:p>
                  <w:p w14:paraId="1D2413B3" w14:textId="222C8974" w:rsidR="001069F9" w:rsidRDefault="00A32296">
                    <w:pPr>
                      <w:pStyle w:val="Referentiegegevens"/>
                    </w:pPr>
                    <w:fldSimple w:instr=" DOCPROPERTY  &quot;Kenmerk&quot;  \* MERGEFORMAT ">
                      <w:r w:rsidR="00B560B4">
                        <w:t>2024-0000198637</w:t>
                      </w:r>
                    </w:fldSimple>
                  </w:p>
                  <w:p w14:paraId="0C146D6F" w14:textId="77777777" w:rsidR="001069F9" w:rsidRDefault="001069F9">
                    <w:pPr>
                      <w:pStyle w:val="WitregelW1"/>
                    </w:pPr>
                  </w:p>
                  <w:p w14:paraId="06B6DFAB" w14:textId="77777777" w:rsidR="001069F9" w:rsidRDefault="00D32385">
                    <w:pPr>
                      <w:pStyle w:val="Referentiegegevensbold"/>
                    </w:pPr>
                    <w:r>
                      <w:t>Uw referentie</w:t>
                    </w:r>
                  </w:p>
                  <w:p w14:paraId="30AF5A45" w14:textId="59976DB5" w:rsidR="001069F9" w:rsidRDefault="00D32385">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3C5BAC49" wp14:editId="23ED44A3">
              <wp:simplePos x="0" y="0"/>
              <wp:positionH relativeFrom="page">
                <wp:posOffset>5921375</wp:posOffset>
              </wp:positionH>
              <wp:positionV relativeFrom="page">
                <wp:posOffset>10194925</wp:posOffset>
              </wp:positionV>
              <wp:extent cx="1285875" cy="161925"/>
              <wp:effectExtent l="0" t="0" r="0" b="0"/>
              <wp:wrapNone/>
              <wp:docPr id="13" name="fc795519-edb4-40fa-b772-922592680a29"/>
              <wp:cNvGraphicFramePr/>
              <a:graphic xmlns:a="http://schemas.openxmlformats.org/drawingml/2006/main">
                <a:graphicData uri="http://schemas.microsoft.com/office/word/2010/wordprocessingShape">
                  <wps:wsp>
                    <wps:cNvSpPr txBox="1"/>
                    <wps:spPr>
                      <a:xfrm>
                        <a:off x="0" y="0"/>
                        <a:ext cx="1285875" cy="161925"/>
                      </a:xfrm>
                      <a:prstGeom prst="rect">
                        <a:avLst/>
                      </a:prstGeom>
                      <a:noFill/>
                    </wps:spPr>
                    <wps:txbx>
                      <w:txbxContent>
                        <w:p w14:paraId="370FC4A5" w14:textId="77777777" w:rsidR="001069F9" w:rsidRDefault="00D32385">
                          <w:pPr>
                            <w:pStyle w:val="Referentiegegevens"/>
                          </w:pPr>
                          <w:r>
                            <w:t xml:space="preserve">Pagina </w:t>
                          </w:r>
                          <w:r>
                            <w:fldChar w:fldCharType="begin"/>
                          </w:r>
                          <w:r>
                            <w:instrText>PAGE</w:instrText>
                          </w:r>
                          <w:r>
                            <w:fldChar w:fldCharType="separate"/>
                          </w:r>
                          <w:r w:rsidR="00832035">
                            <w:rPr>
                              <w:noProof/>
                            </w:rPr>
                            <w:t>1</w:t>
                          </w:r>
                          <w:r>
                            <w:fldChar w:fldCharType="end"/>
                          </w:r>
                          <w:r>
                            <w:t xml:space="preserve"> van </w:t>
                          </w:r>
                          <w:r>
                            <w:fldChar w:fldCharType="begin"/>
                          </w:r>
                          <w:r>
                            <w:instrText>NUMPAGES</w:instrText>
                          </w:r>
                          <w:r>
                            <w:fldChar w:fldCharType="separate"/>
                          </w:r>
                          <w:r w:rsidR="00832035">
                            <w:rPr>
                              <w:noProof/>
                            </w:rPr>
                            <w:t>1</w:t>
                          </w:r>
                          <w:r>
                            <w:fldChar w:fldCharType="end"/>
                          </w:r>
                        </w:p>
                      </w:txbxContent>
                    </wps:txbx>
                    <wps:bodyPr vert="horz" wrap="square" lIns="0" tIns="0" rIns="0" bIns="0" anchor="t" anchorCtr="0"/>
                  </wps:wsp>
                </a:graphicData>
              </a:graphic>
            </wp:anchor>
          </w:drawing>
        </mc:Choice>
        <mc:Fallback>
          <w:pict>
            <v:shape w14:anchorId="3C5BAC49" id="fc795519-edb4-40fa-b772-922592680a29" o:spid="_x0000_s1036" type="#_x0000_t202" style="position:absolute;margin-left:466.25pt;margin-top:802.75pt;width:101.2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" filled="f" stroked="f">
              <v:textbox inset="0,0,0,0">
                <w:txbxContent>
                  <w:p w14:paraId="370FC4A5" w14:textId="77777777" w:rsidR="001069F9" w:rsidRDefault="00D32385">
                    <w:pPr>
                      <w:pStyle w:val="Referentiegegevens"/>
                    </w:pPr>
                    <w:r>
                      <w:t xml:space="preserve">Pagina </w:t>
                    </w:r>
                    <w:r>
                      <w:fldChar w:fldCharType="begin"/>
                    </w:r>
                    <w:r>
                      <w:instrText>PAGE</w:instrText>
                    </w:r>
                    <w:r>
                      <w:fldChar w:fldCharType="separate"/>
                    </w:r>
                    <w:r w:rsidR="00832035">
                      <w:rPr>
                        <w:noProof/>
                      </w:rPr>
                      <w:t>1</w:t>
                    </w:r>
                    <w:r>
                      <w:fldChar w:fldCharType="end"/>
                    </w:r>
                    <w:r>
                      <w:t xml:space="preserve"> van </w:t>
                    </w:r>
                    <w:r>
                      <w:fldChar w:fldCharType="begin"/>
                    </w:r>
                    <w:r>
                      <w:instrText>NUMPAGES</w:instrText>
                    </w:r>
                    <w:r>
                      <w:fldChar w:fldCharType="separate"/>
                    </w:r>
                    <w:r w:rsidR="00832035">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606EEC11" wp14:editId="1A6333A0">
              <wp:simplePos x="0" y="0"/>
              <wp:positionH relativeFrom="page">
                <wp:posOffset>1007744</wp:posOffset>
              </wp:positionH>
              <wp:positionV relativeFrom="page">
                <wp:posOffset>10194925</wp:posOffset>
              </wp:positionV>
              <wp:extent cx="4787900" cy="161925"/>
              <wp:effectExtent l="0" t="0" r="0" b="0"/>
              <wp:wrapNone/>
              <wp:docPr id="14" name="ea113d41-b39a-4e3b-9a6a-dce66e72abe4"/>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27BAC9B1" w14:textId="77777777" w:rsidR="0090157B" w:rsidRDefault="0090157B"/>
                      </w:txbxContent>
                    </wps:txbx>
                    <wps:bodyPr vert="horz" wrap="square" lIns="0" tIns="0" rIns="0" bIns="0" anchor="t" anchorCtr="0"/>
                  </wps:wsp>
                </a:graphicData>
              </a:graphic>
            </wp:anchor>
          </w:drawing>
        </mc:Choice>
        <mc:Fallback>
          <w:pict>
            <v:shape w14:anchorId="606EEC11" id="ea113d41-b39a-4e3b-9a6a-dce66e72abe4" o:spid="_x0000_s1037" type="#_x0000_t202" style="position:absolute;margin-left:79.35pt;margin-top:802.75pt;width:377pt;height:12.7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" filled="f" stroked="f">
              <v:textbox inset="0,0,0,0">
                <w:txbxContent>
                  <w:p w14:paraId="27BAC9B1" w14:textId="77777777" w:rsidR="0090157B" w:rsidRDefault="0090157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254F61"/>
    <w:multiLevelType w:val="multilevel"/>
    <w:tmpl w:val="CC777548"/>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 w15:restartNumberingAfterBreak="0">
    <w:nsid w:val="B06B65C7"/>
    <w:multiLevelType w:val="multilevel"/>
    <w:tmpl w:val="C10226D0"/>
    <w:name w:val="Comparitienummering"/>
    <w:lvl w:ilvl="0">
      <w:start w:val="1"/>
      <w:numFmt w:val="decimal"/>
      <w:pStyle w:val="Comparitienummer"/>
      <w:lvlText w:val="%1."/>
      <w:lvlJc w:val="left"/>
      <w:pPr>
        <w:ind w:left="425" w:hanging="425"/>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D11CD393"/>
    <w:multiLevelType w:val="multilevel"/>
    <w:tmpl w:val="48516C8E"/>
    <w:name w:val="Lijst"/>
    <w:lvl w:ilvl="0">
      <w:start w:val="1"/>
      <w:numFmt w:val="decimal"/>
      <w:pStyle w:val="Lijstniveau1"/>
      <w:lvlText w:val="%1."/>
      <w:lvlJc w:val="left"/>
      <w:pPr>
        <w:ind w:left="1132" w:hanging="1132"/>
      </w:pPr>
    </w:lvl>
    <w:lvl w:ilvl="1">
      <w:start w:val="1"/>
      <w:numFmt w:val="decimal"/>
      <w:pStyle w:val="Lijstniveau2"/>
      <w:lvlText w:val="%1.%2."/>
      <w:lvlJc w:val="left"/>
      <w:pPr>
        <w:ind w:left="1132" w:hanging="1132"/>
      </w:pPr>
    </w:lvl>
    <w:lvl w:ilvl="2">
      <w:start w:val="1"/>
      <w:numFmt w:val="decimal"/>
      <w:pStyle w:val="Lijstniveau3"/>
      <w:lvlText w:val="%1.%2.%3."/>
      <w:lvlJc w:val="left"/>
      <w:pPr>
        <w:ind w:left="1132" w:hanging="1132"/>
      </w:pPr>
    </w:lvl>
    <w:lvl w:ilvl="3">
      <w:start w:val="1"/>
      <w:numFmt w:val="lowerLetter"/>
      <w:pStyle w:val="Lijstniveau4"/>
      <w:lvlText w:val="%1.%2.%3.%4."/>
      <w:lvlJc w:val="left"/>
      <w:pPr>
        <w:ind w:left="1132" w:hanging="1132"/>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34B1FD"/>
    <w:multiLevelType w:val="multilevel"/>
    <w:tmpl w:val="7E2D2E4A"/>
    <w:name w:val="Artikelnummering"/>
    <w:lvl w:ilvl="0">
      <w:start w:val="1"/>
      <w:numFmt w:val="decimal"/>
      <w:pStyle w:val="Artikelnummer"/>
      <w:lvlText w:val="Artikel %1. "/>
      <w:lvlJc w:val="left"/>
      <w:pPr>
        <w:ind w:left="1130" w:hanging="1130"/>
      </w:pPr>
    </w:lvl>
    <w:lvl w:ilvl="1">
      <w:start w:val="1"/>
      <w:numFmt w:val="decimal"/>
      <w:pStyle w:val="Lidnummer"/>
      <w:lvlText w:val="%2."/>
      <w:lvlJc w:val="left"/>
      <w:pPr>
        <w:ind w:left="425" w:hanging="425"/>
      </w:pPr>
    </w:lvl>
    <w:lvl w:ilvl="2">
      <w:start w:val="1"/>
      <w:numFmt w:val="lowerLetter"/>
      <w:pStyle w:val="Lidnummerabc"/>
      <w:lvlText w:val="%3."/>
      <w:lvlJc w:val="left"/>
      <w:pPr>
        <w:ind w:left="827" w:hanging="419"/>
      </w:pPr>
    </w:lvl>
    <w:lvl w:ilvl="3">
      <w:start w:val="1"/>
      <w:numFmt w:val="none"/>
      <w:pStyle w:val="Artikelstreepje"/>
      <w:lvlText w:val="-"/>
      <w:lvlJc w:val="left"/>
      <w:pPr>
        <w:ind w:left="357" w:hanging="357"/>
      </w:pPr>
    </w:lvl>
    <w:lvl w:ilvl="4">
      <w:start w:val="1"/>
      <w:numFmt w:val="none"/>
      <w:pStyle w:val="Artikelstreepjeinspringen"/>
      <w:lvlText w:val="-"/>
      <w:lvlJc w:val="left"/>
      <w:pPr>
        <w:ind w:left="827" w:hanging="419"/>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76D30ABA"/>
    <w:multiLevelType w:val="multilevel"/>
    <w:tmpl w:val="4190AC84"/>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16cid:durableId="1133520404">
    <w:abstractNumId w:val="3"/>
  </w:num>
  <w:num w:numId="2" w16cid:durableId="1539782193">
    <w:abstractNumId w:val="1"/>
  </w:num>
  <w:num w:numId="3" w16cid:durableId="1187865573">
    <w:abstractNumId w:val="0"/>
  </w:num>
  <w:num w:numId="4" w16cid:durableId="803735412">
    <w:abstractNumId w:val="2"/>
  </w:num>
  <w:num w:numId="5" w16cid:durableId="1794859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35"/>
    <w:rsid w:val="001069F9"/>
    <w:rsid w:val="001209CE"/>
    <w:rsid w:val="00121092"/>
    <w:rsid w:val="00174C3B"/>
    <w:rsid w:val="00225922"/>
    <w:rsid w:val="00227B94"/>
    <w:rsid w:val="00246496"/>
    <w:rsid w:val="0025131C"/>
    <w:rsid w:val="002F0D28"/>
    <w:rsid w:val="00306322"/>
    <w:rsid w:val="003942A9"/>
    <w:rsid w:val="003B5376"/>
    <w:rsid w:val="003C1B5C"/>
    <w:rsid w:val="003E60FB"/>
    <w:rsid w:val="003F260B"/>
    <w:rsid w:val="0043159C"/>
    <w:rsid w:val="004545BC"/>
    <w:rsid w:val="00486AFF"/>
    <w:rsid w:val="004A008B"/>
    <w:rsid w:val="004C4449"/>
    <w:rsid w:val="00511308"/>
    <w:rsid w:val="00585FF9"/>
    <w:rsid w:val="0064325A"/>
    <w:rsid w:val="006F2570"/>
    <w:rsid w:val="00741F4F"/>
    <w:rsid w:val="00766D84"/>
    <w:rsid w:val="007F7F1E"/>
    <w:rsid w:val="00811C5D"/>
    <w:rsid w:val="00815409"/>
    <w:rsid w:val="00832035"/>
    <w:rsid w:val="00863A56"/>
    <w:rsid w:val="008D089C"/>
    <w:rsid w:val="008F3618"/>
    <w:rsid w:val="0090157B"/>
    <w:rsid w:val="00A11AAC"/>
    <w:rsid w:val="00A32296"/>
    <w:rsid w:val="00A44555"/>
    <w:rsid w:val="00A80C37"/>
    <w:rsid w:val="00AF6EE0"/>
    <w:rsid w:val="00B35D4D"/>
    <w:rsid w:val="00B560B4"/>
    <w:rsid w:val="00BA0A59"/>
    <w:rsid w:val="00BA16A2"/>
    <w:rsid w:val="00C30103"/>
    <w:rsid w:val="00C377FA"/>
    <w:rsid w:val="00D31812"/>
    <w:rsid w:val="00D32385"/>
    <w:rsid w:val="00D32857"/>
    <w:rsid w:val="00DA3F40"/>
    <w:rsid w:val="00DB463C"/>
    <w:rsid w:val="00DF2C1B"/>
    <w:rsid w:val="00E64D4E"/>
    <w:rsid w:val="00EC4C40"/>
    <w:rsid w:val="00EC580A"/>
    <w:rsid w:val="00EF2DCE"/>
    <w:rsid w:val="00F41777"/>
    <w:rsid w:val="00FA21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7841E"/>
  <w15:docId w15:val="{D9F60B9E-E5DD-4201-B8BB-C112D232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2035"/>
    <w:pPr>
      <w:spacing w:line="240" w:lineRule="atLeast"/>
    </w:pPr>
    <w:rPr>
      <w:rFonts w:ascii="Verdana" w:hAnsi="Verdana"/>
      <w:color w:val="000000"/>
      <w:sz w:val="18"/>
      <w:szCs w:val="18"/>
    </w:rPr>
  </w:style>
  <w:style w:type="paragraph" w:styleId="Kop1">
    <w:name w:val="heading 1"/>
    <w:basedOn w:val="Standaard"/>
    <w:next w:val="Standaard"/>
    <w:uiPriority w:val="1"/>
    <w:qFormat/>
    <w:pPr>
      <w:tabs>
        <w:tab w:val="left" w:pos="0"/>
      </w:tabs>
      <w:spacing w:before="240" w:line="240" w:lineRule="exact"/>
      <w:outlineLvl w:val="0"/>
    </w:pPr>
    <w:rPr>
      <w:b/>
    </w:rPr>
  </w:style>
  <w:style w:type="paragraph" w:styleId="Kop2">
    <w:name w:val="heading 2"/>
    <w:basedOn w:val="Standaard"/>
    <w:next w:val="Standaard"/>
    <w:uiPriority w:val="2"/>
    <w:qFormat/>
    <w:pPr>
      <w:tabs>
        <w:tab w:val="left" w:pos="0"/>
      </w:tabs>
      <w:spacing w:before="240" w:line="240" w:lineRule="exact"/>
      <w:outlineLvl w:val="1"/>
    </w:pPr>
    <w:rPr>
      <w:i/>
    </w:rPr>
  </w:style>
  <w:style w:type="paragraph" w:styleId="Kop3">
    <w:name w:val="heading 3"/>
    <w:basedOn w:val="Standaard"/>
    <w:next w:val="Standaard"/>
    <w:pPr>
      <w:tabs>
        <w:tab w:val="left" w:pos="0"/>
      </w:tabs>
      <w:spacing w:before="240" w:line="240" w:lineRule="exact"/>
      <w:ind w:left="-1120"/>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Artikelstreepje">
    <w:name w:val="Artikel streepje"/>
    <w:basedOn w:val="Standaard"/>
    <w:next w:val="Standaard"/>
    <w:pPr>
      <w:numPr>
        <w:ilvl w:val="3"/>
        <w:numId w:val="1"/>
      </w:numPr>
    </w:pPr>
  </w:style>
  <w:style w:type="paragraph" w:customStyle="1" w:styleId="Artikelstreepjeinspringen">
    <w:name w:val="Artikel streepje inspringen"/>
    <w:basedOn w:val="Standaard"/>
    <w:next w:val="Standaard"/>
    <w:pPr>
      <w:numPr>
        <w:ilvl w:val="4"/>
        <w:numId w:val="1"/>
      </w:numPr>
      <w:tabs>
        <w:tab w:val="num" w:pos="360"/>
      </w:tabs>
      <w:ind w:left="0" w:firstLine="0"/>
    </w:pPr>
  </w:style>
  <w:style w:type="paragraph" w:customStyle="1" w:styleId="Artikelnummer">
    <w:name w:val="Artikelnummer"/>
    <w:basedOn w:val="Standaard"/>
    <w:pPr>
      <w:numPr>
        <w:numId w:val="1"/>
      </w:numPr>
      <w:tabs>
        <w:tab w:val="num" w:pos="360"/>
      </w:tabs>
      <w:spacing w:before="360"/>
      <w:ind w:left="0" w:firstLine="0"/>
    </w:pPr>
    <w:rPr>
      <w:b/>
    </w:rPr>
  </w:style>
  <w:style w:type="paragraph" w:customStyle="1" w:styleId="Comparitienummer">
    <w:name w:val="Comparitienummer"/>
    <w:basedOn w:val="Standaard"/>
    <w:next w:val="Standaard"/>
    <w:pPr>
      <w:numPr>
        <w:numId w:val="2"/>
      </w:numPr>
    </w:pPr>
  </w:style>
  <w:style w:type="numbering" w:customStyle="1" w:styleId="Genummerdelijst">
    <w:name w:val="Genummerde lijst"/>
    <w:pPr>
      <w:numPr>
        <w:numId w:val="3"/>
      </w:numPr>
    </w:pPr>
  </w:style>
  <w:style w:type="paragraph" w:styleId="Inhopg1">
    <w:name w:val="toc 1"/>
    <w:basedOn w:val="Standaard"/>
    <w:next w:val="Standaard"/>
    <w:pPr>
      <w:spacing w:line="240" w:lineRule="exact"/>
    </w:pPr>
  </w:style>
  <w:style w:type="paragraph" w:styleId="Inhopg2">
    <w:name w:val="toc 2"/>
    <w:basedOn w:val="Inhopg1"/>
    <w:next w:val="Standaard"/>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Barcode">
    <w:name w:val="Kix Barcode"/>
    <w:basedOn w:val="Standaard"/>
    <w:next w:val="Standaard"/>
    <w:pPr>
      <w:spacing w:before="120" w:line="240" w:lineRule="exact"/>
    </w:pPr>
    <w:rPr>
      <w:rFonts w:ascii="KIX Barcode" w:hAnsi="KIX Barcode"/>
      <w:sz w:val="20"/>
      <w:szCs w:val="20"/>
    </w:rPr>
  </w:style>
  <w:style w:type="paragraph" w:customStyle="1" w:styleId="Lidnummer">
    <w:name w:val="Lidnummer"/>
    <w:basedOn w:val="Standaard"/>
    <w:pPr>
      <w:numPr>
        <w:ilvl w:val="1"/>
        <w:numId w:val="1"/>
      </w:numPr>
      <w:tabs>
        <w:tab w:val="left" w:pos="419"/>
      </w:tabs>
    </w:pPr>
  </w:style>
  <w:style w:type="paragraph" w:customStyle="1" w:styleId="Lidnummerabc">
    <w:name w:val="Lidnummer abc"/>
    <w:basedOn w:val="Standaard"/>
    <w:pPr>
      <w:numPr>
        <w:ilvl w:val="2"/>
        <w:numId w:val="1"/>
      </w:numPr>
      <w:tabs>
        <w:tab w:val="left" w:pos="402"/>
      </w:tabs>
    </w:pPr>
  </w:style>
  <w:style w:type="numbering" w:customStyle="1" w:styleId="Lijstmetopsommingstekens">
    <w:name w:val="Lijst met opsommingstekens"/>
    <w:pPr>
      <w:numPr>
        <w:numId w:val="5"/>
      </w:numPr>
    </w:pPr>
  </w:style>
  <w:style w:type="paragraph" w:customStyle="1" w:styleId="Lijstniveau1">
    <w:name w:val="Lijst niveau 1"/>
    <w:basedOn w:val="Standaard"/>
    <w:uiPriority w:val="3"/>
    <w:qFormat/>
    <w:pPr>
      <w:numPr>
        <w:numId w:val="4"/>
      </w:numPr>
      <w:spacing w:line="240" w:lineRule="exact"/>
    </w:pPr>
  </w:style>
  <w:style w:type="paragraph" w:customStyle="1" w:styleId="Lijstniveau2">
    <w:name w:val="Lijst niveau 2"/>
    <w:basedOn w:val="Standaard"/>
    <w:uiPriority w:val="4"/>
    <w:qFormat/>
    <w:pPr>
      <w:numPr>
        <w:ilvl w:val="1"/>
        <w:numId w:val="4"/>
      </w:numPr>
      <w:spacing w:line="240" w:lineRule="exact"/>
    </w:pPr>
  </w:style>
  <w:style w:type="paragraph" w:customStyle="1" w:styleId="Lijstniveau3">
    <w:name w:val="Lijst niveau 3"/>
    <w:basedOn w:val="Standaard"/>
    <w:uiPriority w:val="5"/>
    <w:qFormat/>
    <w:pPr>
      <w:numPr>
        <w:ilvl w:val="2"/>
        <w:numId w:val="4"/>
      </w:numPr>
      <w:spacing w:line="240" w:lineRule="exact"/>
    </w:pPr>
  </w:style>
  <w:style w:type="paragraph" w:customStyle="1" w:styleId="Lijstniveau4">
    <w:name w:val="Lijst niveau 4"/>
    <w:basedOn w:val="Lijstniveau3"/>
    <w:uiPriority w:val="6"/>
    <w:qFormat/>
    <w:pPr>
      <w:numPr>
        <w:ilvl w:val="3"/>
      </w:numPr>
    </w:pPr>
  </w:style>
  <w:style w:type="paragraph" w:styleId="Ondertitel">
    <w:name w:val="Subtitle"/>
    <w:basedOn w:val="Standaard"/>
    <w:next w:val="Standaard"/>
    <w:pPr>
      <w:spacing w:line="320" w:lineRule="atLeast"/>
    </w:pPr>
    <w:rPr>
      <w:sz w:val="24"/>
      <w:szCs w:val="24"/>
    </w:rPr>
  </w:style>
  <w:style w:type="paragraph" w:customStyle="1" w:styleId="Pagina-eindeKop1">
    <w:name w:val="Pagina-einde Kop 1"/>
    <w:basedOn w:val="Standaard"/>
    <w:next w:val="Standaard"/>
    <w:pPr>
      <w:pageBreakBefore/>
      <w:spacing w:line="240" w:lineRule="exact"/>
      <w:outlineLvl w:val="0"/>
    </w:pPr>
    <w:rPr>
      <w:b/>
    </w:rPr>
  </w:style>
  <w:style w:type="paragraph" w:customStyle="1" w:styleId="Pagina-eindestandaard">
    <w:name w:val="Pagina-einde standaard"/>
    <w:basedOn w:val="Standaard"/>
    <w:next w:val="Standaard"/>
    <w:pPr>
      <w:pageBreakBefore/>
      <w:spacing w:line="20" w:lineRule="exact"/>
    </w:pPr>
    <w:rPr>
      <w:sz w:val="2"/>
      <w:szCs w:val="2"/>
    </w:r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bold">
    <w:name w:val="Referentiegegevens bold"/>
    <w:basedOn w:val="Standaard"/>
    <w:next w:val="Standaard"/>
    <w:pPr>
      <w:spacing w:line="180" w:lineRule="exact"/>
    </w:pPr>
    <w:rPr>
      <w:b/>
      <w:sz w:val="13"/>
      <w:szCs w:val="13"/>
    </w:rPr>
  </w:style>
  <w:style w:type="paragraph" w:customStyle="1" w:styleId="Referentiegegevenscursief">
    <w:name w:val="Referentiegegevens cursief"/>
    <w:basedOn w:val="Standaard"/>
    <w:next w:val="Standaard"/>
    <w:pPr>
      <w:spacing w:line="180" w:lineRule="exact"/>
    </w:pPr>
    <w:rPr>
      <w:i/>
      <w:sz w:val="13"/>
      <w:szCs w:val="13"/>
    </w:rPr>
  </w:style>
  <w:style w:type="paragraph" w:customStyle="1" w:styleId="Referentiegegevensrechtsuitgelijnd">
    <w:name w:val="Referentiegegevens rechts uitgelijnd"/>
    <w:basedOn w:val="Standaard"/>
    <w:next w:val="Standaard"/>
    <w:pPr>
      <w:spacing w:line="180" w:lineRule="exact"/>
      <w:jc w:val="right"/>
    </w:pPr>
    <w:rPr>
      <w:sz w:val="13"/>
      <w:szCs w:val="13"/>
    </w:rPr>
  </w:style>
  <w:style w:type="paragraph" w:customStyle="1" w:styleId="Rubricering">
    <w:name w:val="Rubricering"/>
    <w:basedOn w:val="Standaard"/>
    <w:next w:val="Standaard"/>
    <w:pPr>
      <w:spacing w:line="180" w:lineRule="exact"/>
    </w:pPr>
    <w:rPr>
      <w:b/>
      <w:caps/>
      <w:sz w:val="13"/>
      <w:szCs w:val="13"/>
    </w:rPr>
  </w:style>
  <w:style w:type="paragraph" w:customStyle="1" w:styleId="Standaardcursief">
    <w:name w:val="Standaard cursief"/>
    <w:basedOn w:val="Standaard"/>
    <w:next w:val="Standaard"/>
    <w:qFormat/>
    <w:pPr>
      <w:spacing w:line="240" w:lineRule="exact"/>
    </w:pPr>
    <w:rPr>
      <w:i/>
    </w:rPr>
  </w:style>
  <w:style w:type="paragraph" w:customStyle="1" w:styleId="Standaardvet">
    <w:name w:val="Standaard vet"/>
    <w:basedOn w:val="Standaard"/>
    <w:next w:val="Standaard"/>
    <w:qFormat/>
    <w:pPr>
      <w:spacing w:line="240" w:lineRule="exact"/>
    </w:pPr>
    <w:rPr>
      <w:b/>
    </w:rPr>
  </w:style>
  <w:style w:type="table" w:customStyle="1" w:styleId="TabelRijkshuisstijl">
    <w:name w:val="Tabel Rijkshuisstijl"/>
    <w:rPr>
      <w:rFonts w:ascii="Verdana" w:hAnsi="Verdana"/>
      <w:sz w:val="18"/>
      <w:szCs w:val="18"/>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00" w:type="dxa"/>
        <w:left w:w="56" w:type="dxa"/>
        <w:bottom w:w="100" w:type="dxa"/>
        <w:right w:w="0" w:type="dxa"/>
      </w:tblCellMar>
    </w:tblPr>
    <w:tblStylePr w:type="firstRow">
      <w:rPr>
        <w:rFonts w:ascii="Verdana" w:hAnsi="Verdana"/>
        <w:b/>
        <w:sz w:val="18"/>
        <w:szCs w:val="18"/>
      </w:rPr>
    </w:tblStylePr>
  </w:style>
  <w:style w:type="table" w:customStyle="1" w:styleId="Tabelzonderranden">
    <w:name w:val="Tabel zonder randen"/>
    <w:rPr>
      <w:rFonts w:ascii="Verdana" w:hAnsi="Verdana"/>
      <w:color w:val="000000"/>
      <w:sz w:val="24"/>
      <w:szCs w:val="24"/>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styleId="Tabelraster">
    <w:name w:val="Table Grid"/>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Titel">
    <w:name w:val="Title"/>
    <w:basedOn w:val="Standaard"/>
    <w:next w:val="Standaard"/>
    <w:pPr>
      <w:spacing w:line="320" w:lineRule="atLeast"/>
    </w:pPr>
    <w:rPr>
      <w:b/>
      <w:sz w:val="24"/>
      <w:szCs w:val="24"/>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83203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32035"/>
    <w:rPr>
      <w:rFonts w:ascii="Verdana" w:hAnsi="Verdana"/>
      <w:color w:val="000000"/>
      <w:sz w:val="18"/>
      <w:szCs w:val="18"/>
    </w:rPr>
  </w:style>
  <w:style w:type="paragraph" w:styleId="Voettekst">
    <w:name w:val="footer"/>
    <w:basedOn w:val="Standaard"/>
    <w:link w:val="VoettekstChar"/>
    <w:uiPriority w:val="99"/>
    <w:unhideWhenUsed/>
    <w:rsid w:val="0083203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32035"/>
    <w:rPr>
      <w:rFonts w:ascii="Verdana" w:hAnsi="Verdana"/>
      <w:color w:val="000000"/>
      <w:sz w:val="18"/>
      <w:szCs w:val="18"/>
    </w:rPr>
  </w:style>
  <w:style w:type="paragraph" w:styleId="Revisie">
    <w:name w:val="Revision"/>
    <w:hidden/>
    <w:uiPriority w:val="99"/>
    <w:semiHidden/>
    <w:rsid w:val="004545BC"/>
    <w:pPr>
      <w:autoSpaceDN/>
      <w:textAlignment w:val="auto"/>
    </w:pPr>
    <w:rPr>
      <w:rFonts w:ascii="Verdana" w:hAnsi="Verdana"/>
      <w:color w:val="000000"/>
      <w:sz w:val="18"/>
      <w:szCs w:val="18"/>
    </w:rPr>
  </w:style>
  <w:style w:type="paragraph" w:customStyle="1" w:styleId="StandaardSlotzin">
    <w:name w:val="Standaard_Slotzin"/>
    <w:basedOn w:val="Standaard"/>
    <w:next w:val="Standaard"/>
    <w:rsid w:val="004545BC"/>
    <w:pPr>
      <w:spacing w:before="240" w:line="240" w:lineRule="exact"/>
    </w:pPr>
  </w:style>
  <w:style w:type="character" w:styleId="Verwijzingopmerking">
    <w:name w:val="annotation reference"/>
    <w:basedOn w:val="Standaardalinea-lettertype"/>
    <w:uiPriority w:val="99"/>
    <w:semiHidden/>
    <w:unhideWhenUsed/>
    <w:rsid w:val="00BA16A2"/>
    <w:rPr>
      <w:sz w:val="16"/>
      <w:szCs w:val="16"/>
    </w:rPr>
  </w:style>
  <w:style w:type="paragraph" w:styleId="Tekstopmerking">
    <w:name w:val="annotation text"/>
    <w:basedOn w:val="Standaard"/>
    <w:link w:val="TekstopmerkingChar"/>
    <w:uiPriority w:val="99"/>
    <w:unhideWhenUsed/>
    <w:rsid w:val="00BA16A2"/>
    <w:pPr>
      <w:spacing w:line="240" w:lineRule="auto"/>
    </w:pPr>
    <w:rPr>
      <w:sz w:val="20"/>
      <w:szCs w:val="20"/>
    </w:rPr>
  </w:style>
  <w:style w:type="character" w:customStyle="1" w:styleId="TekstopmerkingChar">
    <w:name w:val="Tekst opmerking Char"/>
    <w:basedOn w:val="Standaardalinea-lettertype"/>
    <w:link w:val="Tekstopmerking"/>
    <w:uiPriority w:val="99"/>
    <w:rsid w:val="00BA16A2"/>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BA16A2"/>
    <w:rPr>
      <w:b/>
      <w:bCs/>
    </w:rPr>
  </w:style>
  <w:style w:type="character" w:customStyle="1" w:styleId="OnderwerpvanopmerkingChar">
    <w:name w:val="Onderwerp van opmerking Char"/>
    <w:basedOn w:val="TekstopmerkingChar"/>
    <w:link w:val="Onderwerpvanopmerking"/>
    <w:uiPriority w:val="99"/>
    <w:semiHidden/>
    <w:rsid w:val="00BA16A2"/>
    <w:rPr>
      <w:rFonts w:ascii="Verdana" w:hAnsi="Verdana"/>
      <w:b/>
      <w:bCs/>
      <w:color w:val="000000"/>
    </w:rPr>
  </w:style>
  <w:style w:type="paragraph" w:styleId="Voetnoottekst">
    <w:name w:val="footnote text"/>
    <w:basedOn w:val="Standaard"/>
    <w:link w:val="VoetnoottekstChar"/>
    <w:uiPriority w:val="99"/>
    <w:semiHidden/>
    <w:unhideWhenUsed/>
    <w:rsid w:val="007F7F1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7F7F1E"/>
    <w:rPr>
      <w:rFonts w:ascii="Verdana" w:hAnsi="Verdana"/>
      <w:color w:val="000000"/>
    </w:rPr>
  </w:style>
  <w:style w:type="character" w:styleId="Voetnootmarkering">
    <w:name w:val="footnote reference"/>
    <w:basedOn w:val="Standaardalinea-lettertype"/>
    <w:uiPriority w:val="99"/>
    <w:semiHidden/>
    <w:unhideWhenUsed/>
    <w:rsid w:val="007F7F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5523">
      <w:bodyDiv w:val="1"/>
      <w:marLeft w:val="0"/>
      <w:marRight w:val="0"/>
      <w:marTop w:val="0"/>
      <w:marBottom w:val="0"/>
      <w:divBdr>
        <w:top w:val="none" w:sz="0" w:space="0" w:color="auto"/>
        <w:left w:val="none" w:sz="0" w:space="0" w:color="auto"/>
        <w:bottom w:val="none" w:sz="0" w:space="0" w:color="auto"/>
        <w:right w:val="none" w:sz="0" w:space="0" w:color="auto"/>
      </w:divBdr>
    </w:div>
    <w:div w:id="574436383">
      <w:bodyDiv w:val="1"/>
      <w:marLeft w:val="0"/>
      <w:marRight w:val="0"/>
      <w:marTop w:val="0"/>
      <w:marBottom w:val="0"/>
      <w:divBdr>
        <w:top w:val="none" w:sz="0" w:space="0" w:color="auto"/>
        <w:left w:val="none" w:sz="0" w:space="0" w:color="auto"/>
        <w:bottom w:val="none" w:sz="0" w:space="0" w:color="auto"/>
        <w:right w:val="none" w:sz="0" w:space="0" w:color="auto"/>
      </w:divBdr>
    </w:div>
    <w:div w:id="1056777882">
      <w:bodyDiv w:val="1"/>
      <w:marLeft w:val="0"/>
      <w:marRight w:val="0"/>
      <w:marTop w:val="0"/>
      <w:marBottom w:val="0"/>
      <w:divBdr>
        <w:top w:val="none" w:sz="0" w:space="0" w:color="auto"/>
        <w:left w:val="none" w:sz="0" w:space="0" w:color="auto"/>
        <w:bottom w:val="none" w:sz="0" w:space="0" w:color="auto"/>
        <w:right w:val="none" w:sz="0" w:space="0" w:color="auto"/>
      </w:divBdr>
    </w:div>
    <w:div w:id="1251281856">
      <w:bodyDiv w:val="1"/>
      <w:marLeft w:val="0"/>
      <w:marRight w:val="0"/>
      <w:marTop w:val="0"/>
      <w:marBottom w:val="0"/>
      <w:divBdr>
        <w:top w:val="none" w:sz="0" w:space="0" w:color="auto"/>
        <w:left w:val="none" w:sz="0" w:space="0" w:color="auto"/>
        <w:bottom w:val="none" w:sz="0" w:space="0" w:color="auto"/>
        <w:right w:val="none" w:sz="0" w:space="0" w:color="auto"/>
      </w:divBdr>
    </w:div>
    <w:div w:id="1639073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webSetting" Target="webSettings0.xml" Id="rId22"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336</ap:Words>
  <ap:Characters>1848</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Brief - Uitstelbericht Informatieverzoek lid Idsinga NSC</vt:lpstr>
    </vt:vector>
  </ap:TitlesOfParts>
  <ap:LinksUpToDate>false</ap:LinksUpToDate>
  <ap:CharactersWithSpaces>2180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2024-03-28T16:04:00.0000000Z</dcterms:created>
  <dcterms:modified xsi:type="dcterms:W3CDTF">2024-04-09T12:27:00.0000000Z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
  </property>
  <property fmtid="{D5CDD505-2E9C-101B-9397-08002B2CF9AE}" pid="3" name="URL">
    <vt:lpwstr/>
  </property>
  <property fmtid="{D5CDD505-2E9C-101B-9397-08002B2CF9AE}" pid="4" name="Documentsoort">
    <vt:lpwstr>Brief - Uitstelbericht Informatieverzoek lid Idsinga NSC</vt:lpwstr>
  </property>
  <property fmtid="{D5CDD505-2E9C-101B-9397-08002B2CF9AE}" pid="5" name="Publicatiedatum">
    <vt:lpwstr/>
  </property>
  <property fmtid="{D5CDD505-2E9C-101B-9397-08002B2CF9AE}" pid="6" name="Verantwoordelijke organisatie">
    <vt:lpwstr>DGDOO</vt:lpwstr>
  </property>
  <property fmtid="{D5CDD505-2E9C-101B-9397-08002B2CF9AE}" pid="7" name="Taal">
    <vt:lpwstr>nl_NL</vt:lpwstr>
  </property>
  <property fmtid="{D5CDD505-2E9C-101B-9397-08002B2CF9AE}" pid="8" name="Inhoudsindicatie">
    <vt:lpwstr/>
  </property>
  <property fmtid="{D5CDD505-2E9C-101B-9397-08002B2CF9AE}" pid="9" name="Status">
    <vt:lpwstr/>
  </property>
  <property fmtid="{D5CDD505-2E9C-101B-9397-08002B2CF9AE}" pid="10" name="Aan">
    <vt:lpwstr>Aan de Voorzitter van de Tweede Kamer der Staten-Generaal _x000d_
Postbus 20018_x000d_
2500 EA  DEN HAAG</vt:lpwstr>
  </property>
  <property fmtid="{D5CDD505-2E9C-101B-9397-08002B2CF9AE}" pid="11" name="Van">
    <vt:lpwstr/>
  </property>
  <property fmtid="{D5CDD505-2E9C-101B-9397-08002B2CF9AE}" pid="12" name="Datum">
    <vt:lpwstr>29 maart 2024</vt:lpwstr>
  </property>
  <property fmtid="{D5CDD505-2E9C-101B-9397-08002B2CF9AE}" pid="13" name="Opgesteld door, Naam">
    <vt:lpwstr>Yannick God</vt:lpwstr>
  </property>
  <property fmtid="{D5CDD505-2E9C-101B-9397-08002B2CF9AE}" pid="14" name="Opgesteld door, Telefoonnummer">
    <vt:lpwstr/>
  </property>
  <property fmtid="{D5CDD505-2E9C-101B-9397-08002B2CF9AE}" pid="15" name="Kenmerk">
    <vt:lpwstr>2024-0000198637</vt:lpwstr>
  </property>
  <property fmtid="{D5CDD505-2E9C-101B-9397-08002B2CF9AE}" pid="16" name="Rubricering">
    <vt:lpwstr/>
  </property>
  <property fmtid="{D5CDD505-2E9C-101B-9397-08002B2CF9AE}" pid="17" name="Vertrouwelijkheidsniveau">
    <vt:lpwstr/>
  </property>
  <property fmtid="{D5CDD505-2E9C-101B-9397-08002B2CF9AE}" pid="18" name="Markering">
    <vt:lpwstr/>
  </property>
  <property fmtid="{D5CDD505-2E9C-101B-9397-08002B2CF9AE}" pid="19" name="Custom 1">
    <vt:lpwstr/>
  </property>
  <property fmtid="{D5CDD505-2E9C-101B-9397-08002B2CF9AE}" pid="20" name="Custom 2">
    <vt:lpwstr/>
  </property>
  <property fmtid="{D5CDD505-2E9C-101B-9397-08002B2CF9AE}" pid="21" name="Custom 3">
    <vt:lpwstr/>
  </property>
  <property fmtid="{D5CDD505-2E9C-101B-9397-08002B2CF9AE}" pid="22" name="Custom 4">
    <vt:lpwstr/>
  </property>
  <property fmtid="{D5CDD505-2E9C-101B-9397-08002B2CF9AE}" pid="23" name="Custom 5">
    <vt:lpwstr/>
  </property>
  <property fmtid="{D5CDD505-2E9C-101B-9397-08002B2CF9AE}" pid="24" name="Aard document">
    <vt:lpwstr/>
  </property>
  <property fmtid="{D5CDD505-2E9C-101B-9397-08002B2CF9AE}" pid="25" name="Taakverzoek">
    <vt:lpwstr/>
  </property>
  <property fmtid="{D5CDD505-2E9C-101B-9397-08002B2CF9AE}" pid="26" name="VA_Niet openbaar">
    <vt:lpwstr/>
  </property>
  <property fmtid="{D5CDD505-2E9C-101B-9397-08002B2CF9AE}" pid="27" name="Informatiecategorie Beleidslijn">
    <vt:lpwstr/>
  </property>
  <property fmtid="{D5CDD505-2E9C-101B-9397-08002B2CF9AE}" pid="28" name="Docgensjabloon">
    <vt:lpwstr>DocGen_Brief_nl_NL</vt:lpwstr>
  </property>
  <property fmtid="{D5CDD505-2E9C-101B-9397-08002B2CF9AE}" pid="29" name="Onderwerp">
    <vt:lpwstr>Uitstelbericht Informatieverzoek lid Idsinga NSC</vt:lpwstr>
  </property>
  <property fmtid="{D5CDD505-2E9C-101B-9397-08002B2CF9AE}" pid="30" name="UwKenmerk">
    <vt:lpwstr/>
  </property>
  <property fmtid="{D5CDD505-2E9C-101B-9397-08002B2CF9AE}" pid="31" name="MSIP_Label_112e3eac-4767-4d29-949e-d809b1160d11_Enabled">
    <vt:lpwstr>true</vt:lpwstr>
  </property>
  <property fmtid="{D5CDD505-2E9C-101B-9397-08002B2CF9AE}" pid="32" name="MSIP_Label_112e3eac-4767-4d29-949e-d809b1160d11_SetDate">
    <vt:lpwstr>2024-03-27T09:37:45Z</vt:lpwstr>
  </property>
  <property fmtid="{D5CDD505-2E9C-101B-9397-08002B2CF9AE}" pid="33" name="MSIP_Label_112e3eac-4767-4d29-949e-d809b1160d11_Method">
    <vt:lpwstr>Standard</vt:lpwstr>
  </property>
  <property fmtid="{D5CDD505-2E9C-101B-9397-08002B2CF9AE}" pid="34" name="MSIP_Label_112e3eac-4767-4d29-949e-d809b1160d11_Name">
    <vt:lpwstr>Rijksoverheid (SGC)</vt:lpwstr>
  </property>
  <property fmtid="{D5CDD505-2E9C-101B-9397-08002B2CF9AE}" pid="35" name="MSIP_Label_112e3eac-4767-4d29-949e-d809b1160d11_SiteId">
    <vt:lpwstr>84712536-f524-40a0-913b-5d25ba502732</vt:lpwstr>
  </property>
  <property fmtid="{D5CDD505-2E9C-101B-9397-08002B2CF9AE}" pid="36" name="MSIP_Label_112e3eac-4767-4d29-949e-d809b1160d11_ActionId">
    <vt:lpwstr>54e55faf-a524-4cc4-8944-a230d31e2a1b</vt:lpwstr>
  </property>
  <property fmtid="{D5CDD505-2E9C-101B-9397-08002B2CF9AE}" pid="37" name="MSIP_Label_112e3eac-4767-4d29-949e-d809b1160d11_ContentBits">
    <vt:lpwstr>0</vt:lpwstr>
  </property>
</Properties>
</file>