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D6" w:rsidP="00827BD6" w:rsidRDefault="00827BD6">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827BD6" w:rsidP="00827BD6" w:rsidRDefault="00827BD6">
      <w:pPr>
        <w:rPr>
          <w:rFonts w:ascii="Times New Roman" w:hAnsi="Times New Roman" w:cs="Times New Roman"/>
          <w:sz w:val="24"/>
          <w:szCs w:val="24"/>
        </w:rPr>
      </w:pPr>
    </w:p>
    <w:p w:rsidR="00827BD6" w:rsidP="00827BD6" w:rsidRDefault="00827BD6">
      <w:pPr>
        <w:rPr>
          <w:rFonts w:ascii="Times New Roman" w:hAnsi="Times New Roman" w:cs="Times New Roman"/>
          <w:sz w:val="24"/>
          <w:szCs w:val="24"/>
        </w:rPr>
      </w:pPr>
      <w:r>
        <w:rPr>
          <w:rFonts w:ascii="Times New Roman" w:hAnsi="Times New Roman" w:cs="Times New Roman"/>
          <w:sz w:val="24"/>
          <w:szCs w:val="24"/>
        </w:rPr>
        <w:t>Woensdag 3 april 2024, bij aanvang procedurevergadering 15.30 uur:</w:t>
      </w:r>
    </w:p>
    <w:p w:rsidR="00827BD6" w:rsidP="00827BD6" w:rsidRDefault="00827BD6">
      <w:pPr>
        <w:rPr>
          <w:rFonts w:ascii="Times New Roman" w:hAnsi="Times New Roman" w:cs="Times New Roman"/>
          <w:sz w:val="24"/>
          <w:szCs w:val="24"/>
        </w:rPr>
      </w:pPr>
    </w:p>
    <w:p w:rsidR="00827BD6" w:rsidP="00827BD6" w:rsidRDefault="00827BD6">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EERDMANS </w:t>
      </w:r>
      <w:r>
        <w:rPr>
          <w:rFonts w:ascii="Times New Roman" w:hAnsi="Times New Roman" w:cs="Times New Roman"/>
          <w:sz w:val="24"/>
          <w:szCs w:val="24"/>
        </w:rPr>
        <w:t>(JA21) verzoek om een commissiedebat over het nieuwe Europese migratiepact, te houden op zo kort mogelijke termijn en voorafgegaan door een brief van het kabinet over de laatste stand van zaken en implicaties voor Nederland.</w:t>
      </w:r>
    </w:p>
    <w:p w:rsidR="00827BD6" w:rsidP="00827BD6" w:rsidRDefault="00827BD6">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FABER-VAN DE KLASHORST </w:t>
      </w:r>
      <w:r>
        <w:rPr>
          <w:rFonts w:ascii="Times New Roman" w:hAnsi="Times New Roman" w:cs="Times New Roman"/>
          <w:sz w:val="24"/>
          <w:szCs w:val="24"/>
        </w:rPr>
        <w:t>(PVV)</w:t>
      </w:r>
      <w:r>
        <w:rPr>
          <w:rFonts w:ascii="Times New Roman" w:hAnsi="Times New Roman" w:cs="Times New Roman"/>
          <w:b/>
          <w:bCs/>
          <w:sz w:val="24"/>
          <w:szCs w:val="24"/>
        </w:rPr>
        <w:t xml:space="preserve">, LAHLAH </w:t>
      </w:r>
      <w:r>
        <w:rPr>
          <w:rFonts w:ascii="Times New Roman" w:hAnsi="Times New Roman" w:cs="Times New Roman"/>
          <w:sz w:val="24"/>
          <w:szCs w:val="24"/>
        </w:rPr>
        <w:t>(GroenLinks-PvdA)</w:t>
      </w:r>
      <w:r>
        <w:rPr>
          <w:rFonts w:ascii="Times New Roman" w:hAnsi="Times New Roman" w:cs="Times New Roman"/>
          <w:b/>
          <w:bCs/>
          <w:sz w:val="24"/>
          <w:szCs w:val="24"/>
        </w:rPr>
        <w:t xml:space="preserve">, TSEGGAI </w:t>
      </w:r>
      <w:r>
        <w:rPr>
          <w:rFonts w:ascii="Times New Roman" w:hAnsi="Times New Roman" w:cs="Times New Roman"/>
          <w:sz w:val="24"/>
          <w:szCs w:val="24"/>
        </w:rPr>
        <w:t>(GroenLinks-PvdA)</w:t>
      </w:r>
      <w:r>
        <w:rPr>
          <w:rFonts w:ascii="Times New Roman" w:hAnsi="Times New Roman" w:cs="Times New Roman"/>
          <w:b/>
          <w:bCs/>
          <w:sz w:val="24"/>
          <w:szCs w:val="24"/>
        </w:rPr>
        <w:t>, MICHON-DERKZEN (</w:t>
      </w:r>
      <w:r>
        <w:rPr>
          <w:rFonts w:ascii="Times New Roman" w:hAnsi="Times New Roman" w:cs="Times New Roman"/>
          <w:sz w:val="24"/>
          <w:szCs w:val="24"/>
        </w:rPr>
        <w:t>VVD</w:t>
      </w:r>
      <w:r>
        <w:rPr>
          <w:rFonts w:ascii="Times New Roman" w:hAnsi="Times New Roman" w:cs="Times New Roman"/>
          <w:b/>
          <w:bCs/>
          <w:sz w:val="24"/>
          <w:szCs w:val="24"/>
        </w:rPr>
        <w:t>)</w:t>
      </w:r>
      <w:r>
        <w:rPr>
          <w:rFonts w:ascii="Times New Roman" w:hAnsi="Times New Roman" w:cs="Times New Roman"/>
          <w:sz w:val="24"/>
          <w:szCs w:val="24"/>
        </w:rPr>
        <w:t xml:space="preserve"> en </w:t>
      </w:r>
      <w:r>
        <w:rPr>
          <w:rFonts w:ascii="Times New Roman" w:hAnsi="Times New Roman" w:cs="Times New Roman"/>
          <w:b/>
          <w:bCs/>
          <w:sz w:val="24"/>
          <w:szCs w:val="24"/>
        </w:rPr>
        <w:t>BIKKER (</w:t>
      </w:r>
      <w:r>
        <w:rPr>
          <w:rFonts w:ascii="Times New Roman" w:hAnsi="Times New Roman" w:cs="Times New Roman"/>
          <w:sz w:val="24"/>
          <w:szCs w:val="24"/>
        </w:rPr>
        <w:t>ChristenUnie) verzoek om een kabinetsreactie op het rapport ‘Brede blik op daderschap’ van de National Rapporteur Mensenhandel en Seksueel geweld tegen kinderen.</w:t>
      </w:r>
    </w:p>
    <w:p w:rsidR="00827BD6" w:rsidP="00827BD6" w:rsidRDefault="00827BD6">
      <w:pPr>
        <w:rPr>
          <w:rFonts w:ascii="Times New Roman" w:hAnsi="Times New Roman" w:cs="Times New Roman"/>
          <w:sz w:val="24"/>
          <w:szCs w:val="24"/>
        </w:rPr>
      </w:pPr>
    </w:p>
    <w:p w:rsidR="00827BD6" w:rsidP="00827BD6" w:rsidRDefault="00827BD6">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827BD6" w:rsidP="00827BD6" w:rsidRDefault="00827BD6"/>
    <w:p w:rsidR="007B270D" w:rsidRDefault="007B270D">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32FD5"/>
    <w:multiLevelType w:val="hybridMultilevel"/>
    <w:tmpl w:val="7D9EAA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D6"/>
    <w:rsid w:val="0009598E"/>
    <w:rsid w:val="00336924"/>
    <w:rsid w:val="00622576"/>
    <w:rsid w:val="007B270D"/>
    <w:rsid w:val="00827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C27A6-94C0-4379-BD19-0464D0B7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7BD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0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2024-04-02T15:07:00.0000000Z</dcterms:created>
  <dcterms:modified xsi:type="dcterms:W3CDTF">2024-04-02T15:07:00.0000000Z</dcterms:modified>
  <version/>
  <category/>
</coreProperties>
</file>