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338" w:rsidRDefault="00754A8B">
      <w:pPr>
        <w:pStyle w:val="StandaardAanhef"/>
      </w:pPr>
      <w:r>
        <w:t>Geachte voorzitter,</w:t>
      </w:r>
    </w:p>
    <w:p w:rsidR="005E2338" w:rsidRDefault="006630E4">
      <w:r>
        <w:t xml:space="preserve">Hierbij stuur ik u de beantwoording van de </w:t>
      </w:r>
      <w:r w:rsidR="00285F38">
        <w:t>schriftelijke vragen</w:t>
      </w:r>
      <w:r>
        <w:t xml:space="preserve"> </w:t>
      </w:r>
      <w:r w:rsidR="00285F38">
        <w:t>die</w:t>
      </w:r>
      <w:r>
        <w:t xml:space="preserve"> de leden </w:t>
      </w:r>
      <w:proofErr w:type="spellStart"/>
      <w:r w:rsidRPr="006630E4">
        <w:t>Kostić</w:t>
      </w:r>
      <w:proofErr w:type="spellEnd"/>
      <w:r w:rsidRPr="006630E4">
        <w:t xml:space="preserve">, Teunissen (beiden PvdD) en Beckerman (SP) </w:t>
      </w:r>
      <w:r w:rsidR="00285F38">
        <w:t>op 13 februari 2024 hebben gesteld</w:t>
      </w:r>
      <w:r w:rsidRPr="006630E4">
        <w:t xml:space="preserve"> over belastingontwijking door bedrijven zoals </w:t>
      </w:r>
      <w:proofErr w:type="spellStart"/>
      <w:r w:rsidRPr="006630E4">
        <w:t>Chemours</w:t>
      </w:r>
      <w:proofErr w:type="spellEnd"/>
      <w:r w:rsidRPr="006630E4">
        <w:t xml:space="preserve"> (</w:t>
      </w:r>
      <w:r w:rsidR="00754A8B">
        <w:t>2024Z02336</w:t>
      </w:r>
      <w:r>
        <w:t>).</w:t>
      </w:r>
    </w:p>
    <w:p w:rsidR="005E2338" w:rsidRDefault="00754A8B">
      <w:pPr>
        <w:pStyle w:val="StandaardSlotzin"/>
      </w:pPr>
      <w:r>
        <w:t>Hoogachtend,</w:t>
      </w:r>
    </w:p>
    <w:p w:rsidR="005E2338" w:rsidRDefault="005E2338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5E2338">
        <w:tc>
          <w:tcPr>
            <w:tcW w:w="3592" w:type="dxa"/>
          </w:tcPr>
          <w:p w:rsidR="005E2338" w:rsidRDefault="00851356">
            <w:proofErr w:type="gramStart"/>
            <w:r>
              <w:t>de</w:t>
            </w:r>
            <w:proofErr w:type="gramEnd"/>
            <w:r>
              <w:t xml:space="preserve">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5E2338" w:rsidRDefault="005E2338"/>
        </w:tc>
      </w:tr>
      <w:tr w:rsidR="005E2338">
        <w:tc>
          <w:tcPr>
            <w:tcW w:w="3592" w:type="dxa"/>
          </w:tcPr>
          <w:p w:rsidR="005E2338" w:rsidRDefault="005E2338"/>
        </w:tc>
        <w:tc>
          <w:tcPr>
            <w:tcW w:w="3892" w:type="dxa"/>
          </w:tcPr>
          <w:p w:rsidR="005E2338" w:rsidRDefault="005E2338"/>
        </w:tc>
      </w:tr>
      <w:tr w:rsidR="005E2338">
        <w:tc>
          <w:tcPr>
            <w:tcW w:w="3592" w:type="dxa"/>
          </w:tcPr>
          <w:p w:rsidR="005E2338" w:rsidRDefault="005E2338"/>
        </w:tc>
        <w:tc>
          <w:tcPr>
            <w:tcW w:w="3892" w:type="dxa"/>
          </w:tcPr>
          <w:p w:rsidR="005E2338" w:rsidRDefault="005E2338"/>
        </w:tc>
      </w:tr>
      <w:tr w:rsidR="005E2338">
        <w:tc>
          <w:tcPr>
            <w:tcW w:w="3592" w:type="dxa"/>
          </w:tcPr>
          <w:p w:rsidR="005E2338" w:rsidRDefault="005E2338"/>
        </w:tc>
        <w:tc>
          <w:tcPr>
            <w:tcW w:w="3892" w:type="dxa"/>
          </w:tcPr>
          <w:p w:rsidR="005E2338" w:rsidRDefault="005E2338"/>
        </w:tc>
      </w:tr>
      <w:tr w:rsidR="005E2338">
        <w:tc>
          <w:tcPr>
            <w:tcW w:w="3592" w:type="dxa"/>
          </w:tcPr>
          <w:p w:rsidR="005E2338" w:rsidRDefault="005E2338"/>
        </w:tc>
        <w:tc>
          <w:tcPr>
            <w:tcW w:w="3892" w:type="dxa"/>
          </w:tcPr>
          <w:p w:rsidR="005E2338" w:rsidRDefault="005E2338"/>
        </w:tc>
      </w:tr>
    </w:tbl>
    <w:p w:rsidR="005E2338" w:rsidRDefault="005E2338">
      <w:pPr>
        <w:pStyle w:val="WitregelW1bodytekst"/>
      </w:pPr>
    </w:p>
    <w:p w:rsidR="005E2338" w:rsidRDefault="005E2338">
      <w:pPr>
        <w:pStyle w:val="Verdana7"/>
      </w:pPr>
    </w:p>
    <w:sectPr w:rsidR="005E233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A8B" w:rsidRDefault="00754A8B">
      <w:pPr>
        <w:spacing w:line="240" w:lineRule="auto"/>
      </w:pPr>
      <w:r>
        <w:separator/>
      </w:r>
    </w:p>
  </w:endnote>
  <w:endnote w:type="continuationSeparator" w:id="0">
    <w:p w:rsidR="00754A8B" w:rsidRDefault="00754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A8B" w:rsidRDefault="00754A8B">
      <w:pPr>
        <w:spacing w:line="240" w:lineRule="auto"/>
      </w:pPr>
      <w:r>
        <w:separator/>
      </w:r>
    </w:p>
  </w:footnote>
  <w:footnote w:type="continuationSeparator" w:id="0">
    <w:p w:rsidR="00754A8B" w:rsidRDefault="00754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338" w:rsidRDefault="00754A8B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17F9808B" wp14:editId="17F9808C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2338" w:rsidRDefault="00754A8B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5E2338" w:rsidRDefault="005E2338">
                          <w:pPr>
                            <w:pStyle w:val="WitregelW1"/>
                          </w:pPr>
                        </w:p>
                        <w:p w:rsidR="005E2338" w:rsidRDefault="00754A8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B74BE" w:rsidRDefault="00873ED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2024-0000198388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7F9808B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:rsidR="005E2338" w:rsidRDefault="00754A8B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5E2338" w:rsidRDefault="005E2338">
                    <w:pPr>
                      <w:pStyle w:val="WitregelW1"/>
                    </w:pPr>
                  </w:p>
                  <w:p w:rsidR="005E2338" w:rsidRDefault="00754A8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B74BE" w:rsidRDefault="00873ED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2024-0000198388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7F9808D" wp14:editId="17F9808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4BE" w:rsidRDefault="00873ED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8D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:rsidR="00CB74BE" w:rsidRDefault="00873ED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7F9808F" wp14:editId="17F9809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4BE" w:rsidRDefault="00873ED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8F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:rsidR="00CB74BE" w:rsidRDefault="00873ED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338" w:rsidRDefault="00754A8B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7F98091" wp14:editId="17F9809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2338" w:rsidRDefault="00754A8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7F98091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:rsidR="005E2338" w:rsidRDefault="00754A8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7F98093" wp14:editId="17F9809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A8B" w:rsidRDefault="00754A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93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:rsidR="00754A8B" w:rsidRDefault="00754A8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7F98095" wp14:editId="17F9809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2338" w:rsidRDefault="00754A8B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5E2338" w:rsidRDefault="005E2338">
                          <w:pPr>
                            <w:pStyle w:val="WitregelW1"/>
                          </w:pPr>
                        </w:p>
                        <w:p w:rsidR="005E2338" w:rsidRDefault="00754A8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5E2338" w:rsidRDefault="00754A8B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:rsidR="005E2338" w:rsidRDefault="00754A8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5E2338" w:rsidRDefault="00754A8B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:rsidR="005E2338" w:rsidRDefault="00754A8B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:rsidR="005E2338" w:rsidRDefault="005E2338">
                          <w:pPr>
                            <w:pStyle w:val="WitregelW2"/>
                          </w:pPr>
                        </w:p>
                        <w:p w:rsidR="005E2338" w:rsidRDefault="00754A8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B74BE" w:rsidRDefault="00873ED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2024-0000198388</w:t>
                          </w:r>
                          <w:r>
                            <w:fldChar w:fldCharType="end"/>
                          </w:r>
                        </w:p>
                        <w:p w:rsidR="005E2338" w:rsidRDefault="005E2338">
                          <w:pPr>
                            <w:pStyle w:val="WitregelW1"/>
                          </w:pPr>
                        </w:p>
                        <w:p w:rsidR="005E2338" w:rsidRDefault="00754A8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CB74BE" w:rsidRDefault="00873ED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2024Z02336</w:t>
                          </w:r>
                          <w:r>
                            <w:fldChar w:fldCharType="end"/>
                          </w:r>
                        </w:p>
                        <w:p w:rsidR="005E2338" w:rsidRDefault="005E2338">
                          <w:pPr>
                            <w:pStyle w:val="WitregelW1"/>
                          </w:pPr>
                        </w:p>
                        <w:p w:rsidR="005E2338" w:rsidRDefault="00754A8B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5E2338" w:rsidRDefault="00754A8B">
                          <w:pPr>
                            <w:pStyle w:val="StandaardReferentiegegevens"/>
                          </w:pPr>
                          <w:r>
                            <w:t>1. Beantwoording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95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:rsidR="005E2338" w:rsidRDefault="00754A8B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5E2338" w:rsidRDefault="005E2338">
                    <w:pPr>
                      <w:pStyle w:val="WitregelW1"/>
                    </w:pPr>
                  </w:p>
                  <w:p w:rsidR="005E2338" w:rsidRDefault="00754A8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5E2338" w:rsidRDefault="00754A8B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:rsidR="005E2338" w:rsidRDefault="00754A8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5E2338" w:rsidRDefault="00754A8B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:rsidR="005E2338" w:rsidRDefault="00754A8B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:rsidR="005E2338" w:rsidRDefault="005E2338">
                    <w:pPr>
                      <w:pStyle w:val="WitregelW2"/>
                    </w:pPr>
                  </w:p>
                  <w:p w:rsidR="005E2338" w:rsidRDefault="00754A8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B74BE" w:rsidRDefault="00873ED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2024-0000198388</w:t>
                    </w:r>
                    <w:r>
                      <w:fldChar w:fldCharType="end"/>
                    </w:r>
                  </w:p>
                  <w:p w:rsidR="005E2338" w:rsidRDefault="005E2338">
                    <w:pPr>
                      <w:pStyle w:val="WitregelW1"/>
                    </w:pPr>
                  </w:p>
                  <w:p w:rsidR="005E2338" w:rsidRDefault="00754A8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CB74BE" w:rsidRDefault="00873ED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2024Z02336</w:t>
                    </w:r>
                    <w:r>
                      <w:fldChar w:fldCharType="end"/>
                    </w:r>
                  </w:p>
                  <w:p w:rsidR="005E2338" w:rsidRDefault="005E2338">
                    <w:pPr>
                      <w:pStyle w:val="WitregelW1"/>
                    </w:pPr>
                  </w:p>
                  <w:p w:rsidR="005E2338" w:rsidRDefault="00754A8B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5E2338" w:rsidRDefault="00754A8B">
                    <w:pPr>
                      <w:pStyle w:val="StandaardReferentiegegevens"/>
                    </w:pPr>
                    <w:r>
                      <w:t>1. Beantwoording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7F98097" wp14:editId="17F9809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2338" w:rsidRDefault="00754A8B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97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:rsidR="005E2338" w:rsidRDefault="00754A8B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7F98099" wp14:editId="17F9809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4BE" w:rsidRDefault="00873ED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E2338" w:rsidRDefault="00754A8B">
                          <w:r>
                            <w:t>Voorzitter van de Tweede Kamer der Staten-Generaal</w:t>
                          </w:r>
                          <w:r>
                            <w:br/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99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:rsidR="00CB74BE" w:rsidRDefault="00873ED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E2338" w:rsidRDefault="00754A8B">
                    <w:r>
                      <w:t>Voorzitter van de Tweede Kamer der Staten-Generaal</w:t>
                    </w:r>
                    <w:r>
                      <w:br/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7F9809B" wp14:editId="17F9809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4BE" w:rsidRDefault="00873ED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9B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:rsidR="00CB74BE" w:rsidRDefault="00873ED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7F9809D" wp14:editId="17F9809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E233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E2338" w:rsidRDefault="005E2338"/>
                            </w:tc>
                            <w:tc>
                              <w:tcPr>
                                <w:tcW w:w="5400" w:type="dxa"/>
                              </w:tcPr>
                              <w:p w:rsidR="005E2338" w:rsidRDefault="005E2338"/>
                            </w:tc>
                          </w:tr>
                          <w:tr w:rsidR="005E233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E2338" w:rsidRDefault="00754A8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E2338" w:rsidRDefault="00873ED1">
                                <w:r>
                                  <w:t>18 maart 2024</w:t>
                                </w:r>
                              </w:p>
                            </w:tc>
                          </w:tr>
                          <w:tr w:rsidR="005E233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E2338" w:rsidRDefault="00754A8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B74BE" w:rsidRDefault="00873ED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Beantwoording Kamervragen over belastingontwijking door bedrijven zoals </w:t>
                                </w:r>
                                <w:proofErr w:type="spellStart"/>
                                <w:r>
                                  <w:t>Chemours</w:t>
                                </w:r>
                                <w:proofErr w:type="spellEnd"/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E233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E2338" w:rsidRDefault="005E2338"/>
                            </w:tc>
                            <w:tc>
                              <w:tcPr>
                                <w:tcW w:w="4738" w:type="dxa"/>
                              </w:tcPr>
                              <w:p w:rsidR="005E2338" w:rsidRDefault="005E2338"/>
                            </w:tc>
                          </w:tr>
                        </w:tbl>
                        <w:p w:rsidR="00754A8B" w:rsidRDefault="00754A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9D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E233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E2338" w:rsidRDefault="005E2338"/>
                      </w:tc>
                      <w:tc>
                        <w:tcPr>
                          <w:tcW w:w="5400" w:type="dxa"/>
                        </w:tcPr>
                        <w:p w:rsidR="005E2338" w:rsidRDefault="005E2338"/>
                      </w:tc>
                    </w:tr>
                    <w:tr w:rsidR="005E233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E2338" w:rsidRDefault="00754A8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E2338" w:rsidRDefault="00873ED1">
                          <w:r>
                            <w:t>18 maart 2024</w:t>
                          </w:r>
                        </w:p>
                      </w:tc>
                    </w:tr>
                    <w:tr w:rsidR="005E233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E2338" w:rsidRDefault="00754A8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B74BE" w:rsidRDefault="00873ED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Beantwoording Kamervragen over belastingontwijking door bedrijven zoals </w:t>
                          </w:r>
                          <w:proofErr w:type="spellStart"/>
                          <w:r>
                            <w:t>Chemours</w:t>
                          </w:r>
                          <w:proofErr w:type="spellEnd"/>
                          <w:r>
                            <w:fldChar w:fldCharType="end"/>
                          </w:r>
                        </w:p>
                      </w:tc>
                    </w:tr>
                    <w:tr w:rsidR="005E233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E2338" w:rsidRDefault="005E2338"/>
                      </w:tc>
                      <w:tc>
                        <w:tcPr>
                          <w:tcW w:w="4738" w:type="dxa"/>
                        </w:tcPr>
                        <w:p w:rsidR="005E2338" w:rsidRDefault="005E2338"/>
                      </w:tc>
                    </w:tr>
                  </w:tbl>
                  <w:p w:rsidR="00754A8B" w:rsidRDefault="00754A8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7F9809F" wp14:editId="17F980A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4BE" w:rsidRDefault="00873ED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9F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:rsidR="00CB74BE" w:rsidRDefault="00873ED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7F980A1" wp14:editId="17F980A2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A8B" w:rsidRDefault="00754A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F980A1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:rsidR="00754A8B" w:rsidRDefault="00754A8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159C1"/>
    <w:multiLevelType w:val="multilevel"/>
    <w:tmpl w:val="C7D2F42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2CA37F"/>
    <w:multiLevelType w:val="multilevel"/>
    <w:tmpl w:val="C5A8938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34250A"/>
    <w:multiLevelType w:val="multilevel"/>
    <w:tmpl w:val="37036D3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1AA75"/>
    <w:multiLevelType w:val="multilevel"/>
    <w:tmpl w:val="5C895FE2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86C23A"/>
    <w:multiLevelType w:val="multilevel"/>
    <w:tmpl w:val="179325C7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5CACE33F"/>
    <w:multiLevelType w:val="multilevel"/>
    <w:tmpl w:val="E7855D47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4483273">
    <w:abstractNumId w:val="1"/>
  </w:num>
  <w:num w:numId="2" w16cid:durableId="2069837930">
    <w:abstractNumId w:val="5"/>
  </w:num>
  <w:num w:numId="3" w16cid:durableId="1069812700">
    <w:abstractNumId w:val="4"/>
  </w:num>
  <w:num w:numId="4" w16cid:durableId="2001470109">
    <w:abstractNumId w:val="3"/>
  </w:num>
  <w:num w:numId="5" w16cid:durableId="754014970">
    <w:abstractNumId w:val="2"/>
  </w:num>
  <w:num w:numId="6" w16cid:durableId="16548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38"/>
    <w:rsid w:val="00285F38"/>
    <w:rsid w:val="004E5AF0"/>
    <w:rsid w:val="005E2338"/>
    <w:rsid w:val="006630E4"/>
    <w:rsid w:val="00754A8B"/>
    <w:rsid w:val="00851356"/>
    <w:rsid w:val="00873ED1"/>
    <w:rsid w:val="00C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2F7CEB5"/>
  <w15:docId w15:val="{6F259AD6-5962-4E6B-8FCF-D344E9A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630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0E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630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0E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Beantwoording Kamervragen over belastingontwijking door bedrijven zoals Chemours</vt:lpstr>
    </vt:vector>
  </ap:TitlesOfParts>
  <ap:LinksUpToDate>false</ap:LinksUpToDate>
  <ap:CharactersWithSpaces>373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2024-03-18T14:19:00.0000000Z</dcterms:created>
  <dcterms:modified xsi:type="dcterms:W3CDTF">2024-03-18T14:19:00.0000000Z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Beantwoording Kamervragen over belastingontwijking door bedrijven zoals Chemours</vt:lpwstr>
  </property>
  <property fmtid="{D5CDD505-2E9C-101B-9397-08002B2CF9AE}" pid="5" name="Publicatiedatum">
    <vt:lpwstr/>
  </property>
  <property fmtid="{D5CDD505-2E9C-101B-9397-08002B2CF9AE}" pid="6" name="Verantwoordelijke organisatie">
    <vt:lpwstr>Directie Algemene Fiscale Politiek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4 maart 2024</vt:lpwstr>
  </property>
  <property fmtid="{D5CDD505-2E9C-101B-9397-08002B2CF9AE}" pid="13" name="Opgesteld door, Naam">
    <vt:lpwstr>Robin Willemstein</vt:lpwstr>
  </property>
  <property fmtid="{D5CDD505-2E9C-101B-9397-08002B2CF9AE}" pid="14" name="Opgesteld door, Telefoonnummer">
    <vt:lpwstr>088-4427343</vt:lpwstr>
  </property>
  <property fmtid="{D5CDD505-2E9C-101B-9397-08002B2CF9AE}" pid="15" name="Kenmerk">
    <vt:lpwstr>2024-0000198388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Beantwoording Kamervragen over belastingontwijking door bedrijven zoals Chemours</vt:lpwstr>
  </property>
  <property fmtid="{D5CDD505-2E9C-101B-9397-08002B2CF9AE}" pid="30" name="UwKenmerk">
    <vt:lpwstr>2024Z02336</vt:lpwstr>
  </property>
  <property fmtid="{D5CDD505-2E9C-101B-9397-08002B2CF9AE}" pid="31" name="MSIP_Label_b2aa6e22-2c82-48c6-bf24-1790f4b9c128_Enabled">
    <vt:lpwstr>true</vt:lpwstr>
  </property>
  <property fmtid="{D5CDD505-2E9C-101B-9397-08002B2CF9AE}" pid="32" name="MSIP_Label_b2aa6e22-2c82-48c6-bf24-1790f4b9c128_SetDate">
    <vt:lpwstr>2024-03-06T15:12:44Z</vt:lpwstr>
  </property>
  <property fmtid="{D5CDD505-2E9C-101B-9397-08002B2CF9AE}" pid="33" name="MSIP_Label_b2aa6e22-2c82-48c6-bf24-1790f4b9c128_Method">
    <vt:lpwstr>Standard</vt:lpwstr>
  </property>
  <property fmtid="{D5CDD505-2E9C-101B-9397-08002B2CF9AE}" pid="34" name="MSIP_Label_b2aa6e22-2c82-48c6-bf24-1790f4b9c128_Name">
    <vt:lpwstr>FIN-DGFZ-Rijksoverheid</vt:lpwstr>
  </property>
  <property fmtid="{D5CDD505-2E9C-101B-9397-08002B2CF9AE}" pid="35" name="MSIP_Label_b2aa6e22-2c82-48c6-bf24-1790f4b9c128_SiteId">
    <vt:lpwstr>84712536-f524-40a0-913b-5d25ba502732</vt:lpwstr>
  </property>
  <property fmtid="{D5CDD505-2E9C-101B-9397-08002B2CF9AE}" pid="36" name="MSIP_Label_b2aa6e22-2c82-48c6-bf24-1790f4b9c128_ActionId">
    <vt:lpwstr>a1e19084-2a78-42b2-b355-dc8ff0da1bd9</vt:lpwstr>
  </property>
  <property fmtid="{D5CDD505-2E9C-101B-9397-08002B2CF9AE}" pid="37" name="MSIP_Label_b2aa6e22-2c82-48c6-bf24-1790f4b9c128_ContentBits">
    <vt:lpwstr>0</vt:lpwstr>
  </property>
</Properties>
</file>