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4E4F76" w14:paraId="1D412A84" w14:textId="7777777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7BBE15A1" wp14:anchorId="4E144C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52E" w:rsidRDefault="002B052E" w14:paraId="75DC69CC" w14:textId="77777777"/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E144C40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">
                <v:textbox style="layout-flow:vertical;mso-layout-flow-alt:bottom-to-top">
                  <w:txbxContent>
                    <w:p w:rsidR="002B052E" w:rsidRDefault="002B052E" w14:paraId="75DC69CC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E873F6" w14:paraId="189A3735" w14:textId="77777777">
        <w:tc>
          <w:tcPr>
            <w:tcW w:w="0" w:type="auto"/>
          </w:tcPr>
          <w:p w:rsidR="002B052E" w:rsidRDefault="004E4F76" w14:paraId="6808CE96" w14:textId="7777777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650AE49" wp14:editId="203AF678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4E4F76" w14:paraId="34EA3905" w14:textId="7777777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6F449D2E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E873F6" w14:paraId="0ACDF56B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4E4F76" w14:paraId="364EDF01" w14:textId="7777777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E873F6" w14:paraId="0F2258D3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1A4CCB5C" w14:textId="77777777">
            <w:pPr>
              <w:pStyle w:val="Huisstijl-Rubricering"/>
            </w:pPr>
          </w:p>
        </w:tc>
      </w:tr>
      <w:tr w:rsidR="00E873F6" w14:paraId="72B40C41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4E4F76" w14:paraId="33B6464F" w14:textId="77777777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E873F6" w14:paraId="363B203C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8A7B34" w14:paraId="0047055D" w14:textId="7073635D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F42D51">
              <w:t>Aan d</w:t>
            </w:r>
            <w:r w:rsidR="000129A4">
              <w:t>e Voorzitter van de Tweede Kamer</w:t>
            </w:r>
          </w:p>
          <w:p w:rsidR="000129A4" w:rsidRDefault="004E4F76" w14:paraId="3FA57C0E" w14:textId="77777777">
            <w:pPr>
              <w:pStyle w:val="adres"/>
            </w:pPr>
            <w:r>
              <w:t>der Staten-Generaal</w:t>
            </w:r>
          </w:p>
          <w:p w:rsidR="000129A4" w:rsidRDefault="004E4F76" w14:paraId="4A94F290" w14:textId="77777777">
            <w:pPr>
              <w:pStyle w:val="adres"/>
            </w:pPr>
            <w:r>
              <w:t>Postbus 20018 </w:t>
            </w:r>
          </w:p>
          <w:p w:rsidR="000129A4" w:rsidRDefault="004E4F76" w14:paraId="4F2A5F7E" w14:textId="77777777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4E4F76" w14:paraId="279E552B" w14:textId="77777777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 w14:paraId="003617C9" w14:textId="77777777">
            <w:pPr>
              <w:pStyle w:val="kixcode"/>
            </w:pPr>
          </w:p>
        </w:tc>
      </w:tr>
      <w:tr w:rsidR="00E873F6" w14:paraId="48F3E054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155069B4" w14:textId="77777777">
            <w:pPr>
              <w:pStyle w:val="broodtekst"/>
            </w:pPr>
          </w:p>
        </w:tc>
      </w:tr>
      <w:tr w:rsidR="00E873F6" w14:paraId="1D683C13" w14:textId="77777777">
        <w:trPr>
          <w:trHeight w:val="238" w:hRule="exact"/>
        </w:trPr>
        <w:tc>
          <w:tcPr>
            <w:tcW w:w="1099" w:type="dxa"/>
          </w:tcPr>
          <w:p w:rsidR="00F75106" w:rsidRDefault="004E4F76" w14:paraId="4EF1CA5C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0243ED" w14:paraId="2CED0F14" w14:textId="7A488E4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11 maart 2024</w:t>
            </w:r>
          </w:p>
        </w:tc>
      </w:tr>
      <w:tr w:rsidR="00E873F6" w14:paraId="2121C4BD" w14:textId="77777777">
        <w:trPr>
          <w:trHeight w:val="482" w:hRule="exact"/>
        </w:trPr>
        <w:tc>
          <w:tcPr>
            <w:tcW w:w="1099" w:type="dxa"/>
          </w:tcPr>
          <w:p w:rsidR="00F75106" w:rsidRDefault="004E4F76" w14:paraId="42D55528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4E4F76" w14:paraId="0D30B879" w14:textId="77777777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Wet herziening regels niet tijdig beslissen in vreemdelingenzaken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E873F6" w14:paraId="40FF089E" w14:textId="77777777">
        <w:tc>
          <w:tcPr>
            <w:tcW w:w="2013" w:type="dxa"/>
          </w:tcPr>
          <w:p w:rsidR="002B052E" w:rsidP="002B052E" w:rsidRDefault="004E4F76" w14:paraId="278544C7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B052E" w:rsidP="002B052E" w:rsidRDefault="004E4F76" w14:paraId="3EAC5006" w14:textId="5D6FFC92">
            <w:pPr>
              <w:pStyle w:val="afzendgegevens"/>
            </w:pPr>
            <w:r>
              <w:t>Sector Staats- en Bestuursrecht</w:t>
            </w:r>
          </w:p>
          <w:p w:rsidR="002B052E" w:rsidP="002B052E" w:rsidRDefault="004E4F76" w14:paraId="7386C5D3" w14:textId="77777777">
            <w:pPr>
              <w:pStyle w:val="witregel1"/>
            </w:pPr>
            <w:r>
              <w:t> </w:t>
            </w:r>
          </w:p>
          <w:p w:rsidRPr="00F42D51" w:rsidR="002B052E" w:rsidP="002B052E" w:rsidRDefault="004E4F76" w14:paraId="14603314" w14:textId="77777777">
            <w:pPr>
              <w:pStyle w:val="afzendgegevens"/>
              <w:rPr>
                <w:lang w:val="de-DE"/>
              </w:rPr>
            </w:pPr>
            <w:r w:rsidRPr="00F42D51">
              <w:rPr>
                <w:lang w:val="de-DE"/>
              </w:rPr>
              <w:t>Turfmarkt 147</w:t>
            </w:r>
          </w:p>
          <w:p w:rsidRPr="00F42D51" w:rsidR="002B052E" w:rsidP="002B052E" w:rsidRDefault="004E4F76" w14:paraId="499450D2" w14:textId="77777777">
            <w:pPr>
              <w:pStyle w:val="afzendgegevens"/>
              <w:rPr>
                <w:lang w:val="de-DE"/>
              </w:rPr>
            </w:pPr>
            <w:r w:rsidRPr="00F42D51">
              <w:rPr>
                <w:lang w:val="de-DE"/>
              </w:rPr>
              <w:t>2511 DP  Den Haag</w:t>
            </w:r>
          </w:p>
          <w:p w:rsidRPr="00F42D51" w:rsidR="002B052E" w:rsidP="002B052E" w:rsidRDefault="004E4F76" w14:paraId="59ED57DD" w14:textId="77777777">
            <w:pPr>
              <w:pStyle w:val="afzendgegevens"/>
              <w:rPr>
                <w:lang w:val="de-DE"/>
              </w:rPr>
            </w:pPr>
            <w:r w:rsidRPr="00F42D51">
              <w:rPr>
                <w:lang w:val="de-DE"/>
              </w:rPr>
              <w:t>Postbus 20301</w:t>
            </w:r>
          </w:p>
          <w:p w:rsidRPr="00F42D51" w:rsidR="002B052E" w:rsidP="002B052E" w:rsidRDefault="004E4F76" w14:paraId="01508F62" w14:textId="77777777">
            <w:pPr>
              <w:pStyle w:val="afzendgegevens"/>
              <w:rPr>
                <w:lang w:val="de-DE"/>
              </w:rPr>
            </w:pPr>
            <w:r w:rsidRPr="00F42D51">
              <w:rPr>
                <w:lang w:val="de-DE"/>
              </w:rPr>
              <w:t>2500 EH  Den Haag</w:t>
            </w:r>
          </w:p>
          <w:p w:rsidRPr="00F42D51" w:rsidR="002B052E" w:rsidP="002B052E" w:rsidRDefault="004E4F76" w14:paraId="0A994AC4" w14:textId="77777777">
            <w:pPr>
              <w:pStyle w:val="afzendgegevens"/>
              <w:rPr>
                <w:lang w:val="de-DE"/>
              </w:rPr>
            </w:pPr>
            <w:r w:rsidRPr="00F42D51">
              <w:rPr>
                <w:lang w:val="de-DE"/>
              </w:rPr>
              <w:t>www.rijksoverheid.nl/jenv</w:t>
            </w:r>
          </w:p>
          <w:p w:rsidRPr="00F42D51" w:rsidR="002B052E" w:rsidP="002B052E" w:rsidRDefault="004E4F76" w14:paraId="35D60278" w14:textId="77777777">
            <w:pPr>
              <w:pStyle w:val="witregel1"/>
              <w:rPr>
                <w:lang w:val="de-DE"/>
              </w:rPr>
            </w:pPr>
            <w:r w:rsidRPr="00F42D51">
              <w:rPr>
                <w:lang w:val="de-DE"/>
              </w:rPr>
              <w:t> </w:t>
            </w:r>
          </w:p>
          <w:p w:rsidRPr="00F42D51" w:rsidR="002B052E" w:rsidP="002B052E" w:rsidRDefault="004E4F76" w14:paraId="6E297C96" w14:textId="77777777">
            <w:pPr>
              <w:pStyle w:val="witregel2"/>
              <w:rPr>
                <w:lang w:val="de-DE"/>
              </w:rPr>
            </w:pPr>
            <w:r w:rsidRPr="00F42D51">
              <w:rPr>
                <w:lang w:val="de-DE"/>
              </w:rPr>
              <w:t> </w:t>
            </w:r>
          </w:p>
          <w:p w:rsidR="002B052E" w:rsidP="002B052E" w:rsidRDefault="004E4F76" w14:paraId="489D777C" w14:textId="77777777">
            <w:pPr>
              <w:pStyle w:val="referentiekopjes"/>
            </w:pPr>
            <w:r>
              <w:t>Ons kenmerk</w:t>
            </w:r>
          </w:p>
          <w:p w:rsidR="002B052E" w:rsidP="002B052E" w:rsidRDefault="004E4F76" w14:paraId="5BFDA696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5187850</w:t>
            </w:r>
            <w:r>
              <w:fldChar w:fldCharType="end"/>
            </w:r>
          </w:p>
          <w:p w:rsidR="00F42D51" w:rsidP="002B052E" w:rsidRDefault="00F42D51" w14:paraId="22AC68C1" w14:textId="77777777">
            <w:pPr>
              <w:pStyle w:val="referentiegegevens"/>
            </w:pPr>
          </w:p>
          <w:p w:rsidRPr="00F42D51" w:rsidR="00F42D51" w:rsidP="002B052E" w:rsidRDefault="00F42D51" w14:paraId="6DAA41B5" w14:textId="6988DFAE">
            <w:pPr>
              <w:pStyle w:val="referentiegegevens"/>
              <w:rPr>
                <w:b/>
                <w:bCs/>
              </w:rPr>
            </w:pPr>
            <w:r w:rsidRPr="00F42D51">
              <w:rPr>
                <w:b/>
                <w:bCs/>
              </w:rPr>
              <w:t>Bijlagen</w:t>
            </w:r>
          </w:p>
          <w:p w:rsidR="00F42D51" w:rsidP="002B052E" w:rsidRDefault="00F42D51" w14:paraId="5FE7DE3B" w14:textId="6A25E15E">
            <w:pPr>
              <w:pStyle w:val="referentiegegevens"/>
            </w:pPr>
            <w:r>
              <w:t>3</w:t>
            </w:r>
          </w:p>
          <w:p w:rsidR="002B052E" w:rsidP="002B052E" w:rsidRDefault="004E4F76" w14:paraId="2CECC0D4" w14:textId="77777777">
            <w:pPr>
              <w:pStyle w:val="witregel1"/>
            </w:pPr>
            <w:r>
              <w:t> </w:t>
            </w:r>
          </w:p>
          <w:p w:rsidR="002B052E" w:rsidP="002B052E" w:rsidRDefault="004E4F76" w14:paraId="11AE53EB" w14:textId="7777777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B052E" w:rsidP="002B052E" w:rsidRDefault="002B052E" w14:paraId="67D61C1C" w14:textId="77777777">
            <w:pPr>
              <w:pStyle w:val="referentiegegevens"/>
            </w:pPr>
          </w:p>
          <w:bookmarkEnd w:id="4"/>
          <w:p w:rsidRPr="002B052E" w:rsidR="002B052E" w:rsidP="002B052E" w:rsidRDefault="002B052E" w14:paraId="1C0151CA" w14:textId="77777777">
            <w:pPr>
              <w:pStyle w:val="referentiegegevens"/>
            </w:pPr>
          </w:p>
          <w:p w:rsidR="00F75106" w:rsidRDefault="004E4F76" w14:paraId="79AB7045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 w14:paraId="2CE084F4" w14:textId="77777777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F75106" w:rsidP="00690E82" w:rsidRDefault="00F75106" w14:paraId="3C59557D" w14:textId="77777777">
      <w:pPr>
        <w:pStyle w:val="broodtekst"/>
      </w:pPr>
    </w:p>
    <w:p w:rsidR="002B052E" w:rsidP="002B052E" w:rsidRDefault="004E4F76" w14:paraId="4A3175E0" w14:textId="77777777">
      <w:pPr>
        <w:pStyle w:val="broodtekst"/>
      </w:pPr>
      <w:bookmarkStart w:name="G2b7ec52a03504c51a50aa67299292e1f" w:id="7"/>
      <w:r>
        <w:t>Hierbij bied ik u de nota naar aanleiding van het verslag inzake het bovenvermelde voorstel alsmede een nota van wijziging aan.</w:t>
      </w:r>
      <w:bookmarkEnd w:id="7"/>
    </w:p>
    <w:p w:rsidR="002B052E" w:rsidP="00690E82" w:rsidRDefault="002B052E" w14:paraId="6683E791" w14:textId="77777777">
      <w:pPr>
        <w:pStyle w:val="broodtekst"/>
      </w:pPr>
    </w:p>
    <w:p w:rsidR="002B052E" w:rsidP="00690E82" w:rsidRDefault="002B052E" w14:paraId="1580FF99" w14:textId="77777777">
      <w:pPr>
        <w:pStyle w:val="broodtekst"/>
      </w:pPr>
    </w:p>
    <w:p w:rsidR="002B052E" w:rsidP="00690E82" w:rsidRDefault="004E4F76" w14:paraId="10DA3D9E" w14:textId="77777777">
      <w:pPr>
        <w:pStyle w:val="broodtekst"/>
      </w:pPr>
      <w:r>
        <w:t>De Staatssecretaris van Justitie en Veiligheid,</w:t>
      </w:r>
    </w:p>
    <w:p w:rsidR="002B052E" w:rsidP="00690E82" w:rsidRDefault="002B052E" w14:paraId="1F7A903F" w14:textId="77777777">
      <w:pPr>
        <w:pStyle w:val="broodtekst"/>
      </w:pPr>
    </w:p>
    <w:p w:rsidR="002B052E" w:rsidP="00690E82" w:rsidRDefault="002B052E" w14:paraId="3BFC7D0E" w14:textId="77777777">
      <w:pPr>
        <w:pStyle w:val="broodtekst"/>
      </w:pPr>
    </w:p>
    <w:p w:rsidR="002B052E" w:rsidP="00690E82" w:rsidRDefault="002B052E" w14:paraId="60565674" w14:textId="77777777">
      <w:pPr>
        <w:pStyle w:val="broodtekst"/>
      </w:pPr>
    </w:p>
    <w:p w:rsidR="002B052E" w:rsidP="00690E82" w:rsidRDefault="002B052E" w14:paraId="003F80F1" w14:textId="77777777">
      <w:pPr>
        <w:pStyle w:val="broodtekst"/>
      </w:pPr>
    </w:p>
    <w:p w:rsidR="002B052E" w:rsidP="00690E82" w:rsidRDefault="004E4F76" w14:paraId="1F42506E" w14:textId="77777777">
      <w:pPr>
        <w:pStyle w:val="broodtekst"/>
      </w:pPr>
      <w:r>
        <w:t>E. van der Burg</w:t>
      </w:r>
    </w:p>
    <w:sectPr w:rsidR="002B052E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C9CB6" w14:textId="77777777" w:rsidR="002B052E" w:rsidRDefault="004E4F76">
      <w:r>
        <w:separator/>
      </w:r>
    </w:p>
    <w:p w14:paraId="5814D8FE" w14:textId="77777777" w:rsidR="002B052E" w:rsidRDefault="002B052E"/>
    <w:p w14:paraId="32D5712D" w14:textId="77777777" w:rsidR="002B052E" w:rsidRDefault="002B052E"/>
    <w:p w14:paraId="41638A36" w14:textId="77777777" w:rsidR="002B052E" w:rsidRDefault="002B052E"/>
  </w:endnote>
  <w:endnote w:type="continuationSeparator" w:id="0">
    <w:p w14:paraId="59D0C6EC" w14:textId="77777777" w:rsidR="002B052E" w:rsidRDefault="004E4F76">
      <w:r>
        <w:continuationSeparator/>
      </w:r>
    </w:p>
    <w:p w14:paraId="396C2C8B" w14:textId="77777777" w:rsidR="002B052E" w:rsidRDefault="002B052E"/>
    <w:p w14:paraId="05F59E0D" w14:textId="77777777" w:rsidR="002B052E" w:rsidRDefault="002B052E"/>
    <w:p w14:paraId="3ABD0C20" w14:textId="77777777" w:rsidR="002B052E" w:rsidRDefault="002B05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62386" w14:textId="77777777" w:rsidR="0089073C" w:rsidRDefault="004E4F76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F4D9928" w14:textId="77777777" w:rsidR="0089073C" w:rsidRDefault="0089073C">
    <w:pPr>
      <w:pStyle w:val="Voettekst"/>
    </w:pPr>
  </w:p>
  <w:p w14:paraId="4EF96654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873F6" w14:paraId="21C62366" w14:textId="77777777">
      <w:trPr>
        <w:trHeight w:hRule="exact" w:val="240"/>
      </w:trPr>
      <w:tc>
        <w:tcPr>
          <w:tcW w:w="7752" w:type="dxa"/>
        </w:tcPr>
        <w:p w14:paraId="50D77357" w14:textId="77777777" w:rsidR="0089073C" w:rsidRDefault="004E4F76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7470ADBD" w14:textId="77777777" w:rsidR="0089073C" w:rsidRDefault="004E4F76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93598">
            <w:fldChar w:fldCharType="begin"/>
          </w:r>
          <w:r w:rsidR="00193598">
            <w:instrText xml:space="preserve"> NUMPAGES   \* MERGEFORMAT </w:instrText>
          </w:r>
          <w:r w:rsidR="00193598">
            <w:fldChar w:fldCharType="separate"/>
          </w:r>
          <w:r>
            <w:t>1</w:t>
          </w:r>
          <w:r w:rsidR="0019359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873F6" w14:paraId="2A7D98D6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06A3287E" w14:textId="77777777" w:rsidR="0089073C" w:rsidRDefault="004E4F7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3C552BC9" w14:textId="77777777" w:rsidR="0089073C" w:rsidRDefault="004E4F76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93598">
            <w:fldChar w:fldCharType="begin"/>
          </w:r>
          <w:r w:rsidR="00193598">
            <w:instrText xml:space="preserve"> SECTIONPAGES   \* MERGEFORMAT </w:instrText>
          </w:r>
          <w:r w:rsidR="00193598">
            <w:fldChar w:fldCharType="separate"/>
          </w:r>
          <w:r w:rsidR="002B052E">
            <w:t>1</w:t>
          </w:r>
          <w:r w:rsidR="00193598">
            <w:fldChar w:fldCharType="end"/>
          </w:r>
        </w:p>
      </w:tc>
    </w:tr>
    <w:bookmarkEnd w:id="5"/>
  </w:tbl>
  <w:p w14:paraId="2F5D02EA" w14:textId="77777777"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E873F6" w14:paraId="11E64E75" w14:textId="77777777">
      <w:trPr>
        <w:cantSplit/>
        <w:trHeight w:hRule="exact" w:val="23"/>
      </w:trPr>
      <w:tc>
        <w:tcPr>
          <w:tcW w:w="7771" w:type="dxa"/>
        </w:tcPr>
        <w:p w14:paraId="2FE08176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52D35EBD" w14:textId="77777777" w:rsidR="0089073C" w:rsidRDefault="0089073C">
          <w:pPr>
            <w:pStyle w:val="Huisstijl-Paginanummering"/>
          </w:pPr>
        </w:p>
      </w:tc>
    </w:tr>
    <w:tr w:rsidR="00E873F6" w14:paraId="6D87ED26" w14:textId="77777777">
      <w:trPr>
        <w:cantSplit/>
        <w:trHeight w:hRule="exact" w:val="216"/>
      </w:trPr>
      <w:tc>
        <w:tcPr>
          <w:tcW w:w="7771" w:type="dxa"/>
        </w:tcPr>
        <w:p w14:paraId="4B5C9128" w14:textId="77777777" w:rsidR="0089073C" w:rsidRDefault="004E4F7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39397D47" w14:textId="5816E69C" w:rsidR="0089073C" w:rsidRDefault="004E4F76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9359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12A1BB46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E873F6" w14:paraId="424287CD" w14:textId="77777777">
      <w:trPr>
        <w:cantSplit/>
        <w:trHeight w:hRule="exact" w:val="170"/>
      </w:trPr>
      <w:tc>
        <w:tcPr>
          <w:tcW w:w="7769" w:type="dxa"/>
        </w:tcPr>
        <w:p w14:paraId="13B47E1F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0E5732BF" w14:textId="77777777" w:rsidR="0089073C" w:rsidRDefault="0089073C">
          <w:pPr>
            <w:pStyle w:val="Huisstijl-Paginanummering"/>
          </w:pPr>
        </w:p>
      </w:tc>
    </w:tr>
    <w:tr w:rsidR="00E873F6" w14:paraId="3AB31185" w14:textId="77777777">
      <w:trPr>
        <w:cantSplit/>
        <w:trHeight w:hRule="exact" w:val="289"/>
      </w:trPr>
      <w:tc>
        <w:tcPr>
          <w:tcW w:w="7769" w:type="dxa"/>
        </w:tcPr>
        <w:p w14:paraId="0D60A914" w14:textId="77777777" w:rsidR="0089073C" w:rsidRDefault="004E4F7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5043236E" w14:textId="77777777" w:rsidR="0089073C" w:rsidRDefault="004E4F76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93598">
            <w:fldChar w:fldCharType="begin"/>
          </w:r>
          <w:r w:rsidR="00193598">
            <w:instrText xml:space="preserve"> SECTIONPAGES   \* MERGEFORMAT </w:instrText>
          </w:r>
          <w:r w:rsidR="00193598">
            <w:fldChar w:fldCharType="separate"/>
          </w:r>
          <w:r w:rsidR="002B052E">
            <w:t>1</w:t>
          </w:r>
          <w:r w:rsidR="00193598">
            <w:fldChar w:fldCharType="end"/>
          </w:r>
        </w:p>
      </w:tc>
    </w:tr>
    <w:tr w:rsidR="00E873F6" w14:paraId="566B6061" w14:textId="77777777">
      <w:trPr>
        <w:cantSplit/>
        <w:trHeight w:hRule="exact" w:val="23"/>
      </w:trPr>
      <w:tc>
        <w:tcPr>
          <w:tcW w:w="7769" w:type="dxa"/>
        </w:tcPr>
        <w:p w14:paraId="02B3FE00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4E2401F1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705D544F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1278A" w14:textId="77777777" w:rsidR="002B052E" w:rsidRDefault="004E4F76">
      <w:r>
        <w:separator/>
      </w:r>
    </w:p>
  </w:footnote>
  <w:footnote w:type="continuationSeparator" w:id="0">
    <w:p w14:paraId="1C35911A" w14:textId="77777777" w:rsidR="002B052E" w:rsidRDefault="004E4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B5E07" w14:textId="77777777" w:rsidR="0089073C" w:rsidRDefault="0089073C">
    <w:pPr>
      <w:pStyle w:val="Koptekst"/>
    </w:pPr>
  </w:p>
  <w:p w14:paraId="1C230066" w14:textId="77777777"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2AD77" w14:textId="77777777" w:rsidR="0089073C" w:rsidRDefault="004E4F76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147339A1" wp14:editId="23769D0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E873F6" w14:paraId="3C42E434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66F1A966" w14:textId="77777777" w:rsidR="002B052E" w:rsidRDefault="004E4F76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F42D51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F42D51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14:paraId="5FFC94C8" w14:textId="77777777" w:rsidR="0089073C" w:rsidRPr="00F42D51" w:rsidRDefault="004E4F76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42D51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77E4979E" w14:textId="77777777" w:rsidR="0089073C" w:rsidRDefault="004E4F76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179975DF" w14:textId="77777777" w:rsidR="0089073C" w:rsidRDefault="004E4F76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754BAE05" w14:textId="77777777" w:rsidR="0089073C" w:rsidRDefault="004E4F76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22 januari 2024</w:t>
                                </w:r>
                                <w:r>
                                  <w:fldChar w:fldCharType="end"/>
                                </w:r>
                              </w:p>
                              <w:p w14:paraId="735FF6FD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43934DCF" w14:textId="77777777" w:rsidR="0089073C" w:rsidRDefault="004E4F76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051CC875" w14:textId="77777777" w:rsidR="0089073C" w:rsidRDefault="004E4F76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5187850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873F6" w14:paraId="52C2199F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6D398577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7B5DB81C" w14:textId="77777777" w:rsidR="0089073C" w:rsidRDefault="0089073C"/>
                        <w:p w14:paraId="556CF1B9" w14:textId="77777777" w:rsidR="0089073C" w:rsidRDefault="0089073C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7339A1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E873F6" w14:paraId="3C42E434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66F1A966" w14:textId="77777777" w:rsidR="002B052E" w:rsidRDefault="004E4F76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F42D51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F42D51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14:paraId="5FFC94C8" w14:textId="77777777" w:rsidR="0089073C" w:rsidRPr="00F42D51" w:rsidRDefault="004E4F76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42D51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77E4979E" w14:textId="77777777" w:rsidR="0089073C" w:rsidRDefault="004E4F76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179975DF" w14:textId="77777777" w:rsidR="0089073C" w:rsidRDefault="004E4F76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754BAE05" w14:textId="77777777" w:rsidR="0089073C" w:rsidRDefault="004E4F7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22 januari 2024</w:t>
                          </w:r>
                          <w:r>
                            <w:fldChar w:fldCharType="end"/>
                          </w:r>
                        </w:p>
                        <w:p w14:paraId="735FF6FD" w14:textId="77777777" w:rsidR="0089073C" w:rsidRDefault="0089073C">
                          <w:pPr>
                            <w:pStyle w:val="witregel1"/>
                          </w:pPr>
                        </w:p>
                        <w:p w14:paraId="43934DCF" w14:textId="77777777" w:rsidR="0089073C" w:rsidRDefault="004E4F76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14:paraId="051CC875" w14:textId="77777777" w:rsidR="0089073C" w:rsidRDefault="004E4F76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5187850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873F6" w14:paraId="52C2199F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6D398577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7B5DB81C" w14:textId="77777777" w:rsidR="0089073C" w:rsidRDefault="0089073C"/>
                  <w:p w14:paraId="556CF1B9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8739ABF" wp14:editId="26044C8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423BF6" w14:textId="77777777" w:rsidR="0089073C" w:rsidRDefault="004E4F76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5E03308B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739ABF"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14:paraId="4E423BF6" w14:textId="77777777" w:rsidR="0089073C" w:rsidRDefault="004E4F76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5E03308B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873F6" w14:paraId="35E854CB" w14:textId="77777777">
      <w:trPr>
        <w:trHeight w:hRule="exact" w:val="136"/>
      </w:trPr>
      <w:tc>
        <w:tcPr>
          <w:tcW w:w="7520" w:type="dxa"/>
        </w:tcPr>
        <w:p w14:paraId="20D5674A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2D09B5D8" w14:textId="77777777" w:rsidR="0089073C" w:rsidRDefault="004E4F76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92588" w14:textId="42990021" w:rsidR="0089073C" w:rsidRDefault="004E4F76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allowOverlap="1" wp14:anchorId="0DF7D6C5" wp14:editId="77F6F83D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B052E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89E3099" wp14:editId="47BB41E9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193598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B6E46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218E8F50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7722BC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E4CB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10E9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56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82F8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6CED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6A3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E2CE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F04EA02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2B0C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068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AC76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FA44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543E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C6F2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6043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768A1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EF46FCB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35C59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F244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6A72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9C38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ECEB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F2D1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0428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68C30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EC8EB34E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69264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401C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0200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D258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5C94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0603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84E6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A65E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brief-2010.xml&quot; profile=&quot;minjus&quot; target=&quot;Microsoft Word&quot; target-build=&quot;16.0.16130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drs. K.M. Soekhlal&lt;/p&gt;&lt;p style=&quot;afzendgegevens-italic&quot;&gt;Adviseur juridische zaken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Hoogachtend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drs. K.M. Soekhlal&lt;/p&gt;&lt;/td&gt;&lt;td style=&quot;broodtekst&quot;/&gt;&lt;td/&gt;&lt;/tr&gt;&lt;tr&gt;&lt;td&gt;&lt;p style=&quot;broodtekst-i&quot;&gt;Adviseur juridische zaken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Soekhlal&quot; value=&quot;1&quot;&gt;&lt;afzender aanhef=&quot;1&quot; country-code=&quot;31&quot; country-id=&quot;NLD&quot; email=&quot;k.m.soekhlal@minjenv.nl&quot; gender=&quot;F&quot; groetregel=&quot;2&quot; naam=&quot;mr. drs. K.M. Soekhlal&quot; name=&quot;Soekhlal&quot; onderdeel=&quot;Sector Staats- en bestuursrecht&quot; organisatie=&quot;176&quot; taal=&quot;1043&quot; telefoon=&quot;06 52872609&quot;&gt;&lt;taal functie=&quot;Adviseur juridische zaken&quot; id=&quot;1043&quot;/&gt;&lt;taal functie=&quot;Adviseur juridische zaken&quot; id=&quot;2057&quot;/&gt;&lt;taal functie=&quot;Adviseur juridische zaken&quot; id=&quot;1031&quot;/&gt;&lt;taal functie=&quot;Adviseur juridische zaken&quot; id=&quot;1036&quot;/&gt;&lt;taal functie=&quot;Adviseur juridische zaken&quot; id=&quot;1034&quot;/&gt;&lt;/afzender&gt;_x000d__x000a_&lt;/ondertekenaar-item&gt;&lt;tweedeondertekenaar-item/&gt;&lt;behandelddoor-item formatted-value=&quot;Soekhlal&quot; value=&quot;1&quot;&gt;&lt;afzender aanhef=&quot;1&quot; country-code=&quot;31&quot; country-id=&quot;NLD&quot; email=&quot;k.m.soekhlal@minjenv.nl&quot; gender=&quot;F&quot; groetregel=&quot;2&quot; naam=&quot;mr. drs. K.M. Soekhlal&quot; name=&quot;Soekhlal&quot; onderdeel=&quot;Sector Staats- en bestuursrecht&quot; organisatie=&quot;176&quot; taal=&quot;1043&quot; telefoon=&quot;06 52872609&quot;&gt;&lt;taal functie=&quot;Adviseur juridische zaken&quot; id=&quot;1043&quot;/&gt;&lt;taal functie=&quot;Adviseur juridische zaken&quot; id=&quot;2057&quot;/&gt;&lt;taal functie=&quot;Adviseur juridische zaken&quot; id=&quot;1031&quot;/&gt;&lt;taal functie=&quot;Adviseur juridische zaken&quot; id=&quot;1036&quot;/&gt;&lt;taal functie=&quot;Adviseur juridische zaken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Wet herziening regels niet tijdig beslissen in vreemdelingenzaken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26 09&quot; value=&quot;06 52872609&quot;&gt;&lt;phonenumber country-code=&quot;31&quot; number=&quot;06 52872609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drs. K.M. Soekhlal&quot;/&gt;&lt;email formatted-value=&quot;k.m.soekhlal@minjenv.nl&quot;/&gt;&lt;functie formatted-value=&quot;Adviseur juridische zaken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aats- en bestuursrecht&quot; value=&quot;Sector Staats- en bestuursrecht&quot;/&gt;&lt;digionderdeel formatted-value=&quot;Sector Staats- en bestuursrecht&quot; value=&quot;Sector Staats- en bestuursrecht&quot;/&gt;&lt;onderdeelvolg formatted-value=&quot;Sector Staats- en bestuursrecht&quot;/&gt;&lt;directieregel formatted-value=&quot;&amp;#160;\n&quot;/&gt;&lt;datum formatted-value=&quot;22 januari 2024&quot; value=&quot;2024-01-22T17:54:17&quot;/&gt;&lt;onskenmerk format-disabled=&quot;true&quot; formatted-value=&quot;5187850&quot; value=&quot;5187850&quot;/&gt;&lt;uwkenmerk formatted-value=&quot;&quot;/&gt;&lt;onderwerp format-disabled=&quot;true&quot; formatted-value=&quot;Wet herziening regels niet tijdig beslissen in vreemdelingenzaken&quot; value=&quot;Wet herziening regels niet tijdig beslissen in vreemdelingenzaken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 heer/mevrouw&amp;#160;Staten-Generaal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 heer/mevrouw&amp;#160;Staten-Generaal&quot; output-value=&quot;Geachte heer/mevrouw&amp;#160;Staten-Generaal,&quot; value=&quot;1&quot;/&gt;&lt;groetregel formatted-value=&quot;Hoogachtend&quot; output-value=&quot;Hoogachtend,&quot; value=&quot;2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2B052E"/>
    <w:rsid w:val="000129A4"/>
    <w:rsid w:val="000243ED"/>
    <w:rsid w:val="000E4FC7"/>
    <w:rsid w:val="00193598"/>
    <w:rsid w:val="001B5B02"/>
    <w:rsid w:val="002B052E"/>
    <w:rsid w:val="0040796D"/>
    <w:rsid w:val="004E4F76"/>
    <w:rsid w:val="005B585C"/>
    <w:rsid w:val="00652887"/>
    <w:rsid w:val="00666B4A"/>
    <w:rsid w:val="00690E82"/>
    <w:rsid w:val="00794445"/>
    <w:rsid w:val="0089073C"/>
    <w:rsid w:val="008A7B34"/>
    <w:rsid w:val="009B09F2"/>
    <w:rsid w:val="00B07A5A"/>
    <w:rsid w:val="00B2078A"/>
    <w:rsid w:val="00B46C81"/>
    <w:rsid w:val="00C22108"/>
    <w:rsid w:val="00CC3E4D"/>
    <w:rsid w:val="00D2034F"/>
    <w:rsid w:val="00DD1C86"/>
    <w:rsid w:val="00E46F34"/>
    <w:rsid w:val="00E873F6"/>
    <w:rsid w:val="00F42D51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9EC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158</ap:Words>
  <ap:Characters>872</ap:Characters>
  <ap:DocSecurity>0</ap:DocSecurity>
  <ap:Lines>7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2024-03-11T14:25:00.0000000Z</dcterms:created>
  <dcterms:modified xsi:type="dcterms:W3CDTF">2024-03-11T14:25:00.0000000Z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 heer/mevrouw Staten-Generaal,</vt:lpwstr>
  </property>
  <property fmtid="{D5CDD505-2E9C-101B-9397-08002B2CF9AE}" pid="3" name="aanhefdoc">
    <vt:lpwstr>_x000d_Geachte heer/mevrouw Staten-Generaal,_x000d_</vt:lpwstr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22 januari 2024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Adviseur juridische zaken</vt:lpwstr>
  </property>
  <property fmtid="{D5CDD505-2E9C-101B-9397-08002B2CF9AE}" pid="14" name="groetregel">
    <vt:lpwstr>Hoogachtend,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Staats- en bestuursrecht</vt:lpwstr>
  </property>
  <property fmtid="{D5CDD505-2E9C-101B-9397-08002B2CF9AE}" pid="21" name="ondertekening">
    <vt:lpwstr/>
  </property>
  <property fmtid="{D5CDD505-2E9C-101B-9397-08002B2CF9AE}" pid="22" name="onderwerp">
    <vt:lpwstr>Wet herziening regels niet tijdig beslissen in vreemdelingenzaken</vt:lpwstr>
  </property>
  <property fmtid="{D5CDD505-2E9C-101B-9397-08002B2CF9AE}" pid="23" name="onskenmerk">
    <vt:lpwstr>5187850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