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0C5808" w:rsidR="000C5808" w:rsidP="004474D9" w:rsidRDefault="000C5808">
            <w:pPr>
              <w:tabs>
                <w:tab w:val="left" w:pos="-1440"/>
                <w:tab w:val="left" w:pos="-720"/>
              </w:tabs>
              <w:suppressAutoHyphens/>
              <w:rPr>
                <w:rFonts w:ascii="Times New Roman" w:hAnsi="Times New Roman"/>
                <w:szCs w:val="20"/>
              </w:rPr>
            </w:pPr>
            <w:r w:rsidRPr="000C5808">
              <w:rPr>
                <w:rFonts w:ascii="Times New Roman" w:hAnsi="Times New Roman"/>
                <w:szCs w:val="20"/>
              </w:rPr>
              <w:t>De Tweede Kamer der Staten-</w:t>
            </w:r>
            <w:r w:rsidRPr="000C5808">
              <w:rPr>
                <w:rFonts w:ascii="Times New Roman" w:hAnsi="Times New Roman"/>
                <w:szCs w:val="20"/>
              </w:rPr>
              <w:fldChar w:fldCharType="begin"/>
            </w:r>
            <w:r w:rsidRPr="000C5808">
              <w:rPr>
                <w:rFonts w:ascii="Times New Roman" w:hAnsi="Times New Roman"/>
                <w:szCs w:val="20"/>
              </w:rPr>
              <w:instrText xml:space="preserve">PRIVATE </w:instrText>
            </w:r>
            <w:r w:rsidRPr="000C5808">
              <w:rPr>
                <w:rFonts w:ascii="Times New Roman" w:hAnsi="Times New Roman"/>
                <w:szCs w:val="20"/>
              </w:rPr>
              <w:fldChar w:fldCharType="end"/>
            </w:r>
          </w:p>
          <w:p w:rsidRPr="000C5808" w:rsidR="000C5808" w:rsidP="004474D9" w:rsidRDefault="000C5808">
            <w:pPr>
              <w:tabs>
                <w:tab w:val="left" w:pos="-1440"/>
                <w:tab w:val="left" w:pos="-720"/>
              </w:tabs>
              <w:suppressAutoHyphens/>
              <w:rPr>
                <w:rFonts w:ascii="Times New Roman" w:hAnsi="Times New Roman"/>
                <w:szCs w:val="20"/>
              </w:rPr>
            </w:pPr>
            <w:r w:rsidRPr="000C5808">
              <w:rPr>
                <w:rFonts w:ascii="Times New Roman" w:hAnsi="Times New Roman"/>
                <w:szCs w:val="20"/>
              </w:rPr>
              <w:t>Generaal zendt bijgaand door</w:t>
            </w:r>
          </w:p>
          <w:p w:rsidRPr="000C5808" w:rsidR="000C5808" w:rsidP="004474D9" w:rsidRDefault="000C5808">
            <w:pPr>
              <w:tabs>
                <w:tab w:val="left" w:pos="-1440"/>
                <w:tab w:val="left" w:pos="-720"/>
              </w:tabs>
              <w:suppressAutoHyphens/>
              <w:rPr>
                <w:rFonts w:ascii="Times New Roman" w:hAnsi="Times New Roman"/>
                <w:szCs w:val="20"/>
              </w:rPr>
            </w:pPr>
            <w:r w:rsidRPr="000C5808">
              <w:rPr>
                <w:rFonts w:ascii="Times New Roman" w:hAnsi="Times New Roman"/>
                <w:szCs w:val="20"/>
              </w:rPr>
              <w:t>haar aangenomen wetsvoorstel</w:t>
            </w:r>
          </w:p>
          <w:p w:rsidRPr="000C5808" w:rsidR="000C5808" w:rsidP="004474D9" w:rsidRDefault="000C5808">
            <w:pPr>
              <w:tabs>
                <w:tab w:val="left" w:pos="-1440"/>
                <w:tab w:val="left" w:pos="-720"/>
              </w:tabs>
              <w:suppressAutoHyphens/>
              <w:rPr>
                <w:rFonts w:ascii="Times New Roman" w:hAnsi="Times New Roman"/>
                <w:szCs w:val="20"/>
              </w:rPr>
            </w:pPr>
            <w:r w:rsidRPr="000C5808">
              <w:rPr>
                <w:rFonts w:ascii="Times New Roman" w:hAnsi="Times New Roman"/>
                <w:szCs w:val="20"/>
              </w:rPr>
              <w:t>aan de Eerste Kamer.</w:t>
            </w:r>
          </w:p>
          <w:p w:rsidRPr="000C5808" w:rsidR="000C5808" w:rsidP="004474D9" w:rsidRDefault="000C5808">
            <w:pPr>
              <w:tabs>
                <w:tab w:val="left" w:pos="-1440"/>
                <w:tab w:val="left" w:pos="-720"/>
              </w:tabs>
              <w:suppressAutoHyphens/>
              <w:rPr>
                <w:rFonts w:ascii="Times New Roman" w:hAnsi="Times New Roman"/>
                <w:szCs w:val="20"/>
              </w:rPr>
            </w:pPr>
          </w:p>
          <w:p w:rsidRPr="000C5808" w:rsidR="000C5808" w:rsidP="004474D9" w:rsidRDefault="000C5808">
            <w:pPr>
              <w:tabs>
                <w:tab w:val="left" w:pos="-1440"/>
                <w:tab w:val="left" w:pos="-720"/>
              </w:tabs>
              <w:suppressAutoHyphens/>
              <w:rPr>
                <w:rFonts w:ascii="Times New Roman" w:hAnsi="Times New Roman"/>
                <w:szCs w:val="20"/>
              </w:rPr>
            </w:pPr>
            <w:r w:rsidRPr="000C5808">
              <w:rPr>
                <w:rFonts w:ascii="Times New Roman" w:hAnsi="Times New Roman"/>
                <w:szCs w:val="20"/>
              </w:rPr>
              <w:t>De Voorzitter,</w:t>
            </w:r>
          </w:p>
          <w:p w:rsidRPr="000C5808" w:rsidR="000C5808" w:rsidP="004474D9" w:rsidRDefault="000C5808">
            <w:pPr>
              <w:tabs>
                <w:tab w:val="left" w:pos="-1440"/>
                <w:tab w:val="left" w:pos="-720"/>
              </w:tabs>
              <w:suppressAutoHyphens/>
              <w:rPr>
                <w:rFonts w:ascii="Times New Roman" w:hAnsi="Times New Roman"/>
                <w:szCs w:val="20"/>
              </w:rPr>
            </w:pPr>
          </w:p>
          <w:p w:rsidRPr="000C5808" w:rsidR="000C5808" w:rsidP="004474D9" w:rsidRDefault="000C5808">
            <w:pPr>
              <w:tabs>
                <w:tab w:val="left" w:pos="-1440"/>
                <w:tab w:val="left" w:pos="-720"/>
              </w:tabs>
              <w:suppressAutoHyphens/>
              <w:rPr>
                <w:rFonts w:ascii="Times New Roman" w:hAnsi="Times New Roman"/>
                <w:szCs w:val="20"/>
              </w:rPr>
            </w:pPr>
          </w:p>
          <w:p w:rsidRPr="000C5808" w:rsidR="000C5808" w:rsidP="004474D9" w:rsidRDefault="000C5808">
            <w:pPr>
              <w:tabs>
                <w:tab w:val="left" w:pos="-1440"/>
                <w:tab w:val="left" w:pos="-720"/>
              </w:tabs>
              <w:suppressAutoHyphens/>
              <w:rPr>
                <w:rFonts w:ascii="Times New Roman" w:hAnsi="Times New Roman"/>
                <w:szCs w:val="20"/>
              </w:rPr>
            </w:pPr>
          </w:p>
          <w:p w:rsidRPr="000C5808" w:rsidR="000C5808" w:rsidP="004474D9" w:rsidRDefault="000C5808">
            <w:pPr>
              <w:tabs>
                <w:tab w:val="left" w:pos="-1440"/>
                <w:tab w:val="left" w:pos="-720"/>
              </w:tabs>
              <w:suppressAutoHyphens/>
              <w:rPr>
                <w:rFonts w:ascii="Times New Roman" w:hAnsi="Times New Roman"/>
                <w:szCs w:val="20"/>
              </w:rPr>
            </w:pPr>
          </w:p>
          <w:p w:rsidRPr="000C5808" w:rsidR="000C5808" w:rsidP="004474D9" w:rsidRDefault="000C5808">
            <w:pPr>
              <w:tabs>
                <w:tab w:val="left" w:pos="-1440"/>
                <w:tab w:val="left" w:pos="-720"/>
              </w:tabs>
              <w:suppressAutoHyphens/>
              <w:rPr>
                <w:rFonts w:ascii="Times New Roman" w:hAnsi="Times New Roman"/>
                <w:szCs w:val="20"/>
              </w:rPr>
            </w:pPr>
          </w:p>
          <w:p w:rsidRPr="000C5808" w:rsidR="000C5808" w:rsidP="004474D9" w:rsidRDefault="000C5808">
            <w:pPr>
              <w:tabs>
                <w:tab w:val="left" w:pos="-1440"/>
                <w:tab w:val="left" w:pos="-720"/>
              </w:tabs>
              <w:suppressAutoHyphens/>
              <w:rPr>
                <w:rFonts w:ascii="Times New Roman" w:hAnsi="Times New Roman"/>
                <w:szCs w:val="20"/>
              </w:rPr>
            </w:pPr>
          </w:p>
          <w:p w:rsidRPr="000C5808" w:rsidR="000C5808" w:rsidP="004474D9" w:rsidRDefault="000C5808">
            <w:pPr>
              <w:tabs>
                <w:tab w:val="left" w:pos="-1440"/>
                <w:tab w:val="left" w:pos="-720"/>
              </w:tabs>
              <w:suppressAutoHyphens/>
              <w:rPr>
                <w:rFonts w:ascii="Times New Roman" w:hAnsi="Times New Roman"/>
                <w:szCs w:val="20"/>
              </w:rPr>
            </w:pPr>
          </w:p>
          <w:p w:rsidRPr="000C5808" w:rsidR="000C5808" w:rsidP="004474D9" w:rsidRDefault="000C5808">
            <w:pPr>
              <w:tabs>
                <w:tab w:val="left" w:pos="-1440"/>
                <w:tab w:val="left" w:pos="-720"/>
              </w:tabs>
              <w:suppressAutoHyphens/>
              <w:rPr>
                <w:rFonts w:ascii="Times New Roman" w:hAnsi="Times New Roman"/>
                <w:szCs w:val="20"/>
              </w:rPr>
            </w:pPr>
          </w:p>
          <w:p w:rsidRPr="000C5808" w:rsidR="000C5808" w:rsidP="004474D9" w:rsidRDefault="000C5808">
            <w:pPr>
              <w:rPr>
                <w:rFonts w:ascii="Times New Roman" w:hAnsi="Times New Roman"/>
                <w:szCs w:val="20"/>
              </w:rPr>
            </w:pPr>
          </w:p>
          <w:p w:rsidRPr="000C5808" w:rsidR="00CB3578" w:rsidP="00A72746" w:rsidRDefault="000C5808">
            <w:pPr>
              <w:pStyle w:val="Amendement"/>
              <w:rPr>
                <w:rFonts w:ascii="Times New Roman" w:hAnsi="Times New Roman" w:cs="Times New Roman"/>
                <w:b w:val="0"/>
              </w:rPr>
            </w:pPr>
            <w:r w:rsidRPr="000C5808">
              <w:rPr>
                <w:rFonts w:ascii="Times New Roman" w:hAnsi="Times New Roman" w:cs="Times New Roman"/>
                <w:b w:val="0"/>
                <w:sz w:val="20"/>
                <w:szCs w:val="20"/>
              </w:rPr>
              <w:t>15 februari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0C5808" w:rsidTr="00076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12243" w:rsidR="000C5808" w:rsidP="000D5BC4" w:rsidRDefault="000C5808">
            <w:pPr>
              <w:rPr>
                <w:rFonts w:ascii="Times New Roman" w:hAnsi="Times New Roman"/>
                <w:b/>
              </w:rPr>
            </w:pPr>
            <w:r w:rsidRPr="00312243">
              <w:rPr>
                <w:rFonts w:ascii="Times New Roman" w:hAnsi="Times New Roman"/>
                <w:b/>
                <w:sz w:val="24"/>
              </w:rPr>
              <w:t>Vaststelling van de begrotingsstaat van het Mobiliteitsfonds voor het jaar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0C5808" w:rsidTr="00124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0C5808" w:rsidP="000C5808" w:rsidRDefault="000C5808">
            <w:pPr>
              <w:pStyle w:val="Amendement"/>
              <w:rPr>
                <w:rFonts w:ascii="Times New Roman" w:hAnsi="Times New Roman" w:cs="Times New Roman"/>
              </w:rPr>
            </w:pPr>
            <w:r>
              <w:rPr>
                <w:rFonts w:ascii="Times New Roman" w:hAnsi="Times New Roman" w:cs="Times New Roman"/>
              </w:rPr>
              <w:t>GEWIJZIGD V</w:t>
            </w:r>
            <w:r w:rsidRPr="002168F4">
              <w:rPr>
                <w:rFonts w:ascii="Times New Roman" w:hAnsi="Times New Roman" w:cs="Times New Roman"/>
              </w:rPr>
              <w:t>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12243" w:rsidP="00312243" w:rsidRDefault="00312243">
      <w:pPr>
        <w:pStyle w:val="Geenafstand"/>
        <w:ind w:firstLine="284"/>
        <w:rPr>
          <w:rFonts w:ascii="Times New Roman" w:hAnsi="Times New Roman"/>
          <w:sz w:val="24"/>
        </w:rPr>
      </w:pPr>
      <w:r w:rsidRPr="00312243">
        <w:rPr>
          <w:rFonts w:ascii="Times New Roman" w:hAnsi="Times New Roman"/>
          <w:sz w:val="24"/>
        </w:rPr>
        <w:t>Wij Willem-Alexander, bij de gratie Gods, Koning der Nederlanden, Prins van Oranje-Nassau, enz. enz. enz.</w:t>
      </w:r>
    </w:p>
    <w:p w:rsidRPr="00312243" w:rsidR="00312243" w:rsidP="00312243" w:rsidRDefault="00312243">
      <w:pPr>
        <w:pStyle w:val="Geenafstand"/>
        <w:ind w:firstLine="284"/>
        <w:rPr>
          <w:rFonts w:ascii="Times New Roman" w:hAnsi="Times New Roman"/>
          <w:sz w:val="24"/>
        </w:rPr>
      </w:pP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t>Allen, die deze zullen zien of horen lezen, saluut! doen te weten:</w:t>
      </w: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312243" w:rsidP="00312243" w:rsidRDefault="00312243">
      <w:pPr>
        <w:pStyle w:val="Geenafstand"/>
        <w:rPr>
          <w:rFonts w:ascii="Times New Roman" w:hAnsi="Times New Roman"/>
          <w:sz w:val="24"/>
        </w:rPr>
      </w:pPr>
    </w:p>
    <w:p w:rsidRPr="00312243" w:rsidR="00312243" w:rsidP="00312243" w:rsidRDefault="00312243">
      <w:pPr>
        <w:pStyle w:val="Geenafstand"/>
        <w:rPr>
          <w:rFonts w:ascii="Times New Roman" w:hAnsi="Times New Roman"/>
          <w:b/>
          <w:sz w:val="24"/>
        </w:rPr>
      </w:pPr>
      <w:r w:rsidRPr="00312243">
        <w:rPr>
          <w:rFonts w:ascii="Times New Roman" w:hAnsi="Times New Roman"/>
          <w:b/>
          <w:sz w:val="24"/>
        </w:rPr>
        <w:t>Artikel 1</w:t>
      </w:r>
    </w:p>
    <w:p w:rsidR="00312243" w:rsidP="00312243" w:rsidRDefault="00312243">
      <w:pPr>
        <w:pStyle w:val="Geenafstand"/>
        <w:rPr>
          <w:rFonts w:ascii="Times New Roman" w:hAnsi="Times New Roman"/>
          <w:sz w:val="24"/>
        </w:rPr>
      </w:pP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t>De bij deze wet behorende begrotingsstaat van het Mobiliteitsfonds, genoemd in artikel 2 van de Wet Mobiliteitsfonds, voor het jaar 2024 wordt vastgesteld.</w:t>
      </w:r>
    </w:p>
    <w:p w:rsidR="00312243" w:rsidP="00312243" w:rsidRDefault="00312243">
      <w:pPr>
        <w:pStyle w:val="Geenafstand"/>
        <w:rPr>
          <w:rFonts w:ascii="Times New Roman" w:hAnsi="Times New Roman"/>
          <w:sz w:val="24"/>
        </w:rPr>
      </w:pPr>
    </w:p>
    <w:p w:rsidRPr="00312243" w:rsidR="00312243" w:rsidP="00312243" w:rsidRDefault="00312243">
      <w:pPr>
        <w:pStyle w:val="Geenafstand"/>
        <w:rPr>
          <w:rFonts w:ascii="Times New Roman" w:hAnsi="Times New Roman"/>
          <w:b/>
          <w:sz w:val="24"/>
        </w:rPr>
      </w:pPr>
      <w:r w:rsidRPr="00312243">
        <w:rPr>
          <w:rFonts w:ascii="Times New Roman" w:hAnsi="Times New Roman"/>
          <w:b/>
          <w:sz w:val="24"/>
        </w:rPr>
        <w:t>Artikel 2</w:t>
      </w:r>
    </w:p>
    <w:p w:rsidR="00312243" w:rsidP="00312243" w:rsidRDefault="00312243">
      <w:pPr>
        <w:pStyle w:val="Geenafstand"/>
        <w:rPr>
          <w:rFonts w:ascii="Times New Roman" w:hAnsi="Times New Roman"/>
          <w:sz w:val="24"/>
        </w:rPr>
      </w:pP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t>De vaststelling van de begrotingsstaat geschiedt in duizenden euro’s.</w:t>
      </w:r>
    </w:p>
    <w:p w:rsidR="00312243" w:rsidP="00312243" w:rsidRDefault="00312243">
      <w:pPr>
        <w:pStyle w:val="Geenafstand"/>
        <w:rPr>
          <w:rFonts w:ascii="Times New Roman" w:hAnsi="Times New Roman"/>
          <w:sz w:val="24"/>
        </w:rPr>
      </w:pPr>
    </w:p>
    <w:p w:rsidRPr="00312243" w:rsidR="00312243" w:rsidP="00312243" w:rsidRDefault="00312243">
      <w:pPr>
        <w:pStyle w:val="Geenafstand"/>
        <w:rPr>
          <w:rFonts w:ascii="Times New Roman" w:hAnsi="Times New Roman"/>
          <w:b/>
          <w:sz w:val="24"/>
        </w:rPr>
      </w:pPr>
      <w:r w:rsidRPr="00312243">
        <w:rPr>
          <w:rFonts w:ascii="Times New Roman" w:hAnsi="Times New Roman"/>
          <w:b/>
          <w:sz w:val="24"/>
        </w:rPr>
        <w:t>Artikel 3</w:t>
      </w:r>
    </w:p>
    <w:p w:rsidR="00312243" w:rsidP="00312243" w:rsidRDefault="00312243">
      <w:pPr>
        <w:pStyle w:val="Geenafstand"/>
        <w:rPr>
          <w:rFonts w:ascii="Times New Roman" w:hAnsi="Times New Roman"/>
          <w:sz w:val="24"/>
        </w:rPr>
      </w:pP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Pr="00312243" w:rsidR="00312243" w:rsidP="00312243" w:rsidRDefault="00312243">
      <w:pPr>
        <w:pStyle w:val="Geenafstand"/>
        <w:ind w:firstLine="284"/>
        <w:rPr>
          <w:rFonts w:ascii="Times New Roman" w:hAnsi="Times New Roman"/>
          <w:sz w:val="24"/>
        </w:rPr>
      </w:pPr>
      <w:r w:rsidRPr="0031224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312243" w:rsidR="00312243" w:rsidP="00312243" w:rsidRDefault="00312243">
      <w:pPr>
        <w:pStyle w:val="Geenafstand"/>
        <w:rPr>
          <w:rFonts w:ascii="Times New Roman" w:hAnsi="Times New Roman"/>
          <w:sz w:val="24"/>
        </w:rPr>
      </w:pPr>
    </w:p>
    <w:p w:rsidRPr="00312243" w:rsidR="00312243" w:rsidP="00312243" w:rsidRDefault="00312243">
      <w:pPr>
        <w:pStyle w:val="Geenafstand"/>
        <w:rPr>
          <w:rFonts w:ascii="Times New Roman" w:hAnsi="Times New Roman"/>
          <w:sz w:val="24"/>
        </w:rPr>
      </w:pPr>
      <w:r w:rsidRPr="00312243">
        <w:rPr>
          <w:rFonts w:ascii="Times New Roman" w:hAnsi="Times New Roman"/>
          <w:sz w:val="24"/>
        </w:rPr>
        <w:t>Gegeven</w:t>
      </w: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p>
    <w:p w:rsidRPr="00312243" w:rsidR="00312243" w:rsidP="00312243" w:rsidRDefault="00312243">
      <w:pPr>
        <w:pStyle w:val="Geenafstand"/>
        <w:rPr>
          <w:rFonts w:ascii="Times New Roman" w:hAnsi="Times New Roman"/>
          <w:sz w:val="24"/>
        </w:rPr>
      </w:pPr>
    </w:p>
    <w:p w:rsidR="00312243" w:rsidP="00312243" w:rsidRDefault="00312243">
      <w:pPr>
        <w:pStyle w:val="Geenafstand"/>
        <w:rPr>
          <w:rFonts w:ascii="Times New Roman" w:hAnsi="Times New Roman"/>
          <w:sz w:val="24"/>
        </w:rPr>
      </w:pPr>
      <w:r w:rsidRPr="00312243">
        <w:rPr>
          <w:rFonts w:ascii="Times New Roman" w:hAnsi="Times New Roman"/>
          <w:sz w:val="24"/>
        </w:rPr>
        <w:t>De Minister van Infrastructuur en Waterstaat</w:t>
      </w:r>
      <w:r>
        <w:rPr>
          <w:rFonts w:ascii="Times New Roman" w:hAnsi="Times New Roman"/>
          <w:sz w:val="24"/>
        </w:rPr>
        <w:t>,</w:t>
      </w:r>
    </w:p>
    <w:p w:rsidR="00D93295" w:rsidP="00D93295" w:rsidRDefault="00D93295">
      <w:pPr>
        <w:pStyle w:val="Geenafstand"/>
        <w:rPr>
          <w:rFonts w:ascii="Times New Roman" w:hAnsi="Times New Roman"/>
          <w:sz w:val="24"/>
        </w:rPr>
      </w:pPr>
    </w:p>
    <w:p w:rsidR="00D93295" w:rsidP="00D93295" w:rsidRDefault="00D93295">
      <w:pPr>
        <w:pStyle w:val="Geenafstand"/>
        <w:rPr>
          <w:rFonts w:ascii="Times New Roman" w:hAnsi="Times New Roman"/>
          <w:sz w:val="24"/>
        </w:rPr>
      </w:pPr>
    </w:p>
    <w:p w:rsidR="00D93295" w:rsidP="00D93295" w:rsidRDefault="00D93295">
      <w:pPr>
        <w:pStyle w:val="Geenafstand"/>
        <w:rPr>
          <w:rFonts w:ascii="Times New Roman" w:hAnsi="Times New Roman"/>
          <w:sz w:val="24"/>
        </w:rPr>
      </w:pPr>
    </w:p>
    <w:p w:rsidR="00D93295" w:rsidP="00D93295" w:rsidRDefault="00D93295">
      <w:pPr>
        <w:pStyle w:val="Geenafstand"/>
        <w:rPr>
          <w:rFonts w:ascii="Times New Roman" w:hAnsi="Times New Roman"/>
          <w:sz w:val="24"/>
        </w:rPr>
      </w:pPr>
    </w:p>
    <w:p w:rsidR="00D93295" w:rsidP="00D93295" w:rsidRDefault="00D93295">
      <w:pPr>
        <w:pStyle w:val="Geenafstand"/>
        <w:rPr>
          <w:rFonts w:ascii="Times New Roman" w:hAnsi="Times New Roman"/>
          <w:sz w:val="24"/>
        </w:rPr>
      </w:pPr>
    </w:p>
    <w:p w:rsidR="00D93295" w:rsidP="00D93295" w:rsidRDefault="00D93295">
      <w:pPr>
        <w:pStyle w:val="Geenafstand"/>
        <w:rPr>
          <w:rFonts w:ascii="Times New Roman" w:hAnsi="Times New Roman"/>
          <w:sz w:val="24"/>
        </w:rPr>
      </w:pPr>
    </w:p>
    <w:p w:rsidR="00D93295" w:rsidP="00D93295" w:rsidRDefault="00D93295">
      <w:pPr>
        <w:pStyle w:val="Geenafstand"/>
        <w:rPr>
          <w:rFonts w:ascii="Times New Roman" w:hAnsi="Times New Roman"/>
          <w:sz w:val="24"/>
        </w:rPr>
      </w:pPr>
    </w:p>
    <w:p w:rsidR="00D93295" w:rsidP="00D93295" w:rsidRDefault="00D93295">
      <w:pPr>
        <w:pStyle w:val="Geenafstand"/>
        <w:rPr>
          <w:rFonts w:ascii="Times New Roman" w:hAnsi="Times New Roman"/>
          <w:sz w:val="24"/>
        </w:rPr>
      </w:pPr>
    </w:p>
    <w:p w:rsidRPr="00312243" w:rsidR="00D93295" w:rsidP="00D93295" w:rsidRDefault="00D93295">
      <w:pPr>
        <w:pStyle w:val="Geenafstand"/>
        <w:rPr>
          <w:rFonts w:ascii="Times New Roman" w:hAnsi="Times New Roman"/>
          <w:sz w:val="24"/>
        </w:rPr>
      </w:pPr>
    </w:p>
    <w:p w:rsidRPr="00312243" w:rsidR="00D93295" w:rsidP="00D93295" w:rsidRDefault="00D93295">
      <w:pPr>
        <w:pStyle w:val="Geenafstand"/>
        <w:rPr>
          <w:rFonts w:ascii="Times New Roman" w:hAnsi="Times New Roman"/>
          <w:sz w:val="24"/>
        </w:rPr>
      </w:pPr>
      <w:r w:rsidRPr="00312243">
        <w:rPr>
          <w:rFonts w:ascii="Times New Roman" w:hAnsi="Times New Roman"/>
          <w:sz w:val="24"/>
        </w:rPr>
        <w:t>De Minister van Infrastructuur en Waterstaat</w:t>
      </w:r>
      <w:r>
        <w:rPr>
          <w:rFonts w:ascii="Times New Roman" w:hAnsi="Times New Roman"/>
          <w:sz w:val="24"/>
        </w:rPr>
        <w:t>,</w:t>
      </w:r>
    </w:p>
    <w:p w:rsidRPr="00312243" w:rsidR="00D93295" w:rsidP="00312243" w:rsidRDefault="00D93295">
      <w:pPr>
        <w:pStyle w:val="Geenafstand"/>
        <w:rPr>
          <w:rFonts w:ascii="Times New Roman" w:hAnsi="Times New Roman"/>
          <w:sz w:val="24"/>
        </w:rPr>
      </w:pPr>
    </w:p>
    <w:p w:rsidR="00CB3578" w:rsidP="00A11E73" w:rsidRDefault="00CB3578">
      <w:pPr>
        <w:tabs>
          <w:tab w:val="left" w:pos="284"/>
          <w:tab w:val="left" w:pos="567"/>
          <w:tab w:val="left" w:pos="851"/>
        </w:tabs>
        <w:ind w:right="1848"/>
        <w:rPr>
          <w:rFonts w:ascii="Times New Roman" w:hAnsi="Times New Roman"/>
          <w:sz w:val="24"/>
          <w:szCs w:val="20"/>
        </w:rPr>
      </w:pPr>
    </w:p>
    <w:p w:rsidR="009244D8" w:rsidRDefault="009244D8">
      <w:r>
        <w:br w:type="page"/>
      </w:r>
    </w:p>
    <w:tbl>
      <w:tblPr>
        <w:tblW w:w="5000" w:type="pct"/>
        <w:tblCellMar>
          <w:left w:w="10" w:type="dxa"/>
          <w:right w:w="10" w:type="dxa"/>
        </w:tblCellMar>
        <w:tblLook w:val="0000" w:firstRow="0" w:lastRow="0" w:firstColumn="0" w:lastColumn="0" w:noHBand="0" w:noVBand="0"/>
      </w:tblPr>
      <w:tblGrid>
        <w:gridCol w:w="387"/>
        <w:gridCol w:w="3369"/>
        <w:gridCol w:w="2035"/>
        <w:gridCol w:w="2024"/>
        <w:gridCol w:w="1255"/>
      </w:tblGrid>
      <w:tr w:rsidRPr="00A7104A" w:rsidR="00312243" w:rsidTr="00A7104A">
        <w:trPr>
          <w:tblHeader/>
        </w:trPr>
        <w:tc>
          <w:tcPr>
            <w:tcW w:w="5000" w:type="pct"/>
            <w:gridSpan w:val="5"/>
            <w:shd w:val="clear" w:color="auto" w:fill="auto"/>
            <w:tcMar>
              <w:top w:w="22" w:type="dxa"/>
              <w:left w:w="113" w:type="dxa"/>
              <w:bottom w:w="22" w:type="dxa"/>
            </w:tcMar>
          </w:tcPr>
          <w:p w:rsidRPr="00A7104A" w:rsidR="00312243" w:rsidP="000E7339" w:rsidRDefault="00312243">
            <w:pPr>
              <w:pStyle w:val="kio2-table-title"/>
              <w:rPr>
                <w:rFonts w:ascii="Times New Roman" w:hAnsi="Times New Roman" w:cs="Times New Roman"/>
                <w:sz w:val="22"/>
                <w:szCs w:val="22"/>
              </w:rPr>
            </w:pPr>
            <w:r w:rsidRPr="00A7104A">
              <w:rPr>
                <w:rFonts w:ascii="Times New Roman" w:hAnsi="Times New Roman" w:cs="Times New Roman"/>
                <w:color w:val="auto"/>
                <w:sz w:val="22"/>
                <w:szCs w:val="22"/>
              </w:rPr>
              <w:lastRenderedPageBreak/>
              <w:t>Vastgestelde departementale begrotingsstaat van het Mobiliteitsfonds (A) voor het jaar 2024 (bedragen x € 1.000)</w:t>
            </w:r>
          </w:p>
        </w:tc>
      </w:tr>
      <w:tr w:rsidRPr="00A7104A" w:rsidR="00312243" w:rsidTr="009244D8">
        <w:trPr>
          <w:tblHeader/>
        </w:trPr>
        <w:tc>
          <w:tcPr>
            <w:tcW w:w="213" w:type="pct"/>
            <w:tcBorders>
              <w:top w:val="single" w:color="000000" w:sz="2" w:space="0"/>
              <w:bottom w:val="single" w:color="009EE0" w:sz="2" w:space="0"/>
            </w:tcBorders>
            <w:shd w:val="clear" w:color="auto" w:fill="auto"/>
            <w:tcMar>
              <w:top w:w="28" w:type="dxa"/>
              <w:bottom w:w="28" w:type="dxa"/>
              <w:right w:w="28" w:type="dxa"/>
            </w:tcMar>
            <w:vAlign w:val="center"/>
          </w:tcPr>
          <w:p w:rsidRPr="00A7104A" w:rsidR="00312243" w:rsidP="000E7339" w:rsidRDefault="00312243">
            <w:pPr>
              <w:pStyle w:val="p-table"/>
              <w:rPr>
                <w:rFonts w:ascii="Times New Roman" w:hAnsi="Times New Roman" w:cs="Times New Roman"/>
                <w:color w:val="000000"/>
                <w:sz w:val="22"/>
                <w:szCs w:val="22"/>
              </w:rPr>
            </w:pPr>
            <w:r w:rsidRPr="00A7104A">
              <w:rPr>
                <w:rFonts w:ascii="Times New Roman" w:hAnsi="Times New Roman" w:cs="Times New Roman"/>
                <w:color w:val="000000"/>
                <w:sz w:val="22"/>
                <w:szCs w:val="22"/>
              </w:rPr>
              <w:t>Art.</w:t>
            </w:r>
          </w:p>
        </w:tc>
        <w:tc>
          <w:tcPr>
            <w:tcW w:w="1857"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7104A" w:rsidR="00312243" w:rsidP="000E7339" w:rsidRDefault="00312243">
            <w:pPr>
              <w:pStyle w:val="p-table"/>
              <w:rPr>
                <w:rFonts w:ascii="Times New Roman" w:hAnsi="Times New Roman" w:cs="Times New Roman"/>
                <w:color w:val="000000"/>
                <w:sz w:val="22"/>
                <w:szCs w:val="22"/>
              </w:rPr>
            </w:pPr>
            <w:r w:rsidRPr="00A7104A">
              <w:rPr>
                <w:rFonts w:ascii="Times New Roman" w:hAnsi="Times New Roman" w:cs="Times New Roman"/>
                <w:color w:val="000000"/>
                <w:sz w:val="22"/>
                <w:szCs w:val="22"/>
              </w:rPr>
              <w:t>Omschrijving</w:t>
            </w:r>
          </w:p>
        </w:tc>
        <w:tc>
          <w:tcPr>
            <w:tcW w:w="2929"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A7104A" w:rsidR="00312243" w:rsidP="000E7339" w:rsidRDefault="00312243">
            <w:pPr>
              <w:pStyle w:val="p-table"/>
              <w:jc w:val="center"/>
              <w:rPr>
                <w:rFonts w:ascii="Times New Roman" w:hAnsi="Times New Roman" w:cs="Times New Roman"/>
                <w:color w:val="000000"/>
                <w:sz w:val="22"/>
                <w:szCs w:val="22"/>
              </w:rPr>
            </w:pPr>
            <w:r w:rsidRPr="00A7104A">
              <w:rPr>
                <w:rFonts w:ascii="Times New Roman" w:hAnsi="Times New Roman" w:cs="Times New Roman"/>
                <w:color w:val="000000"/>
                <w:sz w:val="22"/>
                <w:szCs w:val="22"/>
              </w:rPr>
              <w:t>Ontwerpbegroting</w:t>
            </w:r>
          </w:p>
        </w:tc>
      </w:tr>
      <w:tr w:rsidRPr="00A7104A" w:rsidR="00312243" w:rsidTr="009244D8">
        <w:tc>
          <w:tcPr>
            <w:tcW w:w="213" w:type="pct"/>
            <w:tcBorders>
              <w:bottom w:val="single" w:color="009EE0" w:sz="2" w:space="0"/>
            </w:tcBorders>
            <w:shd w:val="clear" w:color="auto" w:fill="auto"/>
            <w:tcMar>
              <w:top w:w="22"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c>
          <w:tcPr>
            <w:tcW w:w="1857" w:type="pct"/>
            <w:tcBorders>
              <w:bottom w:val="single" w:color="009EE0" w:sz="2" w:space="0"/>
            </w:tcBorders>
            <w:shd w:val="clear" w:color="auto" w:fill="auto"/>
            <w:tcMar>
              <w:top w:w="22" w:type="dxa"/>
              <w:left w:w="28"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c>
          <w:tcPr>
            <w:tcW w:w="1122" w:type="pct"/>
            <w:tcBorders>
              <w:bottom w:val="single" w:color="009EE0" w:sz="2" w:space="0"/>
            </w:tcBorders>
            <w:shd w:val="clear" w:color="auto" w:fill="auto"/>
            <w:tcMar>
              <w:top w:w="22" w:type="dxa"/>
              <w:left w:w="28" w:type="dxa"/>
              <w:bottom w:w="22" w:type="dxa"/>
              <w:right w:w="28" w:type="dxa"/>
            </w:tcMar>
            <w:vAlign w:val="center"/>
          </w:tcPr>
          <w:p w:rsidRPr="00A7104A" w:rsidR="00312243" w:rsidP="000E7339" w:rsidRDefault="00312243">
            <w:pPr>
              <w:pStyle w:val="p-table"/>
              <w:jc w:val="right"/>
              <w:rPr>
                <w:rFonts w:ascii="Times New Roman" w:hAnsi="Times New Roman" w:cs="Times New Roman"/>
                <w:sz w:val="22"/>
                <w:szCs w:val="22"/>
              </w:rPr>
            </w:pPr>
            <w:r w:rsidRPr="00A7104A">
              <w:rPr>
                <w:rFonts w:ascii="Times New Roman" w:hAnsi="Times New Roman" w:cs="Times New Roman"/>
                <w:b/>
                <w:sz w:val="22"/>
                <w:szCs w:val="22"/>
              </w:rPr>
              <w:t>Verplichtingen</w:t>
            </w:r>
          </w:p>
        </w:tc>
        <w:tc>
          <w:tcPr>
            <w:tcW w:w="1116" w:type="pct"/>
            <w:tcBorders>
              <w:bottom w:val="single" w:color="009EE0" w:sz="2" w:space="0"/>
            </w:tcBorders>
            <w:shd w:val="clear" w:color="auto" w:fill="auto"/>
            <w:tcMar>
              <w:top w:w="22" w:type="dxa"/>
              <w:left w:w="28" w:type="dxa"/>
              <w:bottom w:w="22" w:type="dxa"/>
              <w:right w:w="28" w:type="dxa"/>
            </w:tcMar>
            <w:vAlign w:val="center"/>
          </w:tcPr>
          <w:p w:rsidRPr="00A7104A" w:rsidR="00312243" w:rsidP="000E7339" w:rsidRDefault="00312243">
            <w:pPr>
              <w:pStyle w:val="p-table"/>
              <w:jc w:val="right"/>
              <w:rPr>
                <w:rFonts w:ascii="Times New Roman" w:hAnsi="Times New Roman" w:cs="Times New Roman"/>
                <w:sz w:val="22"/>
                <w:szCs w:val="22"/>
              </w:rPr>
            </w:pPr>
            <w:r w:rsidRPr="00A7104A">
              <w:rPr>
                <w:rFonts w:ascii="Times New Roman" w:hAnsi="Times New Roman" w:cs="Times New Roman"/>
                <w:b/>
                <w:sz w:val="22"/>
                <w:szCs w:val="22"/>
              </w:rPr>
              <w:t>Uitgaven</w:t>
            </w:r>
          </w:p>
        </w:tc>
        <w:tc>
          <w:tcPr>
            <w:tcW w:w="691" w:type="pct"/>
            <w:tcBorders>
              <w:bottom w:val="single" w:color="009EE0" w:sz="2" w:space="0"/>
            </w:tcBorders>
            <w:shd w:val="clear" w:color="auto" w:fill="auto"/>
            <w:tcMar>
              <w:top w:w="22" w:type="dxa"/>
              <w:left w:w="28" w:type="dxa"/>
              <w:bottom w:w="22" w:type="dxa"/>
              <w:right w:w="28" w:type="dxa"/>
            </w:tcMar>
            <w:vAlign w:val="center"/>
          </w:tcPr>
          <w:p w:rsidRPr="00A7104A" w:rsidR="00312243" w:rsidP="000E7339" w:rsidRDefault="00312243">
            <w:pPr>
              <w:pStyle w:val="p-table"/>
              <w:jc w:val="right"/>
              <w:rPr>
                <w:rFonts w:ascii="Times New Roman" w:hAnsi="Times New Roman" w:cs="Times New Roman"/>
                <w:sz w:val="22"/>
                <w:szCs w:val="22"/>
              </w:rPr>
            </w:pPr>
            <w:r w:rsidRPr="00A7104A">
              <w:rPr>
                <w:rFonts w:ascii="Times New Roman" w:hAnsi="Times New Roman" w:cs="Times New Roman"/>
                <w:b/>
                <w:sz w:val="22"/>
                <w:szCs w:val="22"/>
              </w:rPr>
              <w:t>Ontvangsten</w:t>
            </w:r>
          </w:p>
        </w:tc>
      </w:tr>
      <w:tr w:rsidRPr="00A7104A" w:rsidR="00312243" w:rsidTr="009244D8">
        <w:tc>
          <w:tcPr>
            <w:tcW w:w="213" w:type="pct"/>
            <w:shd w:val="clear" w:color="auto" w:fill="auto"/>
            <w:tcMar>
              <w:top w:w="22"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c>
          <w:tcPr>
            <w:tcW w:w="1857" w:type="pct"/>
            <w:shd w:val="clear" w:color="auto" w:fill="auto"/>
            <w:tcMar>
              <w:top w:w="22" w:type="dxa"/>
              <w:left w:w="28"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c>
          <w:tcPr>
            <w:tcW w:w="1122" w:type="pct"/>
            <w:shd w:val="clear" w:color="auto" w:fill="auto"/>
            <w:tcMar>
              <w:top w:w="22" w:type="dxa"/>
              <w:left w:w="28"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c>
          <w:tcPr>
            <w:tcW w:w="1116" w:type="pct"/>
            <w:shd w:val="clear" w:color="auto" w:fill="auto"/>
            <w:tcMar>
              <w:top w:w="22" w:type="dxa"/>
              <w:left w:w="28"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c>
          <w:tcPr>
            <w:tcW w:w="691" w:type="pct"/>
            <w:shd w:val="clear" w:color="auto" w:fill="auto"/>
            <w:tcMar>
              <w:top w:w="22" w:type="dxa"/>
              <w:left w:w="28" w:type="dxa"/>
              <w:bottom w:w="22" w:type="dxa"/>
              <w:right w:w="28" w:type="dxa"/>
            </w:tcMar>
          </w:tcPr>
          <w:p w:rsidRPr="00A7104A" w:rsidR="00312243" w:rsidP="000E7339" w:rsidRDefault="00312243">
            <w:pPr>
              <w:pStyle w:val="p-table"/>
              <w:rPr>
                <w:rFonts w:ascii="Times New Roman" w:hAnsi="Times New Roman" w:cs="Times New Roman"/>
                <w:sz w:val="22"/>
                <w:szCs w:val="22"/>
              </w:rPr>
            </w:pPr>
          </w:p>
        </w:tc>
      </w:tr>
      <w:tr w:rsidRPr="00A7104A" w:rsidR="00864615" w:rsidTr="009244D8">
        <w:tc>
          <w:tcPr>
            <w:tcW w:w="213"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11</w:t>
            </w:r>
          </w:p>
        </w:tc>
        <w:tc>
          <w:tcPr>
            <w:tcW w:w="1857"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Verkenningen, reserveringen en investeringsruimte</w:t>
            </w:r>
          </w:p>
        </w:tc>
        <w:tc>
          <w:tcPr>
            <w:tcW w:w="1122" w:type="pct"/>
            <w:shd w:val="clear" w:color="auto" w:fill="auto"/>
            <w:tcMar>
              <w:top w:w="22" w:type="dxa"/>
              <w:left w:w="28" w:type="dxa"/>
              <w:bottom w:w="22" w:type="dxa"/>
              <w:right w:w="28" w:type="dxa"/>
            </w:tcMar>
            <w:vAlign w:val="bottom"/>
          </w:tcPr>
          <w:p w:rsidRPr="00A7104A" w:rsidR="00864615" w:rsidP="00864615" w:rsidRDefault="000C5808">
            <w:pPr>
              <w:pStyle w:val="p-table"/>
              <w:jc w:val="right"/>
              <w:rPr>
                <w:rFonts w:ascii="Times New Roman" w:hAnsi="Times New Roman" w:cs="Times New Roman"/>
                <w:sz w:val="22"/>
                <w:szCs w:val="22"/>
              </w:rPr>
            </w:pPr>
            <w:r w:rsidRPr="000C5808">
              <w:rPr>
                <w:rFonts w:ascii="Times New Roman" w:hAnsi="Times New Roman" w:cs="Times New Roman"/>
                <w:sz w:val="22"/>
                <w:szCs w:val="22"/>
              </w:rPr>
              <w:t>806</w:t>
            </w:r>
            <w:r>
              <w:rPr>
                <w:rFonts w:ascii="Times New Roman" w:hAnsi="Times New Roman" w:cs="Times New Roman"/>
                <w:sz w:val="22"/>
                <w:szCs w:val="22"/>
              </w:rPr>
              <w:t>.</w:t>
            </w:r>
            <w:r w:rsidRPr="000C5808">
              <w:rPr>
                <w:rFonts w:ascii="Times New Roman" w:hAnsi="Times New Roman" w:cs="Times New Roman"/>
                <w:sz w:val="22"/>
                <w:szCs w:val="22"/>
              </w:rPr>
              <w:t>927</w:t>
            </w:r>
          </w:p>
        </w:tc>
        <w:tc>
          <w:tcPr>
            <w:tcW w:w="1116" w:type="pct"/>
            <w:shd w:val="clear" w:color="auto" w:fill="auto"/>
            <w:tcMar>
              <w:top w:w="22" w:type="dxa"/>
              <w:left w:w="28" w:type="dxa"/>
              <w:bottom w:w="22" w:type="dxa"/>
              <w:right w:w="28" w:type="dxa"/>
            </w:tcMar>
            <w:vAlign w:val="bottom"/>
          </w:tcPr>
          <w:p w:rsidRPr="00A7104A" w:rsidR="00864615" w:rsidP="00864615" w:rsidRDefault="000C5808">
            <w:pPr>
              <w:pStyle w:val="p-table"/>
              <w:jc w:val="right"/>
              <w:rPr>
                <w:rFonts w:ascii="Times New Roman" w:hAnsi="Times New Roman" w:cs="Times New Roman"/>
                <w:sz w:val="22"/>
                <w:szCs w:val="22"/>
              </w:rPr>
            </w:pPr>
            <w:r w:rsidRPr="000C5808">
              <w:rPr>
                <w:rFonts w:ascii="Times New Roman" w:hAnsi="Times New Roman" w:cs="Times New Roman"/>
                <w:sz w:val="22"/>
                <w:szCs w:val="22"/>
              </w:rPr>
              <w:t>520</w:t>
            </w:r>
            <w:r>
              <w:rPr>
                <w:rFonts w:ascii="Times New Roman" w:hAnsi="Times New Roman" w:cs="Times New Roman"/>
                <w:sz w:val="22"/>
                <w:szCs w:val="22"/>
              </w:rPr>
              <w:t>.</w:t>
            </w:r>
            <w:r w:rsidRPr="000C5808">
              <w:rPr>
                <w:rFonts w:ascii="Times New Roman" w:hAnsi="Times New Roman" w:cs="Times New Roman"/>
                <w:sz w:val="22"/>
                <w:szCs w:val="22"/>
              </w:rPr>
              <w:t>419</w:t>
            </w:r>
          </w:p>
        </w:tc>
        <w:tc>
          <w:tcPr>
            <w:tcW w:w="691"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r>
      <w:tr w:rsidRPr="00A7104A" w:rsidR="00864615" w:rsidTr="009244D8">
        <w:tc>
          <w:tcPr>
            <w:tcW w:w="213"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12</w:t>
            </w:r>
          </w:p>
        </w:tc>
        <w:tc>
          <w:tcPr>
            <w:tcW w:w="1857"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Hoofdwegennet</w:t>
            </w:r>
          </w:p>
        </w:tc>
        <w:tc>
          <w:tcPr>
            <w:tcW w:w="1122" w:type="pct"/>
            <w:shd w:val="clear" w:color="auto" w:fill="auto"/>
            <w:tcMar>
              <w:top w:w="22" w:type="dxa"/>
              <w:left w:w="28" w:type="dxa"/>
              <w:bottom w:w="22" w:type="dxa"/>
              <w:right w:w="28" w:type="dxa"/>
            </w:tcMar>
            <w:vAlign w:val="bottom"/>
          </w:tcPr>
          <w:p w:rsidRPr="00A7104A" w:rsidR="00864615" w:rsidP="00864615" w:rsidRDefault="000C5808">
            <w:pPr>
              <w:pStyle w:val="p-table"/>
              <w:jc w:val="right"/>
              <w:rPr>
                <w:rFonts w:ascii="Times New Roman" w:hAnsi="Times New Roman" w:cs="Times New Roman"/>
                <w:sz w:val="22"/>
                <w:szCs w:val="22"/>
              </w:rPr>
            </w:pPr>
            <w:r w:rsidRPr="000C5808">
              <w:rPr>
                <w:rFonts w:ascii="Times New Roman" w:hAnsi="Times New Roman" w:cs="Times New Roman"/>
                <w:sz w:val="22"/>
                <w:szCs w:val="22"/>
              </w:rPr>
              <w:t>3</w:t>
            </w:r>
            <w:r>
              <w:rPr>
                <w:rFonts w:ascii="Times New Roman" w:hAnsi="Times New Roman" w:cs="Times New Roman"/>
                <w:sz w:val="22"/>
                <w:szCs w:val="22"/>
              </w:rPr>
              <w:t>.</w:t>
            </w:r>
            <w:r w:rsidRPr="000C5808">
              <w:rPr>
                <w:rFonts w:ascii="Times New Roman" w:hAnsi="Times New Roman" w:cs="Times New Roman"/>
                <w:sz w:val="22"/>
                <w:szCs w:val="22"/>
              </w:rPr>
              <w:t>149</w:t>
            </w:r>
            <w:r>
              <w:rPr>
                <w:rFonts w:ascii="Times New Roman" w:hAnsi="Times New Roman" w:cs="Times New Roman"/>
                <w:sz w:val="22"/>
                <w:szCs w:val="22"/>
              </w:rPr>
              <w:t>.</w:t>
            </w:r>
            <w:r w:rsidRPr="000C5808">
              <w:rPr>
                <w:rFonts w:ascii="Times New Roman" w:hAnsi="Times New Roman" w:cs="Times New Roman"/>
                <w:sz w:val="22"/>
                <w:szCs w:val="22"/>
              </w:rPr>
              <w:t>900</w:t>
            </w:r>
          </w:p>
        </w:tc>
        <w:tc>
          <w:tcPr>
            <w:tcW w:w="1116" w:type="pct"/>
            <w:shd w:val="clear" w:color="auto" w:fill="auto"/>
            <w:tcMar>
              <w:top w:w="22" w:type="dxa"/>
              <w:left w:w="28" w:type="dxa"/>
              <w:bottom w:w="22" w:type="dxa"/>
              <w:right w:w="28" w:type="dxa"/>
            </w:tcMar>
            <w:vAlign w:val="bottom"/>
          </w:tcPr>
          <w:p w:rsidRPr="00A7104A" w:rsidR="00864615" w:rsidP="00864615" w:rsidRDefault="000C5808">
            <w:pPr>
              <w:pStyle w:val="p-table"/>
              <w:jc w:val="right"/>
              <w:rPr>
                <w:rFonts w:ascii="Times New Roman" w:hAnsi="Times New Roman" w:cs="Times New Roman"/>
                <w:sz w:val="22"/>
                <w:szCs w:val="22"/>
              </w:rPr>
            </w:pPr>
            <w:r w:rsidRPr="000C5808">
              <w:rPr>
                <w:rFonts w:ascii="Times New Roman" w:hAnsi="Times New Roman" w:cs="Times New Roman"/>
                <w:sz w:val="22"/>
                <w:szCs w:val="22"/>
              </w:rPr>
              <w:t>3</w:t>
            </w:r>
            <w:r>
              <w:rPr>
                <w:rFonts w:ascii="Times New Roman" w:hAnsi="Times New Roman" w:cs="Times New Roman"/>
                <w:sz w:val="22"/>
                <w:szCs w:val="22"/>
              </w:rPr>
              <w:t>.</w:t>
            </w:r>
            <w:r w:rsidRPr="000C5808">
              <w:rPr>
                <w:rFonts w:ascii="Times New Roman" w:hAnsi="Times New Roman" w:cs="Times New Roman"/>
                <w:sz w:val="22"/>
                <w:szCs w:val="22"/>
              </w:rPr>
              <w:t>706</w:t>
            </w:r>
            <w:r>
              <w:rPr>
                <w:rFonts w:ascii="Times New Roman" w:hAnsi="Times New Roman" w:cs="Times New Roman"/>
                <w:sz w:val="22"/>
                <w:szCs w:val="22"/>
              </w:rPr>
              <w:t>.</w:t>
            </w:r>
            <w:r w:rsidRPr="000C5808">
              <w:rPr>
                <w:rFonts w:ascii="Times New Roman" w:hAnsi="Times New Roman" w:cs="Times New Roman"/>
                <w:sz w:val="22"/>
                <w:szCs w:val="22"/>
              </w:rPr>
              <w:t>162</w:t>
            </w:r>
          </w:p>
        </w:tc>
        <w:tc>
          <w:tcPr>
            <w:tcW w:w="691"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52.885</w:t>
            </w:r>
          </w:p>
        </w:tc>
      </w:tr>
      <w:tr w:rsidRPr="00A7104A" w:rsidR="00864615" w:rsidTr="009244D8">
        <w:tc>
          <w:tcPr>
            <w:tcW w:w="213"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13</w:t>
            </w:r>
          </w:p>
        </w:tc>
        <w:tc>
          <w:tcPr>
            <w:tcW w:w="1857"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Spoorwegen</w:t>
            </w:r>
          </w:p>
        </w:tc>
        <w:tc>
          <w:tcPr>
            <w:tcW w:w="1122" w:type="pct"/>
            <w:shd w:val="clear" w:color="auto" w:fill="auto"/>
            <w:tcMar>
              <w:top w:w="22" w:type="dxa"/>
              <w:left w:w="28" w:type="dxa"/>
              <w:bottom w:w="22" w:type="dxa"/>
              <w:right w:w="28" w:type="dxa"/>
            </w:tcMar>
            <w:vAlign w:val="bottom"/>
          </w:tcPr>
          <w:p w:rsidRPr="00A7104A" w:rsidR="00864615" w:rsidP="00864615" w:rsidRDefault="000C5808">
            <w:pPr>
              <w:pStyle w:val="p-table"/>
              <w:jc w:val="right"/>
              <w:rPr>
                <w:rFonts w:ascii="Times New Roman" w:hAnsi="Times New Roman" w:cs="Times New Roman"/>
                <w:sz w:val="22"/>
                <w:szCs w:val="22"/>
              </w:rPr>
            </w:pPr>
            <w:r w:rsidRPr="000C5808">
              <w:rPr>
                <w:rFonts w:ascii="Times New Roman" w:hAnsi="Times New Roman" w:cs="Times New Roman"/>
                <w:sz w:val="22"/>
                <w:szCs w:val="22"/>
              </w:rPr>
              <w:t>2</w:t>
            </w:r>
            <w:r>
              <w:rPr>
                <w:rFonts w:ascii="Times New Roman" w:hAnsi="Times New Roman" w:cs="Times New Roman"/>
                <w:sz w:val="22"/>
                <w:szCs w:val="22"/>
              </w:rPr>
              <w:t>.</w:t>
            </w:r>
            <w:r w:rsidRPr="000C5808">
              <w:rPr>
                <w:rFonts w:ascii="Times New Roman" w:hAnsi="Times New Roman" w:cs="Times New Roman"/>
                <w:sz w:val="22"/>
                <w:szCs w:val="22"/>
              </w:rPr>
              <w:t>559</w:t>
            </w:r>
            <w:r>
              <w:rPr>
                <w:rFonts w:ascii="Times New Roman" w:hAnsi="Times New Roman" w:cs="Times New Roman"/>
                <w:sz w:val="22"/>
                <w:szCs w:val="22"/>
              </w:rPr>
              <w:t>.</w:t>
            </w:r>
            <w:r w:rsidRPr="000C5808">
              <w:rPr>
                <w:rFonts w:ascii="Times New Roman" w:hAnsi="Times New Roman" w:cs="Times New Roman"/>
                <w:sz w:val="22"/>
                <w:szCs w:val="22"/>
              </w:rPr>
              <w:t>663</w:t>
            </w:r>
          </w:p>
        </w:tc>
        <w:tc>
          <w:tcPr>
            <w:tcW w:w="1116" w:type="pct"/>
            <w:shd w:val="clear" w:color="auto" w:fill="auto"/>
            <w:tcMar>
              <w:top w:w="22" w:type="dxa"/>
              <w:left w:w="28" w:type="dxa"/>
              <w:bottom w:w="22" w:type="dxa"/>
              <w:right w:w="28" w:type="dxa"/>
            </w:tcMar>
            <w:vAlign w:val="bottom"/>
          </w:tcPr>
          <w:p w:rsidRPr="00A7104A" w:rsidR="00864615" w:rsidP="00864615" w:rsidRDefault="000C5808">
            <w:pPr>
              <w:pStyle w:val="p-table"/>
              <w:jc w:val="right"/>
              <w:rPr>
                <w:rFonts w:ascii="Times New Roman" w:hAnsi="Times New Roman" w:cs="Times New Roman"/>
                <w:sz w:val="22"/>
                <w:szCs w:val="22"/>
              </w:rPr>
            </w:pPr>
            <w:r w:rsidRPr="000C5808">
              <w:rPr>
                <w:rFonts w:ascii="Times New Roman" w:hAnsi="Times New Roman" w:cs="Times New Roman"/>
                <w:sz w:val="22"/>
                <w:szCs w:val="22"/>
              </w:rPr>
              <w:t>2</w:t>
            </w:r>
            <w:r>
              <w:rPr>
                <w:rFonts w:ascii="Times New Roman" w:hAnsi="Times New Roman" w:cs="Times New Roman"/>
                <w:sz w:val="22"/>
                <w:szCs w:val="22"/>
              </w:rPr>
              <w:t>.</w:t>
            </w:r>
            <w:r w:rsidRPr="000C5808">
              <w:rPr>
                <w:rFonts w:ascii="Times New Roman" w:hAnsi="Times New Roman" w:cs="Times New Roman"/>
                <w:sz w:val="22"/>
                <w:szCs w:val="22"/>
              </w:rPr>
              <w:t>911</w:t>
            </w:r>
            <w:r>
              <w:rPr>
                <w:rFonts w:ascii="Times New Roman" w:hAnsi="Times New Roman" w:cs="Times New Roman"/>
                <w:sz w:val="22"/>
                <w:szCs w:val="22"/>
              </w:rPr>
              <w:t>.</w:t>
            </w:r>
            <w:r w:rsidRPr="000C5808">
              <w:rPr>
                <w:rFonts w:ascii="Times New Roman" w:hAnsi="Times New Roman" w:cs="Times New Roman"/>
                <w:sz w:val="22"/>
                <w:szCs w:val="22"/>
              </w:rPr>
              <w:t>169</w:t>
            </w:r>
          </w:p>
        </w:tc>
        <w:tc>
          <w:tcPr>
            <w:tcW w:w="691"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228.802</w:t>
            </w:r>
          </w:p>
        </w:tc>
      </w:tr>
      <w:tr w:rsidRPr="00A7104A" w:rsidR="00864615" w:rsidTr="009244D8">
        <w:tc>
          <w:tcPr>
            <w:tcW w:w="213"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14</w:t>
            </w:r>
          </w:p>
        </w:tc>
        <w:tc>
          <w:tcPr>
            <w:tcW w:w="1857"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Regionale infrastructuur en bereikbaarheidsprogramma’s</w:t>
            </w:r>
          </w:p>
        </w:tc>
        <w:tc>
          <w:tcPr>
            <w:tcW w:w="1122"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1.132.811</w:t>
            </w:r>
          </w:p>
        </w:tc>
        <w:tc>
          <w:tcPr>
            <w:tcW w:w="1116"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1.142.688</w:t>
            </w:r>
          </w:p>
        </w:tc>
        <w:tc>
          <w:tcPr>
            <w:tcW w:w="691"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r>
      <w:tr w:rsidRPr="00A7104A" w:rsidR="00864615" w:rsidTr="009244D8">
        <w:tc>
          <w:tcPr>
            <w:tcW w:w="213"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15</w:t>
            </w:r>
          </w:p>
        </w:tc>
        <w:tc>
          <w:tcPr>
            <w:tcW w:w="1857"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Hoofdvaarwegennet</w:t>
            </w:r>
          </w:p>
        </w:tc>
        <w:tc>
          <w:tcPr>
            <w:tcW w:w="1122"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1.628.151</w:t>
            </w:r>
          </w:p>
        </w:tc>
        <w:tc>
          <w:tcPr>
            <w:tcW w:w="1116"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1.376.956</w:t>
            </w:r>
          </w:p>
        </w:tc>
        <w:tc>
          <w:tcPr>
            <w:tcW w:w="691"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21.757</w:t>
            </w:r>
          </w:p>
        </w:tc>
      </w:tr>
      <w:tr w:rsidRPr="00A7104A" w:rsidR="00864615" w:rsidTr="009244D8">
        <w:tc>
          <w:tcPr>
            <w:tcW w:w="213"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17</w:t>
            </w:r>
          </w:p>
        </w:tc>
        <w:tc>
          <w:tcPr>
            <w:tcW w:w="1857"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Megaprojecten Verkeer en Vervoer</w:t>
            </w:r>
          </w:p>
        </w:tc>
        <w:tc>
          <w:tcPr>
            <w:tcW w:w="1122"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1.061.545</w:t>
            </w:r>
          </w:p>
        </w:tc>
        <w:tc>
          <w:tcPr>
            <w:tcW w:w="1116"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53</w:t>
            </w:r>
            <w:bookmarkStart w:name="_GoBack" w:id="0"/>
            <w:bookmarkEnd w:id="0"/>
            <w:r w:rsidRPr="00A7104A">
              <w:rPr>
                <w:rFonts w:ascii="Times New Roman" w:hAnsi="Times New Roman" w:cs="Times New Roman"/>
                <w:sz w:val="22"/>
                <w:szCs w:val="22"/>
              </w:rPr>
              <w:t>8.296</w:t>
            </w:r>
          </w:p>
        </w:tc>
        <w:tc>
          <w:tcPr>
            <w:tcW w:w="691"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58.817</w:t>
            </w:r>
          </w:p>
        </w:tc>
      </w:tr>
      <w:tr w:rsidRPr="00A7104A" w:rsidR="00864615" w:rsidTr="009244D8">
        <w:tc>
          <w:tcPr>
            <w:tcW w:w="213"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18</w:t>
            </w:r>
          </w:p>
        </w:tc>
        <w:tc>
          <w:tcPr>
            <w:tcW w:w="1857"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Overige uitgaven en ontvangsten</w:t>
            </w:r>
          </w:p>
        </w:tc>
        <w:tc>
          <w:tcPr>
            <w:tcW w:w="1122"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21.491</w:t>
            </w:r>
          </w:p>
        </w:tc>
        <w:tc>
          <w:tcPr>
            <w:tcW w:w="1116"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21.491</w:t>
            </w:r>
          </w:p>
        </w:tc>
        <w:tc>
          <w:tcPr>
            <w:tcW w:w="691"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r>
      <w:tr w:rsidRPr="00A7104A" w:rsidR="00864615" w:rsidTr="009244D8">
        <w:tc>
          <w:tcPr>
            <w:tcW w:w="213" w:type="pct"/>
            <w:shd w:val="clear" w:color="auto" w:fill="auto"/>
            <w:tcMar>
              <w:top w:w="22" w:type="dxa"/>
              <w:bottom w:w="22" w:type="dxa"/>
              <w:right w:w="28" w:type="dxa"/>
            </w:tcMar>
            <w:vAlign w:val="center"/>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19</w:t>
            </w:r>
          </w:p>
        </w:tc>
        <w:tc>
          <w:tcPr>
            <w:tcW w:w="1857" w:type="pct"/>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sz w:val="22"/>
                <w:szCs w:val="22"/>
              </w:rPr>
              <w:t>Bijdragen andere begrotingen Rijk</w:t>
            </w:r>
          </w:p>
        </w:tc>
        <w:tc>
          <w:tcPr>
            <w:tcW w:w="1122"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c>
          <w:tcPr>
            <w:tcW w:w="1116"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c>
          <w:tcPr>
            <w:tcW w:w="691" w:type="pct"/>
            <w:shd w:val="clear" w:color="auto" w:fill="auto"/>
            <w:tcMar>
              <w:top w:w="22" w:type="dxa"/>
              <w:left w:w="28" w:type="dxa"/>
              <w:bottom w:w="22" w:type="dxa"/>
              <w:right w:w="28" w:type="dxa"/>
            </w:tcMar>
            <w:vAlign w:val="bottom"/>
          </w:tcPr>
          <w:p w:rsidRPr="00A7104A" w:rsidR="00864615" w:rsidP="00864615" w:rsidRDefault="00864615">
            <w:pPr>
              <w:pStyle w:val="p-table"/>
              <w:jc w:val="right"/>
              <w:rPr>
                <w:rFonts w:ascii="Times New Roman" w:hAnsi="Times New Roman" w:cs="Times New Roman"/>
                <w:sz w:val="22"/>
                <w:szCs w:val="22"/>
              </w:rPr>
            </w:pPr>
            <w:r w:rsidRPr="00A7104A">
              <w:rPr>
                <w:rFonts w:ascii="Times New Roman" w:hAnsi="Times New Roman" w:cs="Times New Roman"/>
                <w:sz w:val="22"/>
                <w:szCs w:val="22"/>
              </w:rPr>
              <w:t>9.8</w:t>
            </w:r>
            <w:r w:rsidR="00E04522">
              <w:rPr>
                <w:rFonts w:ascii="Times New Roman" w:hAnsi="Times New Roman" w:cs="Times New Roman"/>
                <w:sz w:val="22"/>
                <w:szCs w:val="22"/>
              </w:rPr>
              <w:t>54</w:t>
            </w:r>
            <w:r w:rsidRPr="00A7104A">
              <w:rPr>
                <w:rFonts w:ascii="Times New Roman" w:hAnsi="Times New Roman" w:cs="Times New Roman"/>
                <w:sz w:val="22"/>
                <w:szCs w:val="22"/>
              </w:rPr>
              <w:t>.</w:t>
            </w:r>
            <w:r w:rsidR="00E04522">
              <w:rPr>
                <w:rFonts w:ascii="Times New Roman" w:hAnsi="Times New Roman" w:cs="Times New Roman"/>
                <w:sz w:val="22"/>
                <w:szCs w:val="22"/>
              </w:rPr>
              <w:t>9</w:t>
            </w:r>
            <w:r w:rsidRPr="00A7104A">
              <w:rPr>
                <w:rFonts w:ascii="Times New Roman" w:hAnsi="Times New Roman" w:cs="Times New Roman"/>
                <w:sz w:val="22"/>
                <w:szCs w:val="22"/>
              </w:rPr>
              <w:t>20</w:t>
            </w:r>
          </w:p>
        </w:tc>
      </w:tr>
      <w:tr w:rsidRPr="00A7104A" w:rsidR="00864615" w:rsidTr="009244D8">
        <w:tc>
          <w:tcPr>
            <w:tcW w:w="213" w:type="pct"/>
            <w:shd w:val="clear" w:color="auto" w:fill="auto"/>
            <w:tcMar>
              <w:top w:w="22" w:type="dxa"/>
              <w:bottom w:w="22" w:type="dxa"/>
              <w:right w:w="28" w:type="dxa"/>
            </w:tcMar>
          </w:tcPr>
          <w:p w:rsidRPr="00A7104A" w:rsidR="00864615" w:rsidP="00864615" w:rsidRDefault="00864615">
            <w:pPr>
              <w:pStyle w:val="p-table"/>
              <w:rPr>
                <w:sz w:val="22"/>
                <w:szCs w:val="22"/>
              </w:rPr>
            </w:pPr>
          </w:p>
        </w:tc>
        <w:tc>
          <w:tcPr>
            <w:tcW w:w="1857"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c>
          <w:tcPr>
            <w:tcW w:w="1122"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c>
          <w:tcPr>
            <w:tcW w:w="1116"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c>
          <w:tcPr>
            <w:tcW w:w="691" w:type="pct"/>
            <w:shd w:val="clear" w:color="auto" w:fill="auto"/>
            <w:tcMar>
              <w:top w:w="22" w:type="dxa"/>
              <w:left w:w="28" w:type="dxa"/>
              <w:bottom w:w="22" w:type="dxa"/>
              <w:right w:w="28" w:type="dxa"/>
            </w:tcMar>
          </w:tcPr>
          <w:p w:rsidRPr="00A7104A" w:rsidR="00864615" w:rsidP="00864615" w:rsidRDefault="00864615">
            <w:pPr>
              <w:pStyle w:val="p-table"/>
              <w:rPr>
                <w:rFonts w:ascii="Times New Roman" w:hAnsi="Times New Roman" w:cs="Times New Roman"/>
                <w:sz w:val="22"/>
                <w:szCs w:val="22"/>
              </w:rPr>
            </w:pPr>
          </w:p>
        </w:tc>
      </w:tr>
      <w:tr w:rsidRPr="00A7104A" w:rsidR="00864615" w:rsidTr="009244D8">
        <w:tc>
          <w:tcPr>
            <w:tcW w:w="213" w:type="pct"/>
            <w:tcBorders>
              <w:bottom w:val="single" w:color="009EE0" w:sz="2" w:space="0"/>
            </w:tcBorders>
            <w:shd w:val="clear" w:color="auto" w:fill="auto"/>
            <w:tcMar>
              <w:top w:w="22" w:type="dxa"/>
              <w:bottom w:w="22" w:type="dxa"/>
              <w:right w:w="28" w:type="dxa"/>
            </w:tcMar>
          </w:tcPr>
          <w:p w:rsidRPr="00A7104A" w:rsidR="00864615" w:rsidP="00864615" w:rsidRDefault="00864615">
            <w:pPr>
              <w:pStyle w:val="p-table"/>
              <w:rPr>
                <w:sz w:val="22"/>
                <w:szCs w:val="22"/>
              </w:rPr>
            </w:pPr>
          </w:p>
        </w:tc>
        <w:tc>
          <w:tcPr>
            <w:tcW w:w="1857" w:type="pct"/>
            <w:tcBorders>
              <w:bottom w:val="single" w:color="009EE0" w:sz="2" w:space="0"/>
            </w:tcBorders>
            <w:shd w:val="clear" w:color="auto" w:fill="auto"/>
            <w:tcMar>
              <w:top w:w="22" w:type="dxa"/>
              <w:left w:w="28" w:type="dxa"/>
              <w:bottom w:w="22" w:type="dxa"/>
              <w:right w:w="28" w:type="dxa"/>
            </w:tcMar>
            <w:vAlign w:val="center"/>
          </w:tcPr>
          <w:p w:rsidRPr="00A7104A" w:rsidR="00864615" w:rsidP="00864615" w:rsidRDefault="00864615">
            <w:pPr>
              <w:pStyle w:val="p-table"/>
              <w:rPr>
                <w:rFonts w:ascii="Times New Roman" w:hAnsi="Times New Roman" w:cs="Times New Roman"/>
                <w:sz w:val="22"/>
                <w:szCs w:val="22"/>
              </w:rPr>
            </w:pPr>
            <w:r w:rsidRPr="00A7104A">
              <w:rPr>
                <w:rFonts w:ascii="Times New Roman" w:hAnsi="Times New Roman" w:cs="Times New Roman"/>
                <w:b/>
                <w:sz w:val="22"/>
                <w:szCs w:val="22"/>
              </w:rPr>
              <w:t>Totaal</w:t>
            </w:r>
          </w:p>
        </w:tc>
        <w:tc>
          <w:tcPr>
            <w:tcW w:w="1122" w:type="pct"/>
            <w:tcBorders>
              <w:bottom w:val="single" w:color="009EE0" w:sz="2" w:space="0"/>
            </w:tcBorders>
            <w:shd w:val="clear" w:color="auto" w:fill="auto"/>
            <w:tcMar>
              <w:top w:w="22" w:type="dxa"/>
              <w:left w:w="28" w:type="dxa"/>
              <w:bottom w:w="22" w:type="dxa"/>
              <w:right w:w="28" w:type="dxa"/>
            </w:tcMar>
            <w:vAlign w:val="bottom"/>
          </w:tcPr>
          <w:p w:rsidRPr="00A7104A" w:rsidR="00864615" w:rsidP="00864615" w:rsidRDefault="000C5808">
            <w:pPr>
              <w:pStyle w:val="p-table"/>
              <w:jc w:val="right"/>
              <w:rPr>
                <w:rFonts w:ascii="Times New Roman" w:hAnsi="Times New Roman" w:cs="Times New Roman"/>
                <w:b/>
                <w:sz w:val="22"/>
                <w:szCs w:val="22"/>
              </w:rPr>
            </w:pPr>
            <w:r w:rsidRPr="000C5808">
              <w:rPr>
                <w:rFonts w:ascii="Times New Roman" w:hAnsi="Times New Roman" w:cs="Times New Roman"/>
                <w:b/>
                <w:sz w:val="22"/>
                <w:szCs w:val="22"/>
              </w:rPr>
              <w:t>10</w:t>
            </w:r>
            <w:r>
              <w:rPr>
                <w:rFonts w:ascii="Times New Roman" w:hAnsi="Times New Roman" w:cs="Times New Roman"/>
                <w:b/>
                <w:sz w:val="22"/>
                <w:szCs w:val="22"/>
              </w:rPr>
              <w:t>.</w:t>
            </w:r>
            <w:r w:rsidRPr="000C5808">
              <w:rPr>
                <w:rFonts w:ascii="Times New Roman" w:hAnsi="Times New Roman" w:cs="Times New Roman"/>
                <w:b/>
                <w:sz w:val="22"/>
                <w:szCs w:val="22"/>
              </w:rPr>
              <w:t>360</w:t>
            </w:r>
            <w:r>
              <w:rPr>
                <w:rFonts w:ascii="Times New Roman" w:hAnsi="Times New Roman" w:cs="Times New Roman"/>
                <w:b/>
                <w:sz w:val="22"/>
                <w:szCs w:val="22"/>
              </w:rPr>
              <w:t>.</w:t>
            </w:r>
            <w:r w:rsidRPr="000C5808">
              <w:rPr>
                <w:rFonts w:ascii="Times New Roman" w:hAnsi="Times New Roman" w:cs="Times New Roman"/>
                <w:b/>
                <w:sz w:val="22"/>
                <w:szCs w:val="22"/>
              </w:rPr>
              <w:t>488</w:t>
            </w:r>
          </w:p>
        </w:tc>
        <w:tc>
          <w:tcPr>
            <w:tcW w:w="1116" w:type="pct"/>
            <w:tcBorders>
              <w:bottom w:val="single" w:color="009EE0" w:sz="2" w:space="0"/>
            </w:tcBorders>
            <w:shd w:val="clear" w:color="auto" w:fill="auto"/>
            <w:tcMar>
              <w:top w:w="22" w:type="dxa"/>
              <w:left w:w="28" w:type="dxa"/>
              <w:bottom w:w="22" w:type="dxa"/>
              <w:right w:w="28" w:type="dxa"/>
            </w:tcMar>
            <w:vAlign w:val="bottom"/>
          </w:tcPr>
          <w:p w:rsidRPr="00A7104A" w:rsidR="00864615" w:rsidP="00864615" w:rsidRDefault="000C5808">
            <w:pPr>
              <w:pStyle w:val="p-table"/>
              <w:jc w:val="right"/>
              <w:rPr>
                <w:rFonts w:ascii="Times New Roman" w:hAnsi="Times New Roman" w:cs="Times New Roman"/>
                <w:b/>
                <w:sz w:val="22"/>
                <w:szCs w:val="22"/>
              </w:rPr>
            </w:pPr>
            <w:r w:rsidRPr="000C5808">
              <w:rPr>
                <w:rFonts w:ascii="Times New Roman" w:hAnsi="Times New Roman" w:cs="Times New Roman"/>
                <w:b/>
                <w:sz w:val="22"/>
                <w:szCs w:val="22"/>
              </w:rPr>
              <w:t>10</w:t>
            </w:r>
            <w:r>
              <w:rPr>
                <w:rFonts w:ascii="Times New Roman" w:hAnsi="Times New Roman" w:cs="Times New Roman"/>
                <w:b/>
                <w:sz w:val="22"/>
                <w:szCs w:val="22"/>
              </w:rPr>
              <w:t>.</w:t>
            </w:r>
            <w:r w:rsidRPr="000C5808">
              <w:rPr>
                <w:rFonts w:ascii="Times New Roman" w:hAnsi="Times New Roman" w:cs="Times New Roman"/>
                <w:b/>
                <w:sz w:val="22"/>
                <w:szCs w:val="22"/>
              </w:rPr>
              <w:t>217</w:t>
            </w:r>
            <w:r>
              <w:rPr>
                <w:rFonts w:ascii="Times New Roman" w:hAnsi="Times New Roman" w:cs="Times New Roman"/>
                <w:b/>
                <w:sz w:val="22"/>
                <w:szCs w:val="22"/>
              </w:rPr>
              <w:t>.</w:t>
            </w:r>
            <w:r w:rsidRPr="000C5808">
              <w:rPr>
                <w:rFonts w:ascii="Times New Roman" w:hAnsi="Times New Roman" w:cs="Times New Roman"/>
                <w:b/>
                <w:sz w:val="22"/>
                <w:szCs w:val="22"/>
              </w:rPr>
              <w:t>181</w:t>
            </w:r>
          </w:p>
        </w:tc>
        <w:tc>
          <w:tcPr>
            <w:tcW w:w="691" w:type="pct"/>
            <w:tcBorders>
              <w:bottom w:val="single" w:color="009EE0" w:sz="2" w:space="0"/>
            </w:tcBorders>
            <w:shd w:val="clear" w:color="auto" w:fill="auto"/>
            <w:tcMar>
              <w:top w:w="22" w:type="dxa"/>
              <w:left w:w="28" w:type="dxa"/>
              <w:bottom w:w="22" w:type="dxa"/>
              <w:right w:w="28" w:type="dxa"/>
            </w:tcMar>
            <w:vAlign w:val="bottom"/>
          </w:tcPr>
          <w:p w:rsidRPr="00A7104A" w:rsidR="00864615" w:rsidP="00864615" w:rsidRDefault="00E04522">
            <w:pPr>
              <w:pStyle w:val="p-table"/>
              <w:jc w:val="right"/>
              <w:rPr>
                <w:rFonts w:ascii="Times New Roman" w:hAnsi="Times New Roman" w:cs="Times New Roman"/>
                <w:b/>
                <w:sz w:val="22"/>
                <w:szCs w:val="22"/>
              </w:rPr>
            </w:pPr>
            <w:r>
              <w:rPr>
                <w:rFonts w:ascii="Times New Roman" w:hAnsi="Times New Roman" w:cs="Times New Roman"/>
                <w:b/>
                <w:sz w:val="22"/>
                <w:szCs w:val="22"/>
              </w:rPr>
              <w:t>10.217.181</w:t>
            </w:r>
          </w:p>
        </w:tc>
      </w:tr>
    </w:tbl>
    <w:p w:rsidRPr="002168F4" w:rsidR="00312243" w:rsidP="00A11E73" w:rsidRDefault="00312243">
      <w:pPr>
        <w:tabs>
          <w:tab w:val="left" w:pos="284"/>
          <w:tab w:val="left" w:pos="567"/>
          <w:tab w:val="left" w:pos="851"/>
        </w:tabs>
        <w:ind w:right="1848"/>
        <w:rPr>
          <w:rFonts w:ascii="Times New Roman" w:hAnsi="Times New Roman"/>
          <w:sz w:val="24"/>
          <w:szCs w:val="20"/>
        </w:rPr>
      </w:pPr>
    </w:p>
    <w:sectPr w:rsidRPr="002168F4" w:rsidR="0031224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2243" w:rsidRDefault="00312243">
      <w:pPr>
        <w:spacing w:line="20" w:lineRule="exact"/>
      </w:pPr>
    </w:p>
  </w:endnote>
  <w:endnote w:type="continuationSeparator" w:id="0">
    <w:p w:rsidR="00312243" w:rsidRDefault="00312243">
      <w:pPr>
        <w:pStyle w:val="Amendement"/>
      </w:pPr>
      <w:r>
        <w:rPr>
          <w:b w:val="0"/>
          <w:bCs w:val="0"/>
        </w:rPr>
        <w:t xml:space="preserve"> </w:t>
      </w:r>
    </w:p>
  </w:endnote>
  <w:endnote w:type="continuationNotice" w:id="1">
    <w:p w:rsidR="00312243" w:rsidRDefault="0031224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04522">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2243" w:rsidRDefault="00312243">
      <w:pPr>
        <w:pStyle w:val="Amendement"/>
      </w:pPr>
      <w:r>
        <w:rPr>
          <w:b w:val="0"/>
          <w:bCs w:val="0"/>
        </w:rPr>
        <w:separator/>
      </w:r>
    </w:p>
  </w:footnote>
  <w:footnote w:type="continuationSeparator" w:id="0">
    <w:p w:rsidR="00312243" w:rsidRDefault="003122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243"/>
    <w:rsid w:val="00012DBE"/>
    <w:rsid w:val="000A1D81"/>
    <w:rsid w:val="000C54D5"/>
    <w:rsid w:val="000C5808"/>
    <w:rsid w:val="00111ED3"/>
    <w:rsid w:val="001C190E"/>
    <w:rsid w:val="002168F4"/>
    <w:rsid w:val="002A727C"/>
    <w:rsid w:val="00312243"/>
    <w:rsid w:val="005D2707"/>
    <w:rsid w:val="00606255"/>
    <w:rsid w:val="006B607A"/>
    <w:rsid w:val="007D451C"/>
    <w:rsid w:val="00826224"/>
    <w:rsid w:val="00864615"/>
    <w:rsid w:val="009244D8"/>
    <w:rsid w:val="00930A23"/>
    <w:rsid w:val="009C03E1"/>
    <w:rsid w:val="009C7354"/>
    <w:rsid w:val="009E6D7F"/>
    <w:rsid w:val="00A11E73"/>
    <w:rsid w:val="00A2521E"/>
    <w:rsid w:val="00A7104A"/>
    <w:rsid w:val="00A72746"/>
    <w:rsid w:val="00AE436A"/>
    <w:rsid w:val="00C10AE1"/>
    <w:rsid w:val="00C135B1"/>
    <w:rsid w:val="00C41603"/>
    <w:rsid w:val="00C92DF8"/>
    <w:rsid w:val="00CB3578"/>
    <w:rsid w:val="00D20AFA"/>
    <w:rsid w:val="00D55648"/>
    <w:rsid w:val="00D93295"/>
    <w:rsid w:val="00E04522"/>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C43654"/>
  <w15:docId w15:val="{64B25586-AA1C-458D-B8C2-2CA4ED357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3122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122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12243"/>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12243"/>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12243"/>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12243"/>
    <w:pPr>
      <w:widowControl w:val="0"/>
      <w:autoSpaceDN w:val="0"/>
      <w:textAlignment w:val="baseline"/>
    </w:pPr>
    <w:rPr>
      <w:rFonts w:ascii="DejaVu Sans" w:eastAsia="Arial Unicode MS" w:hAnsi="DejaVu Sans" w:cs="Tahoma"/>
      <w:kern w:val="3"/>
      <w:sz w:val="18"/>
    </w:rPr>
  </w:style>
  <w:style w:type="paragraph" w:customStyle="1" w:styleId="label-p">
    <w:name w:val="label-p"/>
    <w:rsid w:val="00312243"/>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12243"/>
    <w:pPr>
      <w:keepNext/>
      <w:widowControl w:val="0"/>
      <w:autoSpaceDN w:val="0"/>
      <w:spacing w:after="1620"/>
      <w:textAlignment w:val="baseline"/>
    </w:pPr>
    <w:rPr>
      <w:rFonts w:ascii="DejaVu Sans" w:eastAsia="Arial Unicode MS" w:hAnsi="DejaVu Sans" w:cs="Tahoma"/>
      <w:kern w:val="3"/>
      <w:sz w:val="18"/>
    </w:rPr>
  </w:style>
  <w:style w:type="paragraph" w:styleId="Geenafstand">
    <w:name w:val="No Spacing"/>
    <w:uiPriority w:val="1"/>
    <w:qFormat/>
    <w:rsid w:val="00312243"/>
    <w:rPr>
      <w:rFonts w:ascii="Verdana" w:hAnsi="Verdana"/>
      <w:szCs w:val="24"/>
    </w:rPr>
  </w:style>
  <w:style w:type="paragraph" w:customStyle="1" w:styleId="p-table">
    <w:name w:val="p-table"/>
    <w:rsid w:val="0031224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12243"/>
    <w:pPr>
      <w:keepNext/>
      <w:keepLines/>
      <w:widowControl w:val="0"/>
      <w:shd w:val="clear" w:color="auto" w:fill="009EE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mp">
    <w:name w:val="amp"/>
    <w:rsid w:val="000C5808"/>
  </w:style>
  <w:style w:type="paragraph" w:styleId="Ballontekst">
    <w:name w:val="Balloon Text"/>
    <w:basedOn w:val="Standaard"/>
    <w:link w:val="BallontekstChar"/>
    <w:semiHidden/>
    <w:unhideWhenUsed/>
    <w:rsid w:val="009244D8"/>
    <w:rPr>
      <w:rFonts w:ascii="Segoe UI" w:hAnsi="Segoe UI" w:cs="Segoe UI"/>
      <w:sz w:val="18"/>
      <w:szCs w:val="18"/>
    </w:rPr>
  </w:style>
  <w:style w:type="character" w:customStyle="1" w:styleId="BallontekstChar">
    <w:name w:val="Ballontekst Char"/>
    <w:basedOn w:val="Standaardalinea-lettertype"/>
    <w:link w:val="Ballontekst"/>
    <w:semiHidden/>
    <w:rsid w:val="009244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353</ap:Words>
  <ap:Characters>2185</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2024-02-15T14:03:00.0000000Z</dcterms:created>
  <dcterms:modified xsi:type="dcterms:W3CDTF">2024-02-15T15:00:00.0000000Z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