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CC3" w:rsidP="003B7CC3" w:rsidRDefault="003B7CC3">
      <w:pPr>
        <w:rPr>
          <w:rFonts w:asciiTheme="minorHAnsi" w:hAnsiTheme="minorHAnsi" w:eastAsiaTheme="minorEastAsia" w:cstheme="minorBidi"/>
          <w:noProof/>
          <w:color w:val="1F497D"/>
          <w:sz w:val="22"/>
          <w:szCs w:val="22"/>
        </w:rPr>
      </w:pPr>
      <w:bookmarkStart w:name="_MailAutoSig" w:id="0"/>
    </w:p>
    <w:bookmarkEnd w:id="0"/>
    <w:p w:rsidR="003B7CC3" w:rsidP="003B7CC3" w:rsidRDefault="003B7CC3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3B7CC3" w:rsidP="003B7CC3" w:rsidRDefault="003B7CC3">
      <w:pPr>
        <w:rPr>
          <w:rFonts w:ascii="Calibri" w:hAnsi="Calibri" w:eastAsia="Times New Roman" w:cs="Calibri"/>
          <w:sz w:val="22"/>
          <w:szCs w:val="22"/>
        </w:rPr>
      </w:pPr>
      <w:bookmarkStart w:name="_MailOriginal" w:id="1"/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Commissie VWS 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woensdag 6 maart 2024 10:47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[E-MAILPROCEDURE] Verzoek namens leden Jansen (NSC), Tielen (VVD) en Van der Plas (BBB) voor invulling rondetafelgesprek acute zorg + inventarisatie deelname | Uw reactie graag uiterlijk donderdag 7 maart 2024 om 14.00 uur</w:t>
      </w:r>
    </w:p>
    <w:p w:rsidR="003B7CC3" w:rsidP="003B7CC3" w:rsidRDefault="003B7CC3"/>
    <w:p w:rsidR="003B7CC3" w:rsidP="003B7CC3" w:rsidRDefault="003B7CC3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Geachte (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plv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>.) leden van de vaste commissie voor Volksgezondheid, Welzijn en Sport,</w:t>
      </w:r>
    </w:p>
    <w:p w:rsidR="003B7CC3" w:rsidP="003B7CC3" w:rsidRDefault="003B7CC3">
      <w:pPr>
        <w:ind w:left="45"/>
        <w:rPr>
          <w:rFonts w:ascii="Calibri" w:hAnsi="Calibri" w:cs="Calibri"/>
          <w:sz w:val="22"/>
          <w:szCs w:val="22"/>
          <w:lang w:eastAsia="en-US"/>
        </w:rPr>
      </w:pPr>
    </w:p>
    <w:p w:rsidR="003B7CC3" w:rsidP="003B7CC3" w:rsidRDefault="003B7CC3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In de procedurevergadering van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28 februari jl. </w:t>
      </w:r>
      <w:r>
        <w:rPr>
          <w:rFonts w:ascii="Calibri" w:hAnsi="Calibri" w:cs="Calibri"/>
          <w:sz w:val="22"/>
          <w:szCs w:val="22"/>
          <w:lang w:eastAsia="en-US"/>
        </w:rPr>
        <w:t xml:space="preserve">heeft de commissie ingestemd met het verzoek van het lid Jansen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>(NSC)</w:t>
      </w:r>
      <w:r>
        <w:rPr>
          <w:rFonts w:ascii="Calibri" w:hAnsi="Calibri" w:cs="Calibri"/>
          <w:sz w:val="22"/>
          <w:szCs w:val="22"/>
          <w:lang w:eastAsia="en-US"/>
        </w:rPr>
        <w:t xml:space="preserve"> om nog voor het CD Acute zorg op 3 april a.s. een rondetafelgesprek in te plannen. Een voorbereidingsgroep (bestaande uit de leden Jansen, Tielen en Van der Plas) heeft de verdere invulling van het rondetafelgesprek ter hand genomen.</w:t>
      </w:r>
    </w:p>
    <w:p w:rsidR="003B7CC3" w:rsidP="003B7CC3" w:rsidRDefault="003B7CC3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3B7CC3" w:rsidP="003B7CC3" w:rsidRDefault="003B7CC3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Via deze </w:t>
      </w:r>
      <w:hyperlink w:history="1" r:id="rId4">
        <w:r>
          <w:rPr>
            <w:rStyle w:val="Hyperlink"/>
            <w:rFonts w:ascii="Calibri" w:hAnsi="Calibri" w:cs="Calibri"/>
            <w:sz w:val="22"/>
            <w:szCs w:val="22"/>
            <w:lang w:eastAsia="en-US"/>
          </w:rPr>
          <w:t>link</w:t>
        </w:r>
      </w:hyperlink>
      <w:r>
        <w:rPr>
          <w:rFonts w:ascii="Calibri" w:hAnsi="Calibri" w:cs="Calibri"/>
          <w:sz w:val="22"/>
          <w:szCs w:val="22"/>
          <w:lang w:eastAsia="en-US"/>
        </w:rPr>
        <w:t xml:space="preserve"> treft u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 xml:space="preserve">aan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de invulling van het rondetafelgesprek acute zorg. </w:t>
      </w:r>
      <w:r>
        <w:rPr>
          <w:rFonts w:ascii="Calibri" w:hAnsi="Calibri" w:cs="Calibri"/>
          <w:sz w:val="22"/>
          <w:szCs w:val="22"/>
          <w:lang w:eastAsia="en-US"/>
        </w:rPr>
        <w:t>Indien een meerderheid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van de leden</w:t>
      </w:r>
      <w:r>
        <w:rPr>
          <w:rFonts w:ascii="Calibri" w:hAnsi="Calibri" w:cs="Calibri"/>
          <w:sz w:val="22"/>
          <w:szCs w:val="22"/>
          <w:lang w:eastAsia="en-US"/>
        </w:rPr>
        <w:t xml:space="preserve"> dit voorstel steunt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en er naast de drie initiatiefnemers nog minimaal een vierde lid aangeeft aanwezig te zijn</w:t>
      </w:r>
      <w:r>
        <w:rPr>
          <w:rFonts w:ascii="Calibri" w:hAnsi="Calibri" w:cs="Calibri"/>
          <w:sz w:val="22"/>
          <w:szCs w:val="22"/>
          <w:lang w:eastAsia="en-US"/>
        </w:rPr>
        <w:t>,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dan</w:t>
      </w:r>
      <w:r>
        <w:rPr>
          <w:rFonts w:ascii="Calibri" w:hAnsi="Calibri" w:cs="Calibri"/>
          <w:sz w:val="22"/>
          <w:szCs w:val="22"/>
          <w:lang w:eastAsia="en-US"/>
        </w:rPr>
        <w:t xml:space="preserve"> zal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>het rondetafelgesprek</w:t>
      </w:r>
      <w:r>
        <w:rPr>
          <w:rFonts w:ascii="Calibri" w:hAnsi="Calibri" w:cs="Calibri"/>
          <w:sz w:val="22"/>
          <w:szCs w:val="22"/>
          <w:lang w:eastAsia="en-US"/>
        </w:rPr>
        <w:t xml:space="preserve"> worden ingepland op </w:t>
      </w:r>
      <w:r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woensdag 28 maart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 xml:space="preserve"> 2024, van 1</w:t>
      </w:r>
      <w:r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0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.</w:t>
      </w:r>
      <w:r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00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-13.</w:t>
      </w:r>
      <w:r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0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0 uur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. </w:t>
      </w:r>
    </w:p>
    <w:p w:rsidR="003B7CC3" w:rsidP="003B7CC3" w:rsidRDefault="003B7CC3">
      <w:pPr>
        <w:rPr>
          <w:rFonts w:ascii="Calibri" w:hAnsi="Calibri" w:cs="Calibri"/>
          <w:color w:val="000000"/>
          <w:sz w:val="22"/>
          <w:szCs w:val="22"/>
          <w:lang w:eastAsia="en-US"/>
        </w:rPr>
      </w:pPr>
    </w:p>
    <w:p w:rsidR="003B7CC3" w:rsidP="003B7CC3" w:rsidRDefault="003B7CC3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U wordt verzocht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uiterlijk donderdag 7 maart 2024, 14.00 uur</w:t>
      </w:r>
      <w:r>
        <w:rPr>
          <w:rFonts w:ascii="Calibri" w:hAnsi="Calibri" w:cs="Calibri"/>
          <w:sz w:val="22"/>
          <w:szCs w:val="22"/>
          <w:lang w:eastAsia="en-US"/>
        </w:rPr>
        <w:t xml:space="preserve"> te laten weten of u (1) </w:t>
      </w:r>
      <w:r>
        <w:rPr>
          <w:rFonts w:ascii="Calibri" w:hAnsi="Calibri" w:cs="Calibri"/>
          <w:sz w:val="22"/>
          <w:szCs w:val="22"/>
          <w:u w:val="single"/>
          <w:lang w:eastAsia="en-US"/>
        </w:rPr>
        <w:t>de invulling van het rondetafelgespre</w:t>
      </w:r>
      <w:r>
        <w:rPr>
          <w:rFonts w:ascii="Calibri" w:hAnsi="Calibri" w:cs="Calibri"/>
          <w:color w:val="000000"/>
          <w:sz w:val="22"/>
          <w:szCs w:val="22"/>
          <w:u w:val="single"/>
          <w:lang w:eastAsia="en-US"/>
        </w:rPr>
        <w:t>k</w:t>
      </w:r>
      <w:r>
        <w:rPr>
          <w:rFonts w:ascii="Calibri" w:hAnsi="Calibri" w:cs="Calibri"/>
          <w:sz w:val="22"/>
          <w:szCs w:val="22"/>
          <w:u w:val="single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>steunt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 xml:space="preserve">en (2) </w:t>
      </w:r>
      <w:r>
        <w:rPr>
          <w:rFonts w:ascii="Calibri" w:hAnsi="Calibri" w:cs="Calibri"/>
          <w:sz w:val="22"/>
          <w:szCs w:val="22"/>
          <w:u w:val="single"/>
          <w:lang w:eastAsia="en-US"/>
        </w:rPr>
        <w:t>of u aan het gesprek zult deelnemen</w:t>
      </w:r>
      <w:r>
        <w:rPr>
          <w:rFonts w:ascii="Calibri" w:hAnsi="Calibri" w:cs="Calibri"/>
          <w:sz w:val="22"/>
          <w:szCs w:val="22"/>
          <w:lang w:eastAsia="en-US"/>
        </w:rPr>
        <w:t>. Spoedig daarna zal ik u informeren over de uitkomst*. Ik verzoek u via ‘allen beantwoorden’ op dit e-mailbericht te reageren.</w:t>
      </w:r>
    </w:p>
    <w:p w:rsidR="003B7CC3" w:rsidP="003B7CC3" w:rsidRDefault="003B7CC3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3B7CC3" w:rsidP="003B7CC3" w:rsidRDefault="003B7CC3">
      <w:pPr>
        <w:spacing w:before="180" w:after="100" w:afterAutospacing="1"/>
        <w:rPr>
          <w:rFonts w:ascii="Calibri" w:hAnsi="Calibri" w:cs="Calibri"/>
          <w:color w:val="323296"/>
          <w:sz w:val="22"/>
          <w:szCs w:val="22"/>
        </w:rPr>
      </w:pPr>
      <w:r>
        <w:rPr>
          <w:rFonts w:ascii="Calibri" w:hAnsi="Calibri" w:cs="Calibri"/>
          <w:color w:val="323296"/>
          <w:sz w:val="22"/>
          <w:szCs w:val="22"/>
        </w:rPr>
        <w:t>Met vriendelijke groet,</w:t>
      </w:r>
    </w:p>
    <w:p w:rsidR="003B7CC3" w:rsidP="003B7CC3" w:rsidRDefault="003B7CC3">
      <w:pPr>
        <w:spacing w:before="180" w:after="100" w:afterAutospacing="1"/>
        <w:rPr>
          <w:rFonts w:ascii="Calibri" w:hAnsi="Calibri" w:cs="Calibri"/>
          <w:color w:val="323296"/>
          <w:sz w:val="22"/>
          <w:szCs w:val="22"/>
        </w:rPr>
      </w:pPr>
      <w:r>
        <w:rPr>
          <w:rFonts w:ascii="Calibri" w:hAnsi="Calibri" w:cs="Calibri"/>
          <w:color w:val="323296"/>
          <w:sz w:val="22"/>
          <w:szCs w:val="22"/>
        </w:rPr>
        <w:t>Mees Heller</w:t>
      </w:r>
    </w:p>
    <w:p w:rsidR="003B7CC3" w:rsidP="003B7CC3" w:rsidRDefault="003B7CC3">
      <w:pPr>
        <w:rPr>
          <w:rFonts w:ascii="Calibri" w:hAnsi="Calibri" w:cs="Calibri"/>
          <w:color w:val="969696"/>
          <w:sz w:val="22"/>
          <w:szCs w:val="22"/>
        </w:rPr>
      </w:pPr>
      <w:r>
        <w:rPr>
          <w:rFonts w:ascii="Calibri" w:hAnsi="Calibri" w:cs="Calibri"/>
          <w:color w:val="969696"/>
          <w:sz w:val="22"/>
          <w:szCs w:val="22"/>
        </w:rPr>
        <w:t>Adjunct-griffier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969696"/>
          <w:sz w:val="22"/>
          <w:szCs w:val="22"/>
        </w:rPr>
        <w:t>commissie voor Volksgezondheid, Welzijn en Sport (VWS)</w:t>
      </w:r>
    </w:p>
    <w:p w:rsidR="003B7CC3" w:rsidP="003B7CC3" w:rsidRDefault="003B7CC3">
      <w:pPr>
        <w:rPr>
          <w:rFonts w:ascii="Calibri" w:hAnsi="Calibri" w:cs="Calibri"/>
          <w:color w:val="969696"/>
          <w:sz w:val="22"/>
          <w:szCs w:val="22"/>
        </w:rPr>
      </w:pPr>
      <w:r>
        <w:rPr>
          <w:rFonts w:ascii="Calibri" w:hAnsi="Calibri" w:cs="Calibri"/>
          <w:color w:val="969696"/>
          <w:sz w:val="22"/>
          <w:szCs w:val="22"/>
        </w:rPr>
        <w:t>Griffier contactgroep België</w:t>
      </w:r>
      <w:r>
        <w:rPr>
          <w:rFonts w:ascii="Calibri" w:hAnsi="Calibri" w:cs="Calibri"/>
          <w:color w:val="969696"/>
          <w:sz w:val="22"/>
          <w:szCs w:val="22"/>
        </w:rPr>
        <w:br/>
        <w:t>Tweede Kamer der Staten-Generaal</w:t>
      </w:r>
    </w:p>
    <w:p w:rsidR="003B7CC3" w:rsidP="003B7CC3" w:rsidRDefault="003B7CC3">
      <w:pPr>
        <w:rPr>
          <w:rFonts w:ascii="Verdana" w:hAnsi="Verdana"/>
          <w:color w:val="969696"/>
          <w:sz w:val="22"/>
          <w:szCs w:val="22"/>
        </w:rPr>
      </w:pPr>
    </w:p>
    <w:p w:rsidR="00770134" w:rsidRDefault="003B7CC3">
      <w:bookmarkStart w:name="_GoBack" w:id="2"/>
      <w:bookmarkEnd w:id="1"/>
      <w:bookmarkEnd w:id="2"/>
    </w:p>
    <w:sectPr w:rsidR="0077013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E7"/>
    <w:rsid w:val="00091CE7"/>
    <w:rsid w:val="003B7CC3"/>
    <w:rsid w:val="008E5565"/>
    <w:rsid w:val="00D4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860A"/>
  <w15:chartTrackingRefBased/>
  <w15:docId w15:val="{B6AD53B2-3C5A-46AD-AEE2-B464A8C3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B7CC3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B7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rlisweb/parlis/zaak.aspx?id=d53162ea-6175-428e-b8d5-721ec5586409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249</ap:Words>
  <ap:Characters>1372</ap:Characters>
  <ap:DocSecurity>0</ap:DocSecurity>
  <ap:Lines>11</ap:Lines>
  <ap:Paragraphs>3</ap:Paragraphs>
  <ap:ScaleCrop>false</ap:ScaleCrop>
  <ap:LinksUpToDate>false</ap:LinksUpToDate>
  <ap:CharactersWithSpaces>1618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2024-03-06T09:50:00.0000000Z</dcterms:created>
  <dcterms:modified xsi:type="dcterms:W3CDTF">2024-03-06T09:50:00.0000000Z</dcterms:modified>
  <version/>
  <category/>
</coreProperties>
</file>