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45" w:rsidP="004B3A45" w:rsidRDefault="004B3A45">
      <w:pPr>
        <w:rPr>
          <w:b/>
          <w:bCs/>
        </w:rPr>
      </w:pPr>
      <w:r>
        <w:rPr>
          <w:b/>
          <w:bCs/>
        </w:rPr>
        <w:t>DEFIN</w:t>
      </w:r>
      <w:r>
        <w:rPr>
          <w:b/>
          <w:bCs/>
        </w:rPr>
        <w:t>I</w:t>
      </w:r>
      <w:r>
        <w:rPr>
          <w:b/>
          <w:bCs/>
        </w:rPr>
        <w:t>TIEF OVERZICHT COMMISSIE-REGELING VAN WERKZAAMHEDEN ECONOMISCHE ZAKEN EN KLIMAAT</w:t>
      </w:r>
    </w:p>
    <w:p w:rsidR="004B3A45" w:rsidP="004B3A45" w:rsidRDefault="004B3A45"/>
    <w:p w:rsidR="004B3A45" w:rsidP="004B3A45" w:rsidRDefault="004B3A45">
      <w:r>
        <w:t>Donderdag  29 februari 2024, bij aanvang procedurevergadering 13.00 uur:</w:t>
      </w:r>
    </w:p>
    <w:p w:rsidR="004B3A45" w:rsidP="004B3A45" w:rsidRDefault="004B3A45"/>
    <w:p w:rsidR="004B3A45" w:rsidP="004B3A45" w:rsidRDefault="004B3A45">
      <w:pPr>
        <w:pStyle w:val="Lijstalinea"/>
        <w:numPr>
          <w:ilvl w:val="0"/>
          <w:numId w:val="1"/>
        </w:numPr>
        <w:ind w:left="360"/>
      </w:pPr>
      <w:r>
        <w:t xml:space="preserve">Het lid </w:t>
      </w:r>
      <w:r>
        <w:rPr>
          <w:b/>
          <w:bCs/>
        </w:rPr>
        <w:t>Kröger</w:t>
      </w:r>
      <w:r>
        <w:t xml:space="preserve"> (GroenLinks-PvdA) verzoek om het commissiedebat Fossiele subsidies, waartoe in 2023 is besloten, in te plannen.</w:t>
      </w:r>
    </w:p>
    <w:p w:rsidR="004B3A45" w:rsidP="004B3A45" w:rsidRDefault="004B3A45">
      <w:pPr>
        <w:pStyle w:val="Lijstalinea"/>
        <w:numPr>
          <w:ilvl w:val="0"/>
          <w:numId w:val="1"/>
        </w:numPr>
        <w:ind w:left="360"/>
      </w:pPr>
      <w:r>
        <w:t xml:space="preserve">Het lid </w:t>
      </w:r>
      <w:r>
        <w:rPr>
          <w:b/>
          <w:bCs/>
        </w:rPr>
        <w:t>Kröger</w:t>
      </w:r>
      <w:r>
        <w:t xml:space="preserve"> (GroenLinks-PvdA) verzoek om voorafgaand aan het commissiedebat Fossiele subsidies een rondetafelgesprek in te plannen (zie bijgevoegde format).</w:t>
      </w:r>
    </w:p>
    <w:p w:rsidR="004B3A45" w:rsidP="004B3A45" w:rsidRDefault="004B3A45">
      <w:pPr>
        <w:pStyle w:val="Lijstalinea"/>
        <w:numPr>
          <w:ilvl w:val="0"/>
          <w:numId w:val="1"/>
        </w:numPr>
        <w:ind w:left="360"/>
      </w:pPr>
      <w:r>
        <w:t xml:space="preserve">Het lid </w:t>
      </w:r>
      <w:r>
        <w:rPr>
          <w:b/>
          <w:bCs/>
        </w:rPr>
        <w:t>Kisteman</w:t>
      </w:r>
      <w:r>
        <w:t xml:space="preserve"> (VVD) voorstel voor een rondetafelgesprek over de postmarkt (zie bijgevoegde format).</w:t>
      </w:r>
    </w:p>
    <w:p w:rsidR="004B3A45" w:rsidP="004B3A45" w:rsidRDefault="004B3A45">
      <w:pPr>
        <w:pStyle w:val="Lijstalinea"/>
        <w:numPr>
          <w:ilvl w:val="0"/>
          <w:numId w:val="1"/>
        </w:numPr>
        <w:ind w:left="360"/>
      </w:pPr>
      <w:r>
        <w:t xml:space="preserve">De leden </w:t>
      </w:r>
      <w:r>
        <w:rPr>
          <w:b/>
          <w:bCs/>
        </w:rPr>
        <w:t xml:space="preserve">Teunissen </w:t>
      </w:r>
      <w:r>
        <w:t>(PvdD),</w:t>
      </w:r>
      <w:r>
        <w:rPr>
          <w:b/>
          <w:bCs/>
        </w:rPr>
        <w:t xml:space="preserve"> Kröger </w:t>
      </w:r>
      <w:r>
        <w:t xml:space="preserve">(GroenLinks-PvdA) en </w:t>
      </w:r>
      <w:r>
        <w:rPr>
          <w:b/>
          <w:bCs/>
        </w:rPr>
        <w:t>Beckerman</w:t>
      </w:r>
      <w:r>
        <w:t xml:space="preserve"> (SP) voorstel voor een  rondetafelgesprek over de arbitragezaak Groningen, in te plannen voor het meireces (zie bijgevoegde format)</w:t>
      </w:r>
    </w:p>
    <w:p w:rsidR="004B3A45" w:rsidP="004B3A45" w:rsidRDefault="004B3A45">
      <w:pPr>
        <w:pStyle w:val="Lijstalinea"/>
        <w:numPr>
          <w:ilvl w:val="0"/>
          <w:numId w:val="1"/>
        </w:numPr>
        <w:ind w:left="360"/>
      </w:pPr>
      <w:r>
        <w:t xml:space="preserve">Het lid </w:t>
      </w:r>
      <w:r>
        <w:rPr>
          <w:b/>
          <w:bCs/>
        </w:rPr>
        <w:t>Teunissen</w:t>
      </w:r>
      <w:r>
        <w:t xml:space="preserve"> (PvdD) voorstel voor een technische briefing over nadeelcompensatie voor kolencentrales, in te plannen voor het commissiedebat Klimaat en Energie op 14 maart 2024</w:t>
      </w:r>
    </w:p>
    <w:p w:rsidR="004B3A45" w:rsidP="004B3A45" w:rsidRDefault="004B3A45"/>
    <w:p w:rsidR="00CB59EF" w:rsidRDefault="004B3A45">
      <w:bookmarkStart w:name="_GoBack" w:id="0"/>
      <w:bookmarkEnd w:id="0"/>
    </w:p>
    <w:sectPr w:rsidR="00CB59EF" w:rsidSect="00931931">
      <w:pgSz w:w="11906" w:h="16838"/>
      <w:pgMar w:top="1417" w:right="1417" w:bottom="1417" w:left="1417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15F0A"/>
    <w:multiLevelType w:val="hybridMultilevel"/>
    <w:tmpl w:val="8EA01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45"/>
    <w:rsid w:val="001B1ABC"/>
    <w:rsid w:val="00236DE9"/>
    <w:rsid w:val="004B3A45"/>
    <w:rsid w:val="005F1E33"/>
    <w:rsid w:val="008612AC"/>
    <w:rsid w:val="00931931"/>
    <w:rsid w:val="00A44C62"/>
    <w:rsid w:val="00BA588D"/>
    <w:rsid w:val="00E87B3D"/>
    <w:rsid w:val="00ED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031B"/>
  <w15:chartTrackingRefBased/>
  <w15:docId w15:val="{757777B6-51D9-4623-AABB-4B5D5EF3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3A45"/>
    <w:pPr>
      <w:spacing w:after="0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B3A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2024-02-28T15:04:00.0000000Z</dcterms:created>
  <dcterms:modified xsi:type="dcterms:W3CDTF">2024-02-28T15:07:00.0000000Z</dcterms:modified>
  <version/>
  <category/>
</coreProperties>
</file>