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AA" w:rsidRDefault="00235BAA" w14:paraId="1740AA08" w14:textId="77777777">
      <w:bookmarkStart w:name="_GoBack" w:id="0"/>
      <w:bookmarkEnd w:id="0"/>
    </w:p>
    <w:p w:rsidR="00601978" w:rsidP="00601978" w:rsidRDefault="007A6A7D" w14:paraId="140A1C29" w14:textId="59303612">
      <w:r>
        <w:t xml:space="preserve">Hierbij </w:t>
      </w:r>
      <w:r w:rsidR="00601978">
        <w:t>bied ik u</w:t>
      </w:r>
      <w:r w:rsidRPr="00D5664F" w:rsidR="00D5664F">
        <w:t xml:space="preserve"> </w:t>
      </w:r>
      <w:r w:rsidR="00D5664F">
        <w:t>Voorstel van wet tot Wijziging van de Wet minimumloon en minimumvakantiebijslag in verband met een bijzondere  verhoging van het wettelijk minimumloon met 1,2 procentpunt  met ingang van 1 juli 2024 (Wet verhoging minimumloon 2024),  Kamerstuknummer 36488, nr. 2.</w:t>
      </w:r>
      <w:r w:rsidR="00601978">
        <w:t xml:space="preserve"> de </w:t>
      </w:r>
      <w:r w:rsidR="003316FF">
        <w:t xml:space="preserve">eerder aangekondigde </w:t>
      </w:r>
      <w:r w:rsidR="00601978">
        <w:t xml:space="preserve">nazending </w:t>
      </w:r>
      <w:r w:rsidR="003316FF">
        <w:t xml:space="preserve">aan van antwoorden </w:t>
      </w:r>
      <w:r w:rsidR="00601978">
        <w:t xml:space="preserve">bij de nota naar aanleiding van het verslag inzake het bovenvermelde voorstel. </w:t>
      </w:r>
    </w:p>
    <w:p w:rsidR="00601978" w:rsidP="00601978" w:rsidRDefault="00601978" w14:paraId="2D6C676E" w14:textId="5AFF949C"/>
    <w:p w:rsidR="00601978" w:rsidP="00601978" w:rsidRDefault="00601978" w14:paraId="6AF3A9CC" w14:textId="2C0BE94A">
      <w:r>
        <w:t xml:space="preserve">Zoals aangegeven </w:t>
      </w:r>
      <w:r w:rsidR="003316FF">
        <w:t xml:space="preserve">in de aanbiedingsbrief </w:t>
      </w:r>
      <w:r>
        <w:t xml:space="preserve">bij de nota naar aanleiding van het verslag </w:t>
      </w:r>
      <w:r w:rsidR="003316FF">
        <w:t xml:space="preserve">van </w:t>
      </w:r>
      <w:r>
        <w:t xml:space="preserve">20 februari jl. bevat </w:t>
      </w:r>
      <w:r w:rsidR="00D10BBA">
        <w:t>bijgevoegde</w:t>
      </w:r>
      <w:r>
        <w:t xml:space="preserve"> nazending de antwoorden die gebaseerd zijn op de nieuwe ramingen van het Centraal Planbureau (Centraal Economisch Plan 2024).</w:t>
      </w:r>
      <w:r w:rsidR="00D10BBA">
        <w:t xml:space="preserve"> Waar relevant is het antwoord geactualiseerd.</w:t>
      </w:r>
    </w:p>
    <w:p w:rsidR="00601978" w:rsidP="00601978" w:rsidRDefault="00601978" w14:paraId="04B6AB8B" w14:textId="77777777"/>
    <w:p w:rsidR="00235BAA" w:rsidRDefault="007A6A7D" w14:paraId="35325286" w14:textId="77777777">
      <w:r>
        <w:t xml:space="preserve">De Minister van Sociale Zaken </w:t>
      </w:r>
      <w:r>
        <w:br/>
        <w:t>en Werkgelegenheid,</w:t>
      </w:r>
    </w:p>
    <w:p w:rsidR="00235BAA" w:rsidRDefault="00235BAA" w14:paraId="66949CCB" w14:textId="77777777"/>
    <w:p w:rsidR="00235BAA" w:rsidRDefault="00235BAA" w14:paraId="6E5007D6" w14:textId="77777777"/>
    <w:p w:rsidR="00235BAA" w:rsidRDefault="00235BAA" w14:paraId="0F4992C2" w14:textId="77777777"/>
    <w:p w:rsidR="00235BAA" w:rsidRDefault="00235BAA" w14:paraId="148FD341" w14:textId="77777777"/>
    <w:p w:rsidR="00235BAA" w:rsidRDefault="00235BAA" w14:paraId="6CA80F9F" w14:textId="77777777"/>
    <w:p w:rsidR="00235BAA" w:rsidRDefault="007A6A7D" w14:paraId="066C2AA5" w14:textId="77777777">
      <w:r>
        <w:t>C.E.G. van Gennip</w:t>
      </w:r>
    </w:p>
    <w:sectPr w:rsidR="00235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1B10" w14:textId="77777777" w:rsidR="005E480A" w:rsidRDefault="005E480A">
      <w:pPr>
        <w:spacing w:line="240" w:lineRule="auto"/>
      </w:pPr>
      <w:r>
        <w:separator/>
      </w:r>
    </w:p>
  </w:endnote>
  <w:endnote w:type="continuationSeparator" w:id="0">
    <w:p w14:paraId="14D15935" w14:textId="77777777" w:rsidR="005E480A" w:rsidRDefault="005E4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5BAA" w14:textId="77777777" w:rsidR="00B86A11" w:rsidRDefault="00B86A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5A3C" w14:textId="77777777" w:rsidR="00B86A11" w:rsidRDefault="00B86A1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CCE3" w14:textId="77777777" w:rsidR="00B86A11" w:rsidRDefault="00B86A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6DAFF" w14:textId="77777777" w:rsidR="005E480A" w:rsidRDefault="005E480A">
      <w:pPr>
        <w:spacing w:line="240" w:lineRule="auto"/>
      </w:pPr>
      <w:r>
        <w:separator/>
      </w:r>
    </w:p>
  </w:footnote>
  <w:footnote w:type="continuationSeparator" w:id="0">
    <w:p w14:paraId="28FCA019" w14:textId="77777777" w:rsidR="005E480A" w:rsidRDefault="005E4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FB34A" w14:textId="77777777" w:rsidR="00B86A11" w:rsidRDefault="00B86A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7B8CD" w14:textId="77777777" w:rsidR="00235BAA" w:rsidRDefault="007A6A7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8DDAC02" wp14:editId="5B1C942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EF78" w14:textId="77777777" w:rsidR="00235BAA" w:rsidRDefault="007A6A7D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5CDC93FA" w14:textId="77777777" w:rsidR="00235BAA" w:rsidRDefault="007A6A7D">
                          <w:pPr>
                            <w:pStyle w:val="Afzendgegevens"/>
                          </w:pPr>
                          <w:r>
                            <w:t>Afdeling Collectieve Sector en Inkomensbeleid</w:t>
                          </w:r>
                        </w:p>
                        <w:p w14:paraId="1525BF4E" w14:textId="77777777" w:rsidR="00235BAA" w:rsidRDefault="00235BAA">
                          <w:pPr>
                            <w:pStyle w:val="WitregelW2"/>
                          </w:pPr>
                        </w:p>
                        <w:p w14:paraId="6428D2E0" w14:textId="77777777" w:rsidR="00235BAA" w:rsidRDefault="007A6A7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D2EB66B" w14:textId="5ED9E763" w:rsidR="00235BAA" w:rsidRDefault="00FA1085">
                          <w:pPr>
                            <w:pStyle w:val="Referentiegegevens"/>
                          </w:pPr>
                          <w:fldSimple w:instr=" DOCPROPERTY  &quot;iDatum&quot;  \* MERGEFORMAT ">
                            <w:r>
                              <w:t>23 februari 2024</w:t>
                            </w:r>
                          </w:fldSimple>
                        </w:p>
                        <w:p w14:paraId="5418CE95" w14:textId="77777777" w:rsidR="00235BAA" w:rsidRDefault="00235BAA">
                          <w:pPr>
                            <w:pStyle w:val="WitregelW1"/>
                          </w:pPr>
                        </w:p>
                        <w:p w14:paraId="56BA0E4F" w14:textId="77777777" w:rsidR="00235BAA" w:rsidRDefault="007A6A7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AC3C0EB" w14:textId="415FC7CF" w:rsidR="00235BAA" w:rsidRDefault="004E1EB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2024-0000056804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DDAC0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CD1EF78" w14:textId="77777777" w:rsidR="00235BAA" w:rsidRDefault="007A6A7D">
                    <w:pPr>
                      <w:pStyle w:val="Afzendgegevenskopjes"/>
                    </w:pPr>
                    <w:r>
                      <w:t>ASEA</w:t>
                    </w:r>
                  </w:p>
                  <w:p w14:paraId="5CDC93FA" w14:textId="77777777" w:rsidR="00235BAA" w:rsidRDefault="007A6A7D">
                    <w:pPr>
                      <w:pStyle w:val="Afzendgegevens"/>
                    </w:pPr>
                    <w:r>
                      <w:t>Afdeling Collectieve Sector en Inkomensbeleid</w:t>
                    </w:r>
                  </w:p>
                  <w:p w14:paraId="1525BF4E" w14:textId="77777777" w:rsidR="00235BAA" w:rsidRDefault="00235BAA">
                    <w:pPr>
                      <w:pStyle w:val="WitregelW2"/>
                    </w:pPr>
                  </w:p>
                  <w:p w14:paraId="6428D2E0" w14:textId="77777777" w:rsidR="00235BAA" w:rsidRDefault="007A6A7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D2EB66B" w14:textId="5ED9E763" w:rsidR="00235BAA" w:rsidRDefault="00FA10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23 februari 2024</w:t>
                    </w:r>
                    <w:r>
                      <w:fldChar w:fldCharType="end"/>
                    </w:r>
                  </w:p>
                  <w:p w14:paraId="5418CE95" w14:textId="77777777" w:rsidR="00235BAA" w:rsidRDefault="00235BAA">
                    <w:pPr>
                      <w:pStyle w:val="WitregelW1"/>
                    </w:pPr>
                  </w:p>
                  <w:p w14:paraId="56BA0E4F" w14:textId="77777777" w:rsidR="00235BAA" w:rsidRDefault="007A6A7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AC3C0EB" w14:textId="415FC7CF" w:rsidR="00235BAA" w:rsidRDefault="0082644E">
                    <w:pPr>
                      <w:pStyle w:val="ReferentiegegevensHL"/>
                    </w:pPr>
                    <w:fldSimple w:instr=" DOCPROPERTY  &quot;iOnsKenmerk&quot;  \* MERGEFORMAT ">
                      <w:r w:rsidR="00FA1085">
                        <w:t>2024-0000056804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26D7F2D" wp14:editId="6DB4D2B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44B6E" w14:textId="77777777" w:rsidR="00235BAA" w:rsidRDefault="007A6A7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19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19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6D7F2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7744B6E" w14:textId="77777777" w:rsidR="00235BAA" w:rsidRDefault="007A6A7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19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19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E364" w14:textId="77777777" w:rsidR="00235BAA" w:rsidRDefault="007A6A7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048993" wp14:editId="421EB72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BE9AE" w14:textId="77777777" w:rsidR="00235BAA" w:rsidRDefault="007A6A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31DEE" wp14:editId="5C20198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04899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42BE9AE" w14:textId="77777777" w:rsidR="00235BAA" w:rsidRDefault="007A6A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831DEE" wp14:editId="5C20198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660CF8" wp14:editId="790C54D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31299" w14:textId="77777777" w:rsidR="00235BAA" w:rsidRDefault="00235BAA">
                          <w:pPr>
                            <w:pStyle w:val="WitregelW1"/>
                          </w:pPr>
                        </w:p>
                        <w:p w14:paraId="14FD558C" w14:textId="77777777" w:rsidR="00235BAA" w:rsidRPr="00601978" w:rsidRDefault="007A6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0197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5C786CB" w14:textId="77777777" w:rsidR="00235BAA" w:rsidRPr="00601978" w:rsidRDefault="007A6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0197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28AF6A8" w14:textId="77777777" w:rsidR="00235BAA" w:rsidRPr="00601978" w:rsidRDefault="007A6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601978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601978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8256DDE" w14:textId="77777777" w:rsidR="00235BAA" w:rsidRPr="00601978" w:rsidRDefault="007A6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0197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EF4812B" w14:textId="77777777" w:rsidR="00235BAA" w:rsidRPr="00601978" w:rsidRDefault="007A6A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0197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50C05D8" w14:textId="77777777" w:rsidR="00235BAA" w:rsidRPr="00601978" w:rsidRDefault="00235BA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9490449" w14:textId="77777777" w:rsidR="00235BAA" w:rsidRPr="00601978" w:rsidRDefault="007A6A7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60197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60197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60197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1365609" w14:textId="02785950" w:rsidR="00235BAA" w:rsidRPr="003316FF" w:rsidRDefault="007A6A7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 w:rsidRPr="003316FF"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2024-0000056804</w:t>
                          </w:r>
                          <w:r>
                            <w:fldChar w:fldCharType="end"/>
                          </w:r>
                        </w:p>
                        <w:p w14:paraId="7C8F7839" w14:textId="77777777" w:rsidR="00235BAA" w:rsidRPr="003316FF" w:rsidRDefault="00235BAA">
                          <w:pPr>
                            <w:pStyle w:val="WitregelW1"/>
                          </w:pPr>
                        </w:p>
                        <w:p w14:paraId="2704248F" w14:textId="77777777" w:rsidR="00235BAA" w:rsidRDefault="007A6A7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4FB538B" w14:textId="50B3D68E" w:rsidR="00235BAA" w:rsidRDefault="004E1EB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Nazending nota naar aanleiding van verslag</w:t>
                          </w:r>
                          <w:r>
                            <w:fldChar w:fldCharType="end"/>
                          </w:r>
                        </w:p>
                        <w:p w14:paraId="18C0F449" w14:textId="77777777" w:rsidR="00235BAA" w:rsidRDefault="00235BAA">
                          <w:pPr>
                            <w:pStyle w:val="WitregelW1"/>
                          </w:pPr>
                        </w:p>
                        <w:p w14:paraId="3D684081" w14:textId="525838C1" w:rsidR="00235BAA" w:rsidRDefault="007A6A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37F603D" w14:textId="77777777" w:rsidR="00235BAA" w:rsidRDefault="00235BAA">
                          <w:pPr>
                            <w:pStyle w:val="WitregelW1"/>
                          </w:pPr>
                        </w:p>
                        <w:p w14:paraId="289BFA06" w14:textId="77777777" w:rsidR="00235BAA" w:rsidRDefault="007A6A7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3D54AA05" w14:textId="77777777" w:rsidR="00FA1085" w:rsidRDefault="007A6A7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 xml:space="preserve">Nazending bij nota naar aanleiding van het </w:t>
                          </w:r>
                        </w:p>
                        <w:p w14:paraId="72499364" w14:textId="77777777" w:rsidR="00FA1085" w:rsidRDefault="00FA1085">
                          <w:pPr>
                            <w:pStyle w:val="Referentiegegevens"/>
                          </w:pPr>
                          <w:r>
                            <w:t xml:space="preserve">verslag inzake Wet verhoging </w:t>
                          </w:r>
                        </w:p>
                        <w:p w14:paraId="3225BD70" w14:textId="54613CC6" w:rsidR="00235BAA" w:rsidRDefault="00FA1085">
                          <w:pPr>
                            <w:pStyle w:val="Referentiegegevens"/>
                          </w:pPr>
                          <w:r>
                            <w:t>minimumloon 2024</w:t>
                          </w:r>
                          <w:r w:rsidR="007A6A7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660CF8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3531299" w14:textId="77777777" w:rsidR="00235BAA" w:rsidRDefault="00235BAA">
                    <w:pPr>
                      <w:pStyle w:val="WitregelW1"/>
                    </w:pPr>
                  </w:p>
                  <w:p w14:paraId="14FD558C" w14:textId="77777777" w:rsidR="00235BAA" w:rsidRPr="00601978" w:rsidRDefault="007A6A7D">
                    <w:pPr>
                      <w:pStyle w:val="Afzendgegevens"/>
                      <w:rPr>
                        <w:lang w:val="de-DE"/>
                      </w:rPr>
                    </w:pPr>
                    <w:r w:rsidRPr="00601978">
                      <w:rPr>
                        <w:lang w:val="de-DE"/>
                      </w:rPr>
                      <w:t>Postbus 90801</w:t>
                    </w:r>
                  </w:p>
                  <w:p w14:paraId="55C786CB" w14:textId="77777777" w:rsidR="00235BAA" w:rsidRPr="00601978" w:rsidRDefault="007A6A7D">
                    <w:pPr>
                      <w:pStyle w:val="Afzendgegevens"/>
                      <w:rPr>
                        <w:lang w:val="de-DE"/>
                      </w:rPr>
                    </w:pPr>
                    <w:r w:rsidRPr="00601978">
                      <w:rPr>
                        <w:lang w:val="de-DE"/>
                      </w:rPr>
                      <w:t>2509 LV  Den Haag</w:t>
                    </w:r>
                  </w:p>
                  <w:p w14:paraId="628AF6A8" w14:textId="77777777" w:rsidR="00235BAA" w:rsidRPr="00601978" w:rsidRDefault="007A6A7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601978">
                      <w:rPr>
                        <w:lang w:val="de-DE"/>
                      </w:rPr>
                      <w:t>Parnassusplein</w:t>
                    </w:r>
                    <w:proofErr w:type="spellEnd"/>
                    <w:r w:rsidRPr="00601978">
                      <w:rPr>
                        <w:lang w:val="de-DE"/>
                      </w:rPr>
                      <w:t xml:space="preserve"> 5</w:t>
                    </w:r>
                  </w:p>
                  <w:p w14:paraId="08256DDE" w14:textId="77777777" w:rsidR="00235BAA" w:rsidRPr="00601978" w:rsidRDefault="007A6A7D">
                    <w:pPr>
                      <w:pStyle w:val="Afzendgegevens"/>
                      <w:rPr>
                        <w:lang w:val="de-DE"/>
                      </w:rPr>
                    </w:pPr>
                    <w:r w:rsidRPr="00601978">
                      <w:rPr>
                        <w:lang w:val="de-DE"/>
                      </w:rPr>
                      <w:t>T   070 333 44 44</w:t>
                    </w:r>
                  </w:p>
                  <w:p w14:paraId="1EF4812B" w14:textId="77777777" w:rsidR="00235BAA" w:rsidRPr="00601978" w:rsidRDefault="007A6A7D">
                    <w:pPr>
                      <w:pStyle w:val="Afzendgegevens"/>
                      <w:rPr>
                        <w:lang w:val="de-DE"/>
                      </w:rPr>
                    </w:pPr>
                    <w:r w:rsidRPr="00601978">
                      <w:rPr>
                        <w:lang w:val="de-DE"/>
                      </w:rPr>
                      <w:t>www.rijksoverheid.nl</w:t>
                    </w:r>
                  </w:p>
                  <w:p w14:paraId="250C05D8" w14:textId="77777777" w:rsidR="00235BAA" w:rsidRPr="00601978" w:rsidRDefault="00235BA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9490449" w14:textId="77777777" w:rsidR="00235BAA" w:rsidRPr="00601978" w:rsidRDefault="007A6A7D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601978">
                      <w:rPr>
                        <w:lang w:val="de-DE"/>
                      </w:rPr>
                      <w:t>Onze</w:t>
                    </w:r>
                    <w:proofErr w:type="spellEnd"/>
                    <w:r w:rsidRPr="0060197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60197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61365609" w14:textId="02785950" w:rsidR="00235BAA" w:rsidRPr="003316FF" w:rsidRDefault="007A6A7D">
                    <w:pPr>
                      <w:pStyle w:val="ReferentiegegevensHL"/>
                    </w:pPr>
                    <w:r>
                      <w:fldChar w:fldCharType="begin"/>
                    </w:r>
                    <w:r w:rsidRPr="003316FF"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A1085">
                      <w:t>2024-0000056804</w:t>
                    </w:r>
                    <w:r>
                      <w:fldChar w:fldCharType="end"/>
                    </w:r>
                  </w:p>
                  <w:p w14:paraId="7C8F7839" w14:textId="77777777" w:rsidR="00235BAA" w:rsidRPr="003316FF" w:rsidRDefault="00235BAA">
                    <w:pPr>
                      <w:pStyle w:val="WitregelW1"/>
                    </w:pPr>
                  </w:p>
                  <w:p w14:paraId="2704248F" w14:textId="77777777" w:rsidR="00235BAA" w:rsidRDefault="007A6A7D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4FB538B" w14:textId="50B3D68E" w:rsidR="00235BAA" w:rsidRDefault="0082644E">
                    <w:pPr>
                      <w:pStyle w:val="Referentiegegevens"/>
                    </w:pPr>
                    <w:fldSimple w:instr=" DOCPROPERTY  &quot;iUwBrief&quot;  \* MERGEFORMAT ">
                      <w:r w:rsidR="00FA1085">
                        <w:t>Nazending nota naar aanleiding van verslag</w:t>
                      </w:r>
                    </w:fldSimple>
                  </w:p>
                  <w:p w14:paraId="18C0F449" w14:textId="77777777" w:rsidR="00235BAA" w:rsidRDefault="00235BAA">
                    <w:pPr>
                      <w:pStyle w:val="WitregelW1"/>
                    </w:pPr>
                  </w:p>
                  <w:p w14:paraId="3D684081" w14:textId="525838C1" w:rsidR="00235BAA" w:rsidRDefault="007A6A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37F603D" w14:textId="77777777" w:rsidR="00235BAA" w:rsidRDefault="00235BAA">
                    <w:pPr>
                      <w:pStyle w:val="WitregelW1"/>
                    </w:pPr>
                  </w:p>
                  <w:p w14:paraId="289BFA06" w14:textId="77777777" w:rsidR="00235BAA" w:rsidRDefault="007A6A7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3D54AA05" w14:textId="77777777" w:rsidR="00FA1085" w:rsidRDefault="007A6A7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FA1085">
                      <w:t xml:space="preserve">Nazending bij nota naar aanleiding van het </w:t>
                    </w:r>
                  </w:p>
                  <w:p w14:paraId="72499364" w14:textId="77777777" w:rsidR="00FA1085" w:rsidRDefault="00FA1085">
                    <w:pPr>
                      <w:pStyle w:val="Referentiegegevens"/>
                    </w:pPr>
                    <w:r>
                      <w:t xml:space="preserve">verslag inzake Wet verhoging </w:t>
                    </w:r>
                  </w:p>
                  <w:p w14:paraId="3225BD70" w14:textId="54613CC6" w:rsidR="00235BAA" w:rsidRDefault="00FA1085">
                    <w:pPr>
                      <w:pStyle w:val="Referentiegegevens"/>
                    </w:pPr>
                    <w:r>
                      <w:t>minimumloon 2024</w:t>
                    </w:r>
                    <w:r w:rsidR="007A6A7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1FB8A2" wp14:editId="00FB1AD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885657" w14:textId="77777777" w:rsidR="00235BAA" w:rsidRDefault="007A6A7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91FB8A2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9885657" w14:textId="77777777" w:rsidR="00235BAA" w:rsidRDefault="007A6A7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423500" wp14:editId="52F81AF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AB9F4" w14:textId="77777777" w:rsidR="00FA1085" w:rsidRDefault="007A6A7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 xml:space="preserve">De voorzitter van de Tweede Kamer </w:t>
                          </w:r>
                        </w:p>
                        <w:p w14:paraId="5AB40524" w14:textId="4CE32EC0" w:rsidR="00235BAA" w:rsidRDefault="00FA1085">
                          <w:r>
                            <w:t>der Staten-Generaal</w:t>
                          </w:r>
                          <w:r w:rsidR="007A6A7D">
                            <w:fldChar w:fldCharType="end"/>
                          </w:r>
                        </w:p>
                        <w:p w14:paraId="47362B6A" w14:textId="771D7743" w:rsidR="00235BAA" w:rsidRDefault="004E1EB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Prinses Irenestraat</w:t>
                          </w:r>
                          <w:r>
                            <w:fldChar w:fldCharType="end"/>
                          </w:r>
                          <w:r w:rsidR="007A6A7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6</w:t>
                          </w:r>
                          <w:r>
                            <w:fldChar w:fldCharType="end"/>
                          </w:r>
                          <w:r w:rsidR="007A6A7D">
                            <w:fldChar w:fldCharType="begin"/>
                          </w:r>
                          <w:r w:rsidR="007A6A7D">
                            <w:instrText xml:space="preserve"> DOCPROPERTY  "iToev"  \* MERGEFORMAT </w:instrText>
                          </w:r>
                          <w:r w:rsidR="007A6A7D">
                            <w:fldChar w:fldCharType="end"/>
                          </w:r>
                        </w:p>
                        <w:p w14:paraId="042C6C96" w14:textId="1EA5AF94" w:rsidR="00235BAA" w:rsidRDefault="004E1EBA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2595 BD</w:t>
                          </w:r>
                          <w:r>
                            <w:fldChar w:fldCharType="end"/>
                          </w:r>
                          <w:r w:rsidR="007A6A7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</w:instrText>
                          </w:r>
                          <w:r>
                            <w:instrText xml:space="preserve">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74E5943" w14:textId="18B61196" w:rsidR="00235BAA" w:rsidRDefault="004E1EB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C423500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1AAAB9F4" w14:textId="77777777" w:rsidR="00FA1085" w:rsidRDefault="007A6A7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A1085">
                      <w:t xml:space="preserve">De voorzitter van de Tweede Kamer </w:t>
                    </w:r>
                  </w:p>
                  <w:p w14:paraId="5AB40524" w14:textId="4CE32EC0" w:rsidR="00235BAA" w:rsidRDefault="00FA1085">
                    <w:r>
                      <w:t>der Staten-Generaal</w:t>
                    </w:r>
                    <w:r w:rsidR="007A6A7D">
                      <w:fldChar w:fldCharType="end"/>
                    </w:r>
                  </w:p>
                  <w:p w14:paraId="47362B6A" w14:textId="771D7743" w:rsidR="00235BAA" w:rsidRDefault="0082644E">
                    <w:fldSimple w:instr=" DOCPROPERTY  &quot;iStraat&quot;  \* MERGEFORMAT ">
                      <w:r w:rsidR="00FA1085">
                        <w:t>Prinses Irenestraat</w:t>
                      </w:r>
                    </w:fldSimple>
                    <w:r w:rsidR="007A6A7D">
                      <w:t xml:space="preserve"> </w:t>
                    </w:r>
                    <w:fldSimple w:instr=" DOCPROPERTY  &quot;iNr&quot;  \* MERGEFORMAT ">
                      <w:r w:rsidR="00FA1085">
                        <w:t>6</w:t>
                      </w:r>
                    </w:fldSimple>
                    <w:r w:rsidR="007A6A7D">
                      <w:fldChar w:fldCharType="begin"/>
                    </w:r>
                    <w:r w:rsidR="007A6A7D">
                      <w:instrText xml:space="preserve"> DOCPROPERTY  "iToev"  \* MERGEFORMAT </w:instrText>
                    </w:r>
                    <w:r w:rsidR="007A6A7D">
                      <w:fldChar w:fldCharType="end"/>
                    </w:r>
                  </w:p>
                  <w:p w14:paraId="042C6C96" w14:textId="1EA5AF94" w:rsidR="00235BAA" w:rsidRDefault="0082644E">
                    <w:fldSimple w:instr=" DOCPROPERTY  &quot;iPostcode&quot;  \* MERGEFORMAT ">
                      <w:r w:rsidR="00FA1085">
                        <w:t>2595 BD</w:t>
                      </w:r>
                    </w:fldSimple>
                    <w:r w:rsidR="007A6A7D">
                      <w:t xml:space="preserve"> </w:t>
                    </w:r>
                    <w:fldSimple w:instr=" DOCPROPERTY  &quot;iPlaats&quot;  \* MERGEFORMAT ">
                      <w:r w:rsidR="00FA1085">
                        <w:t>Den Haag</w:t>
                      </w:r>
                    </w:fldSimple>
                  </w:p>
                  <w:p w14:paraId="374E5943" w14:textId="18B61196" w:rsidR="00235BAA" w:rsidRDefault="0082644E">
                    <w:pPr>
                      <w:pStyle w:val="KixCode"/>
                    </w:pPr>
                    <w:fldSimple w:instr=" DOCPROPERTY  &quot;iKixcode&quot;  \* MERGEFORMAT ">
                      <w:r w:rsidR="00FA1085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33046FC" wp14:editId="2C7BFDCC">
              <wp:simplePos x="0" y="0"/>
              <wp:positionH relativeFrom="margin">
                <wp:align>left</wp:align>
              </wp:positionH>
              <wp:positionV relativeFrom="page">
                <wp:posOffset>3009900</wp:posOffset>
              </wp:positionV>
              <wp:extent cx="4103370" cy="138430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38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35BAA" w14:paraId="08DFFEF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F539AF9" w14:textId="77777777" w:rsidR="00235BAA" w:rsidRDefault="00235BAA"/>
                            </w:tc>
                            <w:tc>
                              <w:tcPr>
                                <w:tcW w:w="5244" w:type="dxa"/>
                              </w:tcPr>
                              <w:p w14:paraId="456D303A" w14:textId="77777777" w:rsidR="00235BAA" w:rsidRDefault="00235BAA"/>
                            </w:tc>
                          </w:tr>
                          <w:tr w:rsidR="00235BAA" w14:paraId="6AB7151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444C756" w14:textId="77777777" w:rsidR="00235BAA" w:rsidRDefault="007A6A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D9FE8EA" w14:textId="2F4A57BA" w:rsidR="00235BAA" w:rsidRDefault="00FA1085">
                                <w:fldSimple w:instr=" DOCPROPERTY  &quot;iDatum&quot;  \* MERGEFORMAT ">
                                  <w:r>
                                    <w:t>23 februari 2024</w:t>
                                  </w:r>
                                </w:fldSimple>
                              </w:p>
                            </w:tc>
                          </w:tr>
                          <w:tr w:rsidR="00235BAA" w14:paraId="02FD615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CB153DA" w14:textId="77777777" w:rsidR="00235BAA" w:rsidRDefault="007A6A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9EA77AA" w14:textId="6CB5A2D4" w:rsidR="00235BAA" w:rsidRDefault="004E1EB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A1085">
                                  <w:t>Nazending Voorstel van wet tot Wijziging van de Wet minimumloon en  minimumvakantiebijslag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35BAA" w14:paraId="6896691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D8C235E" w14:textId="77777777" w:rsidR="00235BAA" w:rsidRDefault="00235BAA"/>
                            </w:tc>
                            <w:tc>
                              <w:tcPr>
                                <w:tcW w:w="5244" w:type="dxa"/>
                              </w:tcPr>
                              <w:p w14:paraId="1435A20C" w14:textId="77777777" w:rsidR="00235BAA" w:rsidRDefault="00235BAA"/>
                            </w:tc>
                          </w:tr>
                        </w:tbl>
                        <w:p w14:paraId="6D4B9E07" w14:textId="77777777" w:rsidR="007A6A7D" w:rsidRDefault="007A6A7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046FC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2" type="#_x0000_t202" style="position:absolute;margin-left:0;margin-top:237pt;width:323.1pt;height:109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35BAA" w14:paraId="08DFFEF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F539AF9" w14:textId="77777777" w:rsidR="00235BAA" w:rsidRDefault="00235BAA"/>
                      </w:tc>
                      <w:tc>
                        <w:tcPr>
                          <w:tcW w:w="5244" w:type="dxa"/>
                        </w:tcPr>
                        <w:p w14:paraId="456D303A" w14:textId="77777777" w:rsidR="00235BAA" w:rsidRDefault="00235BAA"/>
                      </w:tc>
                    </w:tr>
                    <w:tr w:rsidR="00235BAA" w14:paraId="6AB7151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444C756" w14:textId="77777777" w:rsidR="00235BAA" w:rsidRDefault="007A6A7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D9FE8EA" w14:textId="2F4A57BA" w:rsidR="00235BAA" w:rsidRDefault="00FA1085">
                          <w:fldSimple w:instr=" DOCPROPERTY  &quot;iDatum&quot;  \* MERGEFORMAT ">
                            <w:r>
                              <w:t>23 februari 2024</w:t>
                            </w:r>
                          </w:fldSimple>
                        </w:p>
                      </w:tc>
                    </w:tr>
                    <w:tr w:rsidR="00235BAA" w14:paraId="02FD615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CB153DA" w14:textId="77777777" w:rsidR="00235BAA" w:rsidRDefault="007A6A7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9EA77AA" w14:textId="6CB5A2D4" w:rsidR="00235BAA" w:rsidRDefault="004E1EB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A1085">
                            <w:t>Nazending Voorstel van wet tot Wijziging van de Wet minimumloon en  minimumvakantiebijslag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35BAA" w14:paraId="6896691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D8C235E" w14:textId="77777777" w:rsidR="00235BAA" w:rsidRDefault="00235BAA"/>
                      </w:tc>
                      <w:tc>
                        <w:tcPr>
                          <w:tcW w:w="5244" w:type="dxa"/>
                        </w:tcPr>
                        <w:p w14:paraId="1435A20C" w14:textId="77777777" w:rsidR="00235BAA" w:rsidRDefault="00235BAA"/>
                      </w:tc>
                    </w:tr>
                  </w:tbl>
                  <w:p w14:paraId="6D4B9E07" w14:textId="77777777" w:rsidR="007A6A7D" w:rsidRDefault="007A6A7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E0A379" wp14:editId="23EC56F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E1639" w14:textId="0483E7D4" w:rsidR="00235BAA" w:rsidRDefault="007A6A7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1E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E1E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0A37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0B7E1639" w14:textId="0483E7D4" w:rsidR="00235BAA" w:rsidRDefault="007A6A7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1E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E1E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BF0BBA"/>
    <w:multiLevelType w:val="multilevel"/>
    <w:tmpl w:val="6E8A30C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485809"/>
    <w:multiLevelType w:val="multilevel"/>
    <w:tmpl w:val="F5A5947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ADF939"/>
    <w:multiLevelType w:val="multilevel"/>
    <w:tmpl w:val="7995413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AE95864"/>
    <w:multiLevelType w:val="multilevel"/>
    <w:tmpl w:val="D6AE240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B5FBAB"/>
    <w:multiLevelType w:val="multilevel"/>
    <w:tmpl w:val="72B4452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F3C430"/>
    <w:multiLevelType w:val="multilevel"/>
    <w:tmpl w:val="9417821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78"/>
    <w:rsid w:val="000B0FA3"/>
    <w:rsid w:val="00235BAA"/>
    <w:rsid w:val="002A3E99"/>
    <w:rsid w:val="003316FF"/>
    <w:rsid w:val="004E1EBA"/>
    <w:rsid w:val="005E480A"/>
    <w:rsid w:val="00601978"/>
    <w:rsid w:val="007071A4"/>
    <w:rsid w:val="007A634B"/>
    <w:rsid w:val="007A6A7D"/>
    <w:rsid w:val="0082644E"/>
    <w:rsid w:val="00A031DB"/>
    <w:rsid w:val="00B86A11"/>
    <w:rsid w:val="00B90018"/>
    <w:rsid w:val="00C63B9E"/>
    <w:rsid w:val="00D10BBA"/>
    <w:rsid w:val="00D5664F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94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3316F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3E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3E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3E9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3E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3E9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2024-03-12T08:57:00.0000000Z</dcterms:created>
  <dcterms:modified xsi:type="dcterms:W3CDTF">2024-03-12T08:57:00.0000000Z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Nazending bij nota naar aanleiding van het _x000d_
verslag inzake Wet verhoging _x000d_
minimumloon 2024</vt:lpwstr>
  </property>
  <property fmtid="{D5CDD505-2E9C-101B-9397-08002B2CF9AE}" pid="5" name="iCC">
    <vt:lpwstr/>
  </property>
  <property fmtid="{D5CDD505-2E9C-101B-9397-08002B2CF9AE}" pid="6" name="iDatum">
    <vt:lpwstr>23 februari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Nazending Voorstel van wet tot Wijziging van de Wet minimumloon en  minimumvakantiebijslag</vt:lpwstr>
  </property>
  <property fmtid="{D5CDD505-2E9C-101B-9397-08002B2CF9AE}" pid="10" name="iOnsKenmerk">
    <vt:lpwstr>2024-0000056804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Nazending nota naar aanleiding van verslag</vt:lpwstr>
  </property>
</Properties>
</file>