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AD" w:rsidP="00D92CAD" w:rsidRDefault="00D50E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616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D92CAD">
        <w:rPr>
          <w:rFonts w:ascii="Times New Roman" w:hAnsi="Times New Roman" w:cs="Times New Roman"/>
        </w:rPr>
        <w:br/>
      </w:r>
    </w:p>
    <w:p w:rsidR="00D92CAD" w:rsidP="00D92CAD" w:rsidRDefault="00880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Woensdag</w:t>
      </w:r>
      <w:r w:rsidR="00081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6B3">
        <w:rPr>
          <w:rFonts w:ascii="Times New Roman" w:hAnsi="Times New Roman" w:cs="Times New Roman"/>
          <w:bCs/>
          <w:sz w:val="24"/>
          <w:szCs w:val="24"/>
        </w:rPr>
        <w:t xml:space="preserve">14 </w:t>
      </w:r>
      <w:proofErr w:type="gramStart"/>
      <w:r w:rsidR="006A76B3">
        <w:rPr>
          <w:rFonts w:ascii="Times New Roman" w:hAnsi="Times New Roman" w:cs="Times New Roman"/>
          <w:bCs/>
          <w:sz w:val="24"/>
          <w:szCs w:val="24"/>
        </w:rPr>
        <w:t xml:space="preserve">februari </w:t>
      </w:r>
      <w:r w:rsidR="00B02410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proofErr w:type="gramEnd"/>
      <w:r w:rsidR="00B024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2F12" w:rsidR="00D92CAD">
        <w:rPr>
          <w:rFonts w:ascii="Times New Roman" w:hAnsi="Times New Roman" w:cs="Times New Roman"/>
        </w:rPr>
        <w:t xml:space="preserve">bij aanvang procedurevergadering om </w:t>
      </w:r>
      <w:r w:rsidR="000A6E83">
        <w:rPr>
          <w:rFonts w:ascii="Times New Roman" w:hAnsi="Times New Roman" w:cs="Times New Roman"/>
        </w:rPr>
        <w:t>10.15</w:t>
      </w:r>
      <w:r w:rsidRPr="009A2F12" w:rsidR="00D92CAD">
        <w:rPr>
          <w:rFonts w:ascii="Times New Roman" w:hAnsi="Times New Roman" w:cs="Times New Roman"/>
        </w:rPr>
        <w:t xml:space="preserve"> uur:</w:t>
      </w:r>
    </w:p>
    <w:p w:rsidR="007D5372" w:rsidP="00D92CAD" w:rsidRDefault="007D5372">
      <w:pPr>
        <w:rPr>
          <w:rFonts w:ascii="Times New Roman" w:hAnsi="Times New Roman" w:cs="Times New Roman"/>
        </w:rPr>
      </w:pPr>
    </w:p>
    <w:p w:rsidRPr="006A76B3" w:rsidR="006A76B3" w:rsidP="00FB07BA" w:rsidRDefault="00BD2566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6A76B3">
        <w:rPr>
          <w:rFonts w:ascii="Times New Roman" w:hAnsi="Times New Roman" w:cs="Times New Roman"/>
        </w:rPr>
        <w:t xml:space="preserve">het lid </w:t>
      </w:r>
      <w:r w:rsidRPr="006A76B3" w:rsidR="006A76B3">
        <w:rPr>
          <w:rFonts w:ascii="Times New Roman" w:hAnsi="Times New Roman" w:cs="Times New Roman"/>
          <w:b/>
        </w:rPr>
        <w:t>VAN DER PLAS</w:t>
      </w:r>
      <w:r w:rsidRPr="006A76B3">
        <w:rPr>
          <w:rFonts w:ascii="Times New Roman" w:hAnsi="Times New Roman" w:cs="Times New Roman"/>
        </w:rPr>
        <w:t xml:space="preserve"> (</w:t>
      </w:r>
      <w:r w:rsidRPr="006A76B3" w:rsidR="006A76B3">
        <w:rPr>
          <w:rFonts w:ascii="Times New Roman" w:hAnsi="Times New Roman" w:cs="Times New Roman"/>
          <w:b/>
        </w:rPr>
        <w:t>BBB</w:t>
      </w:r>
      <w:r w:rsidRPr="006A76B3">
        <w:rPr>
          <w:rFonts w:ascii="Times New Roman" w:hAnsi="Times New Roman" w:cs="Times New Roman"/>
        </w:rPr>
        <w:t xml:space="preserve">); </w:t>
      </w:r>
      <w:r w:rsidR="006A76B3">
        <w:t xml:space="preserve">verzoek om een </w:t>
      </w:r>
      <w:r w:rsidR="00FB07BA">
        <w:t>kabinets</w:t>
      </w:r>
      <w:r w:rsidR="006A76B3">
        <w:t>r</w:t>
      </w:r>
      <w:bookmarkStart w:name="_GoBack" w:id="0"/>
      <w:bookmarkEnd w:id="0"/>
      <w:r w:rsidR="006A76B3">
        <w:t>eactie</w:t>
      </w:r>
      <w:r w:rsidR="00363D13">
        <w:t xml:space="preserve"> </w:t>
      </w:r>
      <w:r w:rsidR="00FB07BA">
        <w:t xml:space="preserve">op het recente bericht </w:t>
      </w:r>
      <w:hyperlink w:history="1" r:id="rId5">
        <w:r w:rsidR="006A76B3">
          <w:rPr>
            <w:rStyle w:val="Hyperlink"/>
          </w:rPr>
          <w:t>'Giftige werksfeer bij ministerie VWS', FNV luidt noodklok</w:t>
        </w:r>
        <w:r w:rsidR="00FB07BA">
          <w:rPr>
            <w:rStyle w:val="Hyperlink"/>
          </w:rPr>
          <w:t xml:space="preserve">’ </w:t>
        </w:r>
      </w:hyperlink>
      <w:r w:rsidRPr="00FB07BA" w:rsidR="00FB07BA">
        <w:t>te ontvangen</w:t>
      </w:r>
      <w:r w:rsidR="00FB07BA">
        <w:t xml:space="preserve"> voor</w:t>
      </w:r>
      <w:r w:rsidR="00363D13">
        <w:t xml:space="preserve"> het eind van volgende week </w:t>
      </w:r>
      <w:r w:rsidR="006A76B3">
        <w:t>*</w:t>
      </w:r>
      <w:r w:rsidR="00363D13">
        <w:t>.</w:t>
      </w:r>
    </w:p>
    <w:p w:rsidRPr="006A76B3" w:rsidR="006A76B3" w:rsidP="006A76B3" w:rsidRDefault="006A76B3">
      <w:pPr>
        <w:pStyle w:val="Lijstalinea"/>
        <w:rPr>
          <w:rFonts w:ascii="Times New Roman" w:hAnsi="Times New Roman" w:cs="Times New Roman"/>
        </w:rPr>
      </w:pPr>
    </w:p>
    <w:p w:rsidR="006A76B3" w:rsidP="006A76B3" w:rsidRDefault="006A76B3">
      <w:pPr>
        <w:ind w:left="360"/>
        <w:rPr>
          <w:rFonts w:ascii="Arial" w:hAnsi="Arial" w:cs="Arial"/>
        </w:rPr>
      </w:pPr>
    </w:p>
    <w:p w:rsidRPr="006A76B3" w:rsidR="006A76B3" w:rsidP="006A76B3" w:rsidRDefault="006A76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6A76B3">
        <w:rPr>
          <w:rFonts w:ascii="Times New Roman" w:hAnsi="Times New Roman" w:cs="Times New Roman"/>
          <w:sz w:val="20"/>
          <w:szCs w:val="20"/>
        </w:rPr>
        <w:t>Er is reeds eerder door de commissie een reactie gevraagd op het artikel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4"/>
      </w:tblGrid>
      <w:tr w:rsidRPr="006A76B3" w:rsidR="006A76B3">
        <w:trPr>
          <w:trHeight w:val="196"/>
        </w:trPr>
        <w:tc>
          <w:tcPr>
            <w:tcW w:w="9424" w:type="dxa"/>
          </w:tcPr>
          <w:p w:rsidRPr="006A76B3" w:rsidR="006A76B3" w:rsidRDefault="00363D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A76B3" w:rsidR="006A76B3">
              <w:rPr>
                <w:rFonts w:ascii="Times New Roman" w:hAnsi="Times New Roman" w:cs="Times New Roman"/>
                <w:sz w:val="20"/>
                <w:szCs w:val="20"/>
              </w:rPr>
              <w:t xml:space="preserve">VWS wil onderzoek naar sociale veiligheid op ministerie, na 'schokkende en confronterende' uitkomsten van FNV-enquête - </w:t>
            </w:r>
            <w:proofErr w:type="spellStart"/>
            <w:r w:rsidRPr="006A76B3" w:rsidR="006A76B3">
              <w:rPr>
                <w:rFonts w:ascii="Times New Roman" w:hAnsi="Times New Roman" w:cs="Times New Roman"/>
                <w:sz w:val="20"/>
                <w:szCs w:val="20"/>
              </w:rPr>
              <w:t>EenVandaag</w:t>
            </w:r>
            <w:proofErr w:type="spellEnd"/>
            <w:r w:rsidRPr="006A76B3" w:rsidR="006A76B3">
              <w:rPr>
                <w:rFonts w:ascii="Times New Roman" w:hAnsi="Times New Roman" w:cs="Times New Roman"/>
                <w:sz w:val="20"/>
                <w:szCs w:val="20"/>
              </w:rPr>
              <w:t xml:space="preserve"> (avrotros.nl)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A76B3" w:rsidR="006A7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Pr="006A76B3" w:rsidR="006A76B3" w:rsidP="006A76B3" w:rsidRDefault="006A76B3">
      <w:pPr>
        <w:rPr>
          <w:rFonts w:ascii="Times New Roman" w:hAnsi="Times New Roman" w:cs="Times New Roman"/>
          <w:sz w:val="20"/>
          <w:szCs w:val="20"/>
        </w:rPr>
      </w:pPr>
      <w:r w:rsidRPr="006A76B3">
        <w:rPr>
          <w:rFonts w:ascii="Times New Roman" w:hAnsi="Times New Roman" w:cs="Times New Roman"/>
          <w:sz w:val="20"/>
          <w:szCs w:val="20"/>
        </w:rPr>
        <w:t xml:space="preserve">De fractie van BBB stelt voor op beide berichten voor eind volgende week een reactie te </w:t>
      </w:r>
      <w:proofErr w:type="gramStart"/>
      <w:r w:rsidRPr="006A76B3">
        <w:rPr>
          <w:rFonts w:ascii="Times New Roman" w:hAnsi="Times New Roman" w:cs="Times New Roman"/>
          <w:sz w:val="20"/>
          <w:szCs w:val="20"/>
        </w:rPr>
        <w:t>ontvangen  van</w:t>
      </w:r>
      <w:proofErr w:type="gramEnd"/>
      <w:r w:rsidRPr="006A76B3">
        <w:rPr>
          <w:rFonts w:ascii="Times New Roman" w:hAnsi="Times New Roman" w:cs="Times New Roman"/>
          <w:sz w:val="20"/>
          <w:szCs w:val="20"/>
        </w:rPr>
        <w:t xml:space="preserve"> het kabinet. </w:t>
      </w:r>
    </w:p>
    <w:p w:rsidRPr="006A76B3" w:rsidR="00BD2566" w:rsidP="006A76B3" w:rsidRDefault="00BD2566">
      <w:pPr>
        <w:pStyle w:val="Lijstalinea"/>
        <w:contextualSpacing w:val="0"/>
        <w:rPr>
          <w:rFonts w:ascii="Times New Roman" w:hAnsi="Times New Roman" w:cs="Times New Roman"/>
        </w:rPr>
      </w:pPr>
    </w:p>
    <w:p w:rsidR="00BD2566" w:rsidP="00BD2566" w:rsidRDefault="00BD2566">
      <w:pPr>
        <w:rPr>
          <w:rFonts w:ascii="Times New Roman" w:hAnsi="Times New Roman" w:cs="Times New Roman"/>
        </w:rPr>
      </w:pP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92CAD" w:rsidP="00D92CAD" w:rsidRDefault="00D92CA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AD8"/>
    <w:multiLevelType w:val="hybridMultilevel"/>
    <w:tmpl w:val="E58A7DFE"/>
    <w:lvl w:ilvl="0" w:tplc="F9B057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408B"/>
    <w:multiLevelType w:val="hybridMultilevel"/>
    <w:tmpl w:val="B950D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E6C9F"/>
    <w:multiLevelType w:val="hybridMultilevel"/>
    <w:tmpl w:val="9F0AC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527EA"/>
    <w:multiLevelType w:val="hybridMultilevel"/>
    <w:tmpl w:val="81507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081FC4"/>
    <w:rsid w:val="000A6E83"/>
    <w:rsid w:val="000E7505"/>
    <w:rsid w:val="001B7538"/>
    <w:rsid w:val="001F7519"/>
    <w:rsid w:val="00207619"/>
    <w:rsid w:val="002410F0"/>
    <w:rsid w:val="00270CBB"/>
    <w:rsid w:val="002B685B"/>
    <w:rsid w:val="002E36B8"/>
    <w:rsid w:val="002F2061"/>
    <w:rsid w:val="00303CB5"/>
    <w:rsid w:val="00355C09"/>
    <w:rsid w:val="00363D13"/>
    <w:rsid w:val="003654FF"/>
    <w:rsid w:val="00433CFD"/>
    <w:rsid w:val="00492B8B"/>
    <w:rsid w:val="005513D3"/>
    <w:rsid w:val="00614081"/>
    <w:rsid w:val="00616FFE"/>
    <w:rsid w:val="00692071"/>
    <w:rsid w:val="006A7287"/>
    <w:rsid w:val="006A76B3"/>
    <w:rsid w:val="006E65E2"/>
    <w:rsid w:val="007D5372"/>
    <w:rsid w:val="007E1A3D"/>
    <w:rsid w:val="007E2269"/>
    <w:rsid w:val="0080246D"/>
    <w:rsid w:val="00826F36"/>
    <w:rsid w:val="0084625A"/>
    <w:rsid w:val="00846DE1"/>
    <w:rsid w:val="0087434F"/>
    <w:rsid w:val="008803CB"/>
    <w:rsid w:val="008D7BB5"/>
    <w:rsid w:val="008F3267"/>
    <w:rsid w:val="00967969"/>
    <w:rsid w:val="00A021E2"/>
    <w:rsid w:val="00A12636"/>
    <w:rsid w:val="00A22F84"/>
    <w:rsid w:val="00A54A68"/>
    <w:rsid w:val="00A6204A"/>
    <w:rsid w:val="00B02410"/>
    <w:rsid w:val="00BD2566"/>
    <w:rsid w:val="00C20C34"/>
    <w:rsid w:val="00CB30F5"/>
    <w:rsid w:val="00CC6B46"/>
    <w:rsid w:val="00CF0A6E"/>
    <w:rsid w:val="00D20F25"/>
    <w:rsid w:val="00D26AD9"/>
    <w:rsid w:val="00D32426"/>
    <w:rsid w:val="00D34537"/>
    <w:rsid w:val="00D50E28"/>
    <w:rsid w:val="00D92CAD"/>
    <w:rsid w:val="00DF3500"/>
    <w:rsid w:val="00E20F80"/>
    <w:rsid w:val="00E5283A"/>
    <w:rsid w:val="00EA51E7"/>
    <w:rsid w:val="00ED0A8F"/>
    <w:rsid w:val="00F2760A"/>
    <w:rsid w:val="00F5168C"/>
    <w:rsid w:val="00F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2CFA"/>
  <w15:chartTrackingRefBased/>
  <w15:docId w15:val="{A053DA93-6EB9-4D3A-9FB5-93F9495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2C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92CAD"/>
  </w:style>
  <w:style w:type="paragraph" w:styleId="Lijstalinea">
    <w:name w:val="List Paragraph"/>
    <w:basedOn w:val="Standaard"/>
    <w:uiPriority w:val="34"/>
    <w:qFormat/>
    <w:rsid w:val="00D9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2F84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F3500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F3500"/>
    <w:rPr>
      <w:rFonts w:ascii="Calibri" w:hAnsi="Calibri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2566"/>
    <w:rPr>
      <w:color w:val="954F72" w:themeColor="followedHyperlink"/>
      <w:u w:val="single"/>
    </w:rPr>
  </w:style>
  <w:style w:type="paragraph" w:customStyle="1" w:styleId="Default">
    <w:name w:val="Default"/>
    <w:rsid w:val="006A76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lnieuws.nl/economie/life/artikel/5434667/grensoverschrijdend-gedrag-giftige-werksfeer-ministerie-vws-fn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149</ap:Words>
  <ap:Characters>824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2024-02-13T16:04:00.0000000Z</dcterms:created>
  <dcterms:modified xsi:type="dcterms:W3CDTF">2024-02-13T16:04:00.0000000Z</dcterms:modified>
  <version/>
  <category/>
</coreProperties>
</file>